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C4" w:rsidRPr="00B269C4" w:rsidRDefault="00B269C4" w:rsidP="00B269C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40"/>
          <w:szCs w:val="36"/>
          <w:lang w:eastAsia="ru-RU"/>
        </w:rPr>
      </w:pPr>
      <w:r w:rsidRPr="00B269C4">
        <w:rPr>
          <w:rFonts w:ascii="Times New Roman" w:eastAsia="Times New Roman" w:hAnsi="Times New Roman" w:cs="Times New Roman"/>
          <w:sz w:val="40"/>
          <w:szCs w:val="36"/>
          <w:lang w:eastAsia="ru-RU"/>
        </w:rPr>
        <w:t>Р А С П О Р Я Ж Е Н И Е</w:t>
      </w:r>
    </w:p>
    <w:p w:rsidR="00B269C4" w:rsidRPr="00B269C4" w:rsidRDefault="00B269C4" w:rsidP="00B26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69C4" w:rsidRPr="00B269C4" w:rsidRDefault="00B269C4" w:rsidP="00B26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B269C4">
        <w:rPr>
          <w:rFonts w:ascii="Times New Roman" w:eastAsia="Times New Roman" w:hAnsi="Times New Roman" w:cs="Times New Roman"/>
          <w:sz w:val="24"/>
          <w:lang w:eastAsia="ru-RU"/>
        </w:rPr>
        <w:t xml:space="preserve">АДМИНИСТРАЦИИ ГРАЧЕВСКОГО МУНИЦИПАЛЬНОГО </w:t>
      </w:r>
      <w:r w:rsidR="00B46643">
        <w:rPr>
          <w:rFonts w:ascii="Times New Roman" w:eastAsia="Times New Roman" w:hAnsi="Times New Roman" w:cs="Times New Roman"/>
          <w:sz w:val="24"/>
          <w:lang w:eastAsia="ru-RU"/>
        </w:rPr>
        <w:t>ОКРУГА</w:t>
      </w:r>
      <w:r w:rsidRPr="00B269C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B269C4" w:rsidRPr="00B269C4" w:rsidRDefault="00B269C4" w:rsidP="00B26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B269C4">
        <w:rPr>
          <w:rFonts w:ascii="Times New Roman" w:eastAsia="Times New Roman" w:hAnsi="Times New Roman" w:cs="Times New Roman"/>
          <w:sz w:val="24"/>
          <w:lang w:eastAsia="ru-RU"/>
        </w:rPr>
        <w:t>СТАВРОПОЛЬСКОГО КРАЯ</w:t>
      </w:r>
    </w:p>
    <w:p w:rsidR="00B269C4" w:rsidRPr="00B269C4" w:rsidRDefault="00B269C4" w:rsidP="00B269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69C4" w:rsidRPr="00B269C4" w:rsidRDefault="00B269C4" w:rsidP="00B269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71"/>
        <w:gridCol w:w="3213"/>
        <w:gridCol w:w="3087"/>
      </w:tblGrid>
      <w:tr w:rsidR="00B269C4" w:rsidRPr="00B269C4" w:rsidTr="00B05219">
        <w:trPr>
          <w:jc w:val="center"/>
        </w:trPr>
        <w:tc>
          <w:tcPr>
            <w:tcW w:w="3662" w:type="dxa"/>
          </w:tcPr>
          <w:p w:rsidR="00B269C4" w:rsidRPr="00B269C4" w:rsidRDefault="00BA12C5" w:rsidP="00BA1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</w:t>
            </w:r>
            <w:r w:rsidR="005349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  <w:r w:rsidR="005349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г.</w:t>
            </w:r>
          </w:p>
        </w:tc>
        <w:tc>
          <w:tcPr>
            <w:tcW w:w="3663" w:type="dxa"/>
            <w:hideMark/>
          </w:tcPr>
          <w:p w:rsidR="00B269C4" w:rsidRPr="00B269C4" w:rsidRDefault="00B269C4" w:rsidP="00B2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2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8C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Грачевка</w:t>
            </w:r>
          </w:p>
        </w:tc>
        <w:tc>
          <w:tcPr>
            <w:tcW w:w="3663" w:type="dxa"/>
            <w:hideMark/>
          </w:tcPr>
          <w:p w:rsidR="00B269C4" w:rsidRPr="0053494C" w:rsidRDefault="00B269C4" w:rsidP="0053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2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53494C" w:rsidRPr="005349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</w:t>
            </w:r>
          </w:p>
        </w:tc>
      </w:tr>
    </w:tbl>
    <w:p w:rsidR="00B269C4" w:rsidRPr="00B269C4" w:rsidRDefault="00B269C4" w:rsidP="00B26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69C4" w:rsidRPr="00B269C4" w:rsidRDefault="00B269C4" w:rsidP="00B269C4">
      <w:pPr>
        <w:spacing w:after="160" w:line="259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9C4" w:rsidRPr="00B269C4" w:rsidRDefault="00B269C4" w:rsidP="00B269C4">
      <w:pPr>
        <w:spacing w:after="160" w:line="259" w:lineRule="auto"/>
        <w:ind w:right="5385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t>О допуске сотрудников в помещения, где ведётся обработка персональных данных</w:t>
      </w:r>
    </w:p>
    <w:p w:rsidR="00B269C4" w:rsidRPr="00B269C4" w:rsidRDefault="00B269C4" w:rsidP="00B269C4">
      <w:pPr>
        <w:autoSpaceDE w:val="0"/>
        <w:autoSpaceDN w:val="0"/>
        <w:adjustRightInd w:val="0"/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9C4" w:rsidRPr="00B269C4" w:rsidRDefault="00B269C4" w:rsidP="00B269C4">
      <w:pPr>
        <w:autoSpaceDE w:val="0"/>
        <w:autoSpaceDN w:val="0"/>
        <w:adjustRightInd w:val="0"/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безопасности персональных данных в </w:t>
      </w:r>
      <w:r w:rsidRPr="00B269C4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B269C4">
        <w:rPr>
          <w:rFonts w:ascii="Times New Roman" w:eastAsia="Calibri" w:hAnsi="Times New Roman" w:cs="Times New Roman"/>
          <w:bCs/>
          <w:sz w:val="28"/>
          <w:szCs w:val="28"/>
        </w:rPr>
        <w:t>Грачёвского</w:t>
      </w:r>
      <w:proofErr w:type="spellEnd"/>
      <w:r w:rsidRPr="00B269C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</w:t>
      </w:r>
      <w:r w:rsidR="00B46643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B269C4">
        <w:rPr>
          <w:rFonts w:ascii="Times New Roman" w:eastAsia="Calibri" w:hAnsi="Times New Roman" w:cs="Times New Roman"/>
          <w:sz w:val="28"/>
          <w:szCs w:val="28"/>
        </w:rPr>
        <w:t>, на основании Федеральных законов № 152-ФЗ от 27.07.2006 «О персональных данных», № 149-ФЗ от 27 июня 2006 года «Об информации, информационных технологиях и о защите информации», руководящего документа «Специальные требования</w:t>
      </w:r>
      <w:bookmarkStart w:id="0" w:name="_GoBack"/>
      <w:bookmarkEnd w:id="0"/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 и рекомендации по технической защите конфиденциальной информации (СТР-К)», утвержденного приказом </w:t>
      </w:r>
      <w:proofErr w:type="spellStart"/>
      <w:r w:rsidRPr="00B269C4">
        <w:rPr>
          <w:rFonts w:ascii="Times New Roman" w:eastAsia="Calibri" w:hAnsi="Times New Roman" w:cs="Times New Roman"/>
          <w:sz w:val="28"/>
          <w:szCs w:val="28"/>
        </w:rPr>
        <w:t>Гостехкомиссии</w:t>
      </w:r>
      <w:proofErr w:type="spellEnd"/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 России от 20 августа 2002 г. № 282,</w:t>
      </w:r>
    </w:p>
    <w:p w:rsidR="00B269C4" w:rsidRPr="00B269C4" w:rsidRDefault="00B269C4" w:rsidP="00B269C4">
      <w:pPr>
        <w:numPr>
          <w:ilvl w:val="0"/>
          <w:numId w:val="1"/>
        </w:numPr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9C4"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сотрудников администрации </w:t>
      </w:r>
      <w:proofErr w:type="spellStart"/>
      <w:r w:rsidRPr="00B269C4">
        <w:rPr>
          <w:rFonts w:ascii="Times New Roman" w:eastAsia="Times New Roman" w:hAnsi="Times New Roman" w:cs="Times New Roman"/>
          <w:sz w:val="28"/>
          <w:szCs w:val="28"/>
        </w:rPr>
        <w:t>Грачёвского</w:t>
      </w:r>
      <w:proofErr w:type="spellEnd"/>
      <w:r w:rsidRPr="00B269C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B4664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, допущенных в помещения, где ведётся обработка персональных данных (далее</w:t>
      </w:r>
      <w:r w:rsidR="002C0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C0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Перечень) (Приложение №1).</w:t>
      </w:r>
    </w:p>
    <w:p w:rsidR="00B269C4" w:rsidRPr="00B269C4" w:rsidRDefault="00B269C4" w:rsidP="00B269C4">
      <w:pPr>
        <w:numPr>
          <w:ilvl w:val="0"/>
          <w:numId w:val="1"/>
        </w:numPr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9C4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за обработку персональных данных, довести положения 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269C4">
        <w:rPr>
          <w:rFonts w:ascii="Times New Roman" w:eastAsia="Times New Roman" w:hAnsi="Times New Roman" w:cs="Times New Roman"/>
          <w:sz w:val="28"/>
          <w:szCs w:val="28"/>
        </w:rPr>
        <w:t>аспоряжения до сведения сотрудников указанных в Перечне (Приложение №1).</w:t>
      </w:r>
    </w:p>
    <w:p w:rsidR="00B269C4" w:rsidRPr="00B269C4" w:rsidRDefault="00B269C4" w:rsidP="00B269C4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Default="00B269C4" w:rsidP="00B269C4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269C4" w:rsidRPr="00B269C4" w:rsidRDefault="00B269C4" w:rsidP="00B269C4">
      <w:pPr>
        <w:pageBreakBefore/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8C4D7F" w:rsidRPr="008C4D7F" w:rsidRDefault="008C4D7F" w:rsidP="00B269C4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B269C4" w:rsidRPr="00B269C4" w:rsidRDefault="00B269C4" w:rsidP="00B269C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Перечень сотрудников </w:t>
      </w:r>
      <w:r w:rsidR="008C4D7F">
        <w:rPr>
          <w:rFonts w:ascii="Times New Roman" w:eastAsia="Calibri" w:hAnsi="Times New Roman" w:cs="Times New Roman"/>
          <w:sz w:val="28"/>
          <w:szCs w:val="28"/>
        </w:rPr>
        <w:t>а</w:t>
      </w:r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proofErr w:type="spellStart"/>
      <w:r w:rsidRPr="00B269C4">
        <w:rPr>
          <w:rFonts w:ascii="Times New Roman" w:eastAsia="Calibri" w:hAnsi="Times New Roman" w:cs="Times New Roman"/>
          <w:sz w:val="28"/>
          <w:szCs w:val="28"/>
        </w:rPr>
        <w:t>Грачёвского</w:t>
      </w:r>
      <w:proofErr w:type="spellEnd"/>
      <w:r w:rsidRPr="00B269C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B46643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9C4">
        <w:rPr>
          <w:rFonts w:ascii="Times New Roman" w:eastAsia="Calibri" w:hAnsi="Times New Roman" w:cs="Times New Roman"/>
          <w:sz w:val="28"/>
          <w:szCs w:val="28"/>
        </w:rPr>
        <w:t>, допущенных в помещения, где ведётся обработка персональных данных</w:t>
      </w:r>
    </w:p>
    <w:p w:rsidR="00B269C4" w:rsidRPr="008C4D7F" w:rsidRDefault="00B269C4" w:rsidP="00B269C4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3656"/>
        <w:gridCol w:w="3656"/>
        <w:gridCol w:w="1774"/>
      </w:tblGrid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 сотрудника</w:t>
            </w: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9C4">
              <w:rPr>
                <w:rFonts w:ascii="Times New Roman" w:eastAsia="Calibri" w:hAnsi="Times New Roman" w:cs="Times New Roman"/>
                <w:sz w:val="28"/>
                <w:szCs w:val="28"/>
              </w:rPr>
              <w:t>Номер помещения</w:t>
            </w: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9C4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269C4" w:rsidRPr="00B269C4" w:rsidRDefault="00B269C4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269C4" w:rsidRPr="00B269C4" w:rsidRDefault="00B269C4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460C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87460C" w:rsidRPr="00B269C4" w:rsidRDefault="0087460C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87460C" w:rsidRDefault="0087460C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87460C" w:rsidRDefault="0087460C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87460C" w:rsidRDefault="0087460C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4F11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A84F11" w:rsidRPr="00B269C4" w:rsidRDefault="00A84F11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A84F11" w:rsidRDefault="00A84F1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A84F11" w:rsidRDefault="00A84F1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A84F11" w:rsidRDefault="00A84F1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5219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B05219" w:rsidRPr="00B269C4" w:rsidRDefault="00B05219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B05219" w:rsidRP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B05219" w:rsidRDefault="00B05219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B05219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B05219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0406B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30406B" w:rsidRPr="00B269C4" w:rsidRDefault="0030406B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30406B" w:rsidRDefault="0030406B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30406B" w:rsidRPr="00B05219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30406B" w:rsidRDefault="0030406B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06A21" w:rsidRPr="00B269C4" w:rsidTr="002C069A">
        <w:trPr>
          <w:jc w:val="center"/>
        </w:trPr>
        <w:tc>
          <w:tcPr>
            <w:tcW w:w="253" w:type="pct"/>
            <w:shd w:val="clear" w:color="auto" w:fill="auto"/>
          </w:tcPr>
          <w:p w:rsidR="00206A21" w:rsidRPr="00B269C4" w:rsidRDefault="00206A21" w:rsidP="00206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206A21" w:rsidRPr="0030406B" w:rsidRDefault="00206A21" w:rsidP="00206A21">
            <w:pPr>
              <w:tabs>
                <w:tab w:val="left" w:pos="6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pct"/>
            <w:shd w:val="clear" w:color="auto" w:fill="auto"/>
          </w:tcPr>
          <w:p w:rsidR="00206A21" w:rsidRPr="00D04786" w:rsidRDefault="00206A2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7" w:type="pct"/>
            <w:shd w:val="clear" w:color="auto" w:fill="auto"/>
          </w:tcPr>
          <w:p w:rsidR="00206A21" w:rsidRDefault="00206A21" w:rsidP="00206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C069A" w:rsidRDefault="002C069A" w:rsidP="00D04786">
      <w:pPr>
        <w:spacing w:after="0"/>
      </w:pPr>
    </w:p>
    <w:p w:rsidR="002C069A" w:rsidRPr="002C069A" w:rsidRDefault="002C069A" w:rsidP="002C069A"/>
    <w:sectPr w:rsidR="002C069A" w:rsidRPr="002C069A" w:rsidSect="008C4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956" w:rsidRDefault="005A0956" w:rsidP="00D04786">
      <w:pPr>
        <w:spacing w:after="0" w:line="240" w:lineRule="auto"/>
      </w:pPr>
      <w:r>
        <w:separator/>
      </w:r>
    </w:p>
  </w:endnote>
  <w:endnote w:type="continuationSeparator" w:id="0">
    <w:p w:rsidR="005A0956" w:rsidRDefault="005A0956" w:rsidP="00D0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43" w:rsidRDefault="00B466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43" w:rsidRDefault="00B466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43" w:rsidRDefault="00B466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956" w:rsidRDefault="005A0956" w:rsidP="00D04786">
      <w:pPr>
        <w:spacing w:after="0" w:line="240" w:lineRule="auto"/>
      </w:pPr>
      <w:r>
        <w:separator/>
      </w:r>
    </w:p>
  </w:footnote>
  <w:footnote w:type="continuationSeparator" w:id="0">
    <w:p w:rsidR="005A0956" w:rsidRDefault="005A0956" w:rsidP="00D04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43" w:rsidRDefault="00B466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43" w:rsidRDefault="00B466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43" w:rsidRDefault="00B466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54418"/>
    <w:multiLevelType w:val="hybridMultilevel"/>
    <w:tmpl w:val="334C3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AC2"/>
    <w:rsid w:val="000779A5"/>
    <w:rsid w:val="00091B18"/>
    <w:rsid w:val="00206A21"/>
    <w:rsid w:val="002C069A"/>
    <w:rsid w:val="0030406B"/>
    <w:rsid w:val="00304543"/>
    <w:rsid w:val="003556E4"/>
    <w:rsid w:val="00463916"/>
    <w:rsid w:val="004F5AC2"/>
    <w:rsid w:val="0053494C"/>
    <w:rsid w:val="005A0956"/>
    <w:rsid w:val="00666D30"/>
    <w:rsid w:val="00701750"/>
    <w:rsid w:val="0087460C"/>
    <w:rsid w:val="008C4D7F"/>
    <w:rsid w:val="00A84F11"/>
    <w:rsid w:val="00B05219"/>
    <w:rsid w:val="00B269C4"/>
    <w:rsid w:val="00B46643"/>
    <w:rsid w:val="00B910D0"/>
    <w:rsid w:val="00BA12C5"/>
    <w:rsid w:val="00C7585D"/>
    <w:rsid w:val="00D04786"/>
    <w:rsid w:val="00F474EB"/>
    <w:rsid w:val="00FA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CFD39"/>
  <w15:docId w15:val="{BC0E9F00-AC5C-4212-96A3-D48968AD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786"/>
  </w:style>
  <w:style w:type="paragraph" w:styleId="a5">
    <w:name w:val="footer"/>
    <w:basedOn w:val="a"/>
    <w:link w:val="a6"/>
    <w:uiPriority w:val="99"/>
    <w:unhideWhenUsed/>
    <w:rsid w:val="00D04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786"/>
  </w:style>
  <w:style w:type="paragraph" w:styleId="a7">
    <w:name w:val="Balloon Text"/>
    <w:basedOn w:val="a"/>
    <w:link w:val="a8"/>
    <w:uiPriority w:val="99"/>
    <w:semiHidden/>
    <w:unhideWhenUsed/>
    <w:rsid w:val="00534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49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E9DDF-9D07-4E01-BB7C-1DA2AC7B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Gork</dc:creator>
  <cp:keywords/>
  <dc:description/>
  <cp:lastModifiedBy>RePack by Diakov</cp:lastModifiedBy>
  <cp:revision>14</cp:revision>
  <cp:lastPrinted>2017-05-10T05:55:00Z</cp:lastPrinted>
  <dcterms:created xsi:type="dcterms:W3CDTF">2017-04-11T13:14:00Z</dcterms:created>
  <dcterms:modified xsi:type="dcterms:W3CDTF">2021-09-22T07:59:00Z</dcterms:modified>
</cp:coreProperties>
</file>