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E1" w:rsidRPr="00A9630C" w:rsidRDefault="00CC0CE1" w:rsidP="00420C84">
      <w:pPr>
        <w:pStyle w:val="3"/>
        <w:rPr>
          <w:sz w:val="40"/>
          <w:szCs w:val="40"/>
        </w:rPr>
      </w:pPr>
      <w:r w:rsidRPr="00A9630C">
        <w:rPr>
          <w:sz w:val="40"/>
          <w:szCs w:val="40"/>
        </w:rPr>
        <w:t>Р А С П О Р Я Ж Е Н И Е</w:t>
      </w:r>
    </w:p>
    <w:p w:rsidR="00CC0CE1" w:rsidRPr="00750634" w:rsidRDefault="00CC0CE1" w:rsidP="00420C84">
      <w:pPr>
        <w:jc w:val="center"/>
        <w:rPr>
          <w:sz w:val="28"/>
          <w:szCs w:val="28"/>
        </w:rPr>
      </w:pPr>
    </w:p>
    <w:p w:rsidR="00CC0CE1" w:rsidRPr="00A9630C" w:rsidRDefault="00CC0CE1" w:rsidP="00420C84">
      <w:pPr>
        <w:pStyle w:val="2"/>
      </w:pPr>
      <w:r w:rsidRPr="00A9630C">
        <w:t xml:space="preserve">АДМИНИСТРАЦИИ ГРАЧЕВСКОГО МУНИЦИПАЛЬНОГО </w:t>
      </w:r>
      <w:r w:rsidR="005D0D61">
        <w:t>ОКРУГА</w:t>
      </w:r>
      <w:r w:rsidRPr="00A9630C">
        <w:t xml:space="preserve"> </w:t>
      </w:r>
    </w:p>
    <w:p w:rsidR="00CC0CE1" w:rsidRPr="00A9630C" w:rsidRDefault="00CC0CE1" w:rsidP="00420C84">
      <w:pPr>
        <w:pStyle w:val="2"/>
      </w:pPr>
      <w:r w:rsidRPr="00A9630C">
        <w:t>СТАВРОПОЛЬСКОГО КРАЯ</w:t>
      </w:r>
    </w:p>
    <w:p w:rsidR="00CC0CE1" w:rsidRPr="00750634" w:rsidRDefault="00CC0CE1" w:rsidP="00420C84">
      <w:pPr>
        <w:rPr>
          <w:sz w:val="28"/>
          <w:szCs w:val="28"/>
        </w:rPr>
      </w:pPr>
    </w:p>
    <w:p w:rsidR="00CC0CE1" w:rsidRPr="00750634" w:rsidRDefault="00CC0CE1" w:rsidP="00420C84">
      <w:pPr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32"/>
        <w:gridCol w:w="3257"/>
        <w:gridCol w:w="3265"/>
      </w:tblGrid>
      <w:tr w:rsidR="00CC0CE1" w:rsidRPr="00750634" w:rsidTr="00F26F13">
        <w:trPr>
          <w:jc w:val="center"/>
        </w:trPr>
        <w:tc>
          <w:tcPr>
            <w:tcW w:w="3662" w:type="dxa"/>
          </w:tcPr>
          <w:p w:rsidR="00CC0CE1" w:rsidRPr="00750634" w:rsidRDefault="00F12342" w:rsidP="005962C7">
            <w:pPr>
              <w:jc w:val="both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>___ __________</w:t>
            </w:r>
            <w:r w:rsidR="00CC0CE1" w:rsidRPr="00750634">
              <w:rPr>
                <w:sz w:val="28"/>
                <w:szCs w:val="28"/>
              </w:rPr>
              <w:t xml:space="preserve"> 20</w:t>
            </w:r>
            <w:r w:rsidR="005962C7">
              <w:rPr>
                <w:sz w:val="28"/>
                <w:szCs w:val="28"/>
              </w:rPr>
              <w:t>21</w:t>
            </w:r>
            <w:r w:rsidR="00CC0CE1" w:rsidRPr="0075063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63" w:type="dxa"/>
            <w:hideMark/>
          </w:tcPr>
          <w:p w:rsidR="00CC0CE1" w:rsidRPr="00A9630C" w:rsidRDefault="00CC0CE1" w:rsidP="00420C84">
            <w:pPr>
              <w:jc w:val="center"/>
            </w:pPr>
            <w:r w:rsidRPr="00A9630C">
              <w:t>с. Грачевка</w:t>
            </w:r>
          </w:p>
        </w:tc>
        <w:tc>
          <w:tcPr>
            <w:tcW w:w="3663" w:type="dxa"/>
            <w:hideMark/>
          </w:tcPr>
          <w:p w:rsidR="00CC0CE1" w:rsidRPr="00750634" w:rsidRDefault="00CC0CE1" w:rsidP="00F12342">
            <w:pPr>
              <w:jc w:val="right"/>
              <w:rPr>
                <w:sz w:val="28"/>
                <w:szCs w:val="28"/>
                <w:u w:val="single"/>
              </w:rPr>
            </w:pPr>
            <w:r w:rsidRPr="00750634">
              <w:rPr>
                <w:sz w:val="28"/>
                <w:szCs w:val="28"/>
                <w:u w:val="single"/>
              </w:rPr>
              <w:t xml:space="preserve">№ </w:t>
            </w:r>
            <w:r w:rsidR="00F12342" w:rsidRPr="00750634">
              <w:rPr>
                <w:sz w:val="28"/>
                <w:szCs w:val="28"/>
              </w:rPr>
              <w:t>_______</w:t>
            </w:r>
          </w:p>
        </w:tc>
      </w:tr>
    </w:tbl>
    <w:p w:rsidR="00CC0CE1" w:rsidRPr="00750634" w:rsidRDefault="00CC0CE1" w:rsidP="00420C84">
      <w:pPr>
        <w:jc w:val="both"/>
        <w:rPr>
          <w:sz w:val="28"/>
          <w:szCs w:val="28"/>
        </w:rPr>
      </w:pPr>
    </w:p>
    <w:p w:rsidR="00CC0CE1" w:rsidRPr="00750634" w:rsidRDefault="00CC0CE1" w:rsidP="00420C84">
      <w:pPr>
        <w:jc w:val="both"/>
        <w:rPr>
          <w:sz w:val="28"/>
          <w:szCs w:val="28"/>
        </w:rPr>
      </w:pPr>
    </w:p>
    <w:p w:rsidR="00CC0CE1" w:rsidRPr="00750634" w:rsidRDefault="00CC0CE1" w:rsidP="00420C84">
      <w:pPr>
        <w:rPr>
          <w:sz w:val="28"/>
          <w:szCs w:val="28"/>
        </w:rPr>
      </w:pPr>
      <w:r w:rsidRPr="00750634">
        <w:rPr>
          <w:sz w:val="28"/>
          <w:szCs w:val="28"/>
        </w:rPr>
        <w:t xml:space="preserve">Об утверждении </w:t>
      </w:r>
    </w:p>
    <w:p w:rsidR="00CC0CE1" w:rsidRPr="00750634" w:rsidRDefault="00CC0CE1" w:rsidP="00420C84">
      <w:pPr>
        <w:rPr>
          <w:sz w:val="28"/>
          <w:szCs w:val="28"/>
        </w:rPr>
      </w:pPr>
      <w:r w:rsidRPr="00750634">
        <w:rPr>
          <w:sz w:val="28"/>
          <w:szCs w:val="28"/>
        </w:rPr>
        <w:t>перечня персональных данных</w:t>
      </w:r>
    </w:p>
    <w:p w:rsidR="00CC0CE1" w:rsidRPr="00750634" w:rsidRDefault="00CC0CE1" w:rsidP="00420C84">
      <w:pPr>
        <w:jc w:val="both"/>
        <w:rPr>
          <w:sz w:val="28"/>
          <w:szCs w:val="28"/>
        </w:rPr>
      </w:pPr>
    </w:p>
    <w:p w:rsidR="007273EE" w:rsidRPr="003A73B4" w:rsidRDefault="00CC0CE1" w:rsidP="00420C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50634">
        <w:rPr>
          <w:rFonts w:ascii="Times New Roman" w:hAnsi="Times New Roman"/>
          <w:sz w:val="28"/>
          <w:szCs w:val="28"/>
        </w:rPr>
        <w:t>Во исполнение требований Федерального закона от 27.07.2006 № 152 «О персональных данных», постановления Правительства Российской Федерации от 01.11.2012 года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года № 687 «Об утверждении Положения об особенностях обработки персональных данных, осуществляемой без использования средств автоматизации», а также иных нормативных документов по защите информации</w:t>
      </w:r>
      <w:r w:rsidR="003A73B4">
        <w:rPr>
          <w:rFonts w:ascii="Times New Roman" w:hAnsi="Times New Roman"/>
          <w:sz w:val="28"/>
          <w:szCs w:val="28"/>
        </w:rPr>
        <w:t>:</w:t>
      </w:r>
    </w:p>
    <w:p w:rsidR="007273EE" w:rsidRPr="00750634" w:rsidRDefault="007273EE" w:rsidP="00420C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C0CE1" w:rsidRPr="00750634" w:rsidRDefault="007273EE" w:rsidP="007273E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50634">
        <w:rPr>
          <w:rFonts w:ascii="Times New Roman" w:hAnsi="Times New Roman"/>
          <w:sz w:val="28"/>
          <w:szCs w:val="28"/>
        </w:rPr>
        <w:t>У</w:t>
      </w:r>
      <w:r w:rsidR="00CC0CE1" w:rsidRPr="00750634">
        <w:rPr>
          <w:rFonts w:ascii="Times New Roman" w:hAnsi="Times New Roman"/>
          <w:sz w:val="28"/>
          <w:szCs w:val="28"/>
        </w:rPr>
        <w:t>твердить Перечень персональных данных,</w:t>
      </w:r>
      <w:r w:rsidRPr="00750634">
        <w:rPr>
          <w:rFonts w:ascii="Times New Roman" w:hAnsi="Times New Roman"/>
          <w:sz w:val="28"/>
          <w:szCs w:val="28"/>
        </w:rPr>
        <w:t xml:space="preserve"> обрабатываемых с целью реализации трудовых отношений.</w:t>
      </w:r>
    </w:p>
    <w:p w:rsidR="00CC0CE1" w:rsidRPr="00750634" w:rsidRDefault="00CC0CE1" w:rsidP="007273E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06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50634">
        <w:rPr>
          <w:rFonts w:ascii="Times New Roman" w:hAnsi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Грачевского муниципального </w:t>
      </w:r>
      <w:r w:rsidR="005D0D61">
        <w:rPr>
          <w:rFonts w:ascii="Times New Roman" w:hAnsi="Times New Roman"/>
          <w:sz w:val="28"/>
          <w:szCs w:val="28"/>
        </w:rPr>
        <w:t>округа</w:t>
      </w:r>
      <w:r w:rsidRPr="00750634">
        <w:rPr>
          <w:rFonts w:ascii="Times New Roman" w:hAnsi="Times New Roman"/>
          <w:sz w:val="28"/>
          <w:szCs w:val="28"/>
        </w:rPr>
        <w:t xml:space="preserve"> </w:t>
      </w:r>
      <w:r w:rsidR="00520CCE">
        <w:rPr>
          <w:rFonts w:ascii="Times New Roman" w:hAnsi="Times New Roman"/>
          <w:sz w:val="28"/>
          <w:szCs w:val="28"/>
        </w:rPr>
        <w:t>Шалыгину Л</w:t>
      </w:r>
      <w:r w:rsidRPr="00750634">
        <w:rPr>
          <w:rFonts w:ascii="Times New Roman" w:hAnsi="Times New Roman"/>
          <w:sz w:val="28"/>
          <w:szCs w:val="28"/>
        </w:rPr>
        <w:t>.</w:t>
      </w:r>
      <w:r w:rsidR="00520CCE">
        <w:rPr>
          <w:rFonts w:ascii="Times New Roman" w:hAnsi="Times New Roman"/>
          <w:sz w:val="28"/>
          <w:szCs w:val="28"/>
        </w:rPr>
        <w:t>Н.</w:t>
      </w:r>
    </w:p>
    <w:p w:rsidR="00CC0CE1" w:rsidRPr="00750634" w:rsidRDefault="00CC0CE1" w:rsidP="007273E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50634">
        <w:rPr>
          <w:rFonts w:ascii="Times New Roman" w:hAnsi="Times New Roman"/>
          <w:sz w:val="28"/>
          <w:szCs w:val="28"/>
        </w:rPr>
        <w:t>Настоящее распоряжение вступает в силу со дня его подписания.</w:t>
      </w:r>
    </w:p>
    <w:p w:rsidR="00CC0CE1" w:rsidRPr="00750634" w:rsidRDefault="00CC0CE1" w:rsidP="00420C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C0CE1" w:rsidRPr="00750634" w:rsidRDefault="00CC0CE1" w:rsidP="00420C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C0CE1" w:rsidRPr="00750634" w:rsidRDefault="00CC0CE1" w:rsidP="00420C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6209"/>
        <w:gridCol w:w="3362"/>
      </w:tblGrid>
      <w:tr w:rsidR="00750634" w:rsidRPr="00750634" w:rsidTr="00F26F13">
        <w:tc>
          <w:tcPr>
            <w:tcW w:w="6209" w:type="dxa"/>
            <w:shd w:val="clear" w:color="auto" w:fill="auto"/>
          </w:tcPr>
          <w:p w:rsidR="00750634" w:rsidRPr="00750634" w:rsidRDefault="00750634" w:rsidP="00F26F13">
            <w:pPr>
              <w:tabs>
                <w:tab w:val="left" w:pos="142"/>
                <w:tab w:val="left" w:pos="1134"/>
              </w:tabs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>Глава Грачевского</w:t>
            </w:r>
          </w:p>
          <w:p w:rsidR="00520CCE" w:rsidRDefault="00750634" w:rsidP="00F26F13">
            <w:pPr>
              <w:tabs>
                <w:tab w:val="left" w:pos="142"/>
                <w:tab w:val="left" w:pos="1134"/>
              </w:tabs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 xml:space="preserve">муниципального </w:t>
            </w:r>
            <w:r w:rsidR="005D0D61">
              <w:rPr>
                <w:sz w:val="28"/>
                <w:szCs w:val="28"/>
              </w:rPr>
              <w:t>округа</w:t>
            </w:r>
          </w:p>
          <w:p w:rsidR="00750634" w:rsidRPr="00750634" w:rsidRDefault="00750634" w:rsidP="00F26F13">
            <w:pPr>
              <w:tabs>
                <w:tab w:val="left" w:pos="142"/>
                <w:tab w:val="left" w:pos="1134"/>
              </w:tabs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 xml:space="preserve">Ставропольского края                                                               </w:t>
            </w:r>
          </w:p>
        </w:tc>
        <w:tc>
          <w:tcPr>
            <w:tcW w:w="3362" w:type="dxa"/>
            <w:shd w:val="clear" w:color="auto" w:fill="auto"/>
          </w:tcPr>
          <w:p w:rsidR="00520CCE" w:rsidRDefault="00520CCE" w:rsidP="00750634">
            <w:pPr>
              <w:tabs>
                <w:tab w:val="left" w:pos="142"/>
                <w:tab w:val="left" w:pos="1134"/>
              </w:tabs>
              <w:jc w:val="right"/>
              <w:rPr>
                <w:sz w:val="28"/>
                <w:szCs w:val="28"/>
              </w:rPr>
            </w:pPr>
          </w:p>
          <w:p w:rsidR="00520CCE" w:rsidRDefault="00520CCE" w:rsidP="00750634">
            <w:pPr>
              <w:tabs>
                <w:tab w:val="left" w:pos="142"/>
                <w:tab w:val="left" w:pos="1134"/>
              </w:tabs>
              <w:jc w:val="right"/>
              <w:rPr>
                <w:sz w:val="28"/>
                <w:szCs w:val="28"/>
              </w:rPr>
            </w:pPr>
          </w:p>
          <w:p w:rsidR="00750634" w:rsidRPr="00750634" w:rsidRDefault="005106BD" w:rsidP="00750634">
            <w:pPr>
              <w:tabs>
                <w:tab w:val="left" w:pos="142"/>
                <w:tab w:val="left" w:pos="113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Л. </w:t>
            </w:r>
            <w:proofErr w:type="spellStart"/>
            <w:r>
              <w:rPr>
                <w:sz w:val="28"/>
                <w:szCs w:val="28"/>
              </w:rPr>
              <w:t>Филичкин</w:t>
            </w:r>
            <w:proofErr w:type="spellEnd"/>
          </w:p>
        </w:tc>
      </w:tr>
    </w:tbl>
    <w:p w:rsidR="00F12342" w:rsidRPr="00750634" w:rsidRDefault="00F12342" w:rsidP="00420C84">
      <w:pPr>
        <w:jc w:val="center"/>
        <w:rPr>
          <w:sz w:val="28"/>
          <w:szCs w:val="28"/>
        </w:rPr>
        <w:sectPr w:rsidR="00F12342" w:rsidRPr="00750634" w:rsidSect="00F123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Spec="center"/>
        <w:tblW w:w="4721" w:type="dxa"/>
        <w:tblLook w:val="01E0" w:firstRow="1" w:lastRow="1" w:firstColumn="1" w:lastColumn="1" w:noHBand="0" w:noVBand="0"/>
      </w:tblPr>
      <w:tblGrid>
        <w:gridCol w:w="4721"/>
      </w:tblGrid>
      <w:tr w:rsidR="003A5A6C" w:rsidRPr="00750634" w:rsidTr="003A5A6C">
        <w:trPr>
          <w:trHeight w:val="1691"/>
        </w:trPr>
        <w:tc>
          <w:tcPr>
            <w:tcW w:w="4721" w:type="dxa"/>
          </w:tcPr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lastRenderedPageBreak/>
              <w:t>УТВЕРЖДЕН</w:t>
            </w:r>
          </w:p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>распоряжением администрации</w:t>
            </w:r>
          </w:p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 xml:space="preserve">Грачевского муниципального </w:t>
            </w:r>
            <w:r w:rsidR="005D0D61">
              <w:rPr>
                <w:sz w:val="28"/>
                <w:szCs w:val="28"/>
              </w:rPr>
              <w:t>округа</w:t>
            </w:r>
          </w:p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>Ставропольского края</w:t>
            </w:r>
          </w:p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  <w:r w:rsidRPr="00750634">
              <w:rPr>
                <w:sz w:val="28"/>
                <w:szCs w:val="28"/>
              </w:rPr>
              <w:t>от ___________________ № _______</w:t>
            </w:r>
          </w:p>
          <w:p w:rsidR="003A5A6C" w:rsidRPr="00750634" w:rsidRDefault="003A5A6C" w:rsidP="003A5A6C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</w:tbl>
    <w:p w:rsidR="00CC0CE1" w:rsidRPr="00750634" w:rsidRDefault="00CC0CE1" w:rsidP="00F12342">
      <w:pPr>
        <w:rPr>
          <w:sz w:val="28"/>
          <w:szCs w:val="28"/>
        </w:rPr>
      </w:pPr>
    </w:p>
    <w:p w:rsidR="00CC0CE1" w:rsidRPr="00750634" w:rsidRDefault="00CC0CE1" w:rsidP="00420C84">
      <w:pPr>
        <w:jc w:val="both"/>
        <w:rPr>
          <w:sz w:val="28"/>
          <w:szCs w:val="28"/>
        </w:rPr>
      </w:pPr>
    </w:p>
    <w:p w:rsidR="00CC0CE1" w:rsidRPr="00750634" w:rsidRDefault="00CC0CE1" w:rsidP="00420C84">
      <w:pPr>
        <w:jc w:val="both"/>
        <w:rPr>
          <w:sz w:val="28"/>
          <w:szCs w:val="28"/>
        </w:rPr>
      </w:pPr>
    </w:p>
    <w:p w:rsidR="003A5A6C" w:rsidRPr="00750634" w:rsidRDefault="003A5A6C" w:rsidP="00420C84">
      <w:pPr>
        <w:jc w:val="center"/>
        <w:rPr>
          <w:sz w:val="28"/>
          <w:szCs w:val="28"/>
        </w:rPr>
      </w:pPr>
      <w:bookmarkStart w:id="0" w:name="Par307"/>
      <w:bookmarkEnd w:id="0"/>
    </w:p>
    <w:p w:rsidR="003A5A6C" w:rsidRPr="00750634" w:rsidRDefault="003A5A6C" w:rsidP="00420C84">
      <w:pPr>
        <w:jc w:val="center"/>
        <w:rPr>
          <w:sz w:val="28"/>
          <w:szCs w:val="28"/>
        </w:rPr>
      </w:pPr>
    </w:p>
    <w:p w:rsidR="003A5A6C" w:rsidRPr="00750634" w:rsidRDefault="003A5A6C" w:rsidP="00420C84">
      <w:pPr>
        <w:jc w:val="center"/>
        <w:rPr>
          <w:sz w:val="28"/>
          <w:szCs w:val="28"/>
        </w:rPr>
      </w:pPr>
    </w:p>
    <w:p w:rsidR="003A5A6C" w:rsidRPr="00750634" w:rsidRDefault="003A5A6C" w:rsidP="00420C84">
      <w:pPr>
        <w:jc w:val="center"/>
        <w:rPr>
          <w:sz w:val="28"/>
          <w:szCs w:val="28"/>
        </w:rPr>
      </w:pPr>
    </w:p>
    <w:p w:rsidR="003A5A6C" w:rsidRPr="00750634" w:rsidRDefault="003A5A6C" w:rsidP="00420C84">
      <w:pPr>
        <w:jc w:val="center"/>
        <w:rPr>
          <w:sz w:val="28"/>
          <w:szCs w:val="28"/>
        </w:rPr>
      </w:pPr>
    </w:p>
    <w:p w:rsidR="003A5A6C" w:rsidRPr="00750634" w:rsidRDefault="003A5A6C" w:rsidP="00420C84">
      <w:pPr>
        <w:jc w:val="center"/>
        <w:rPr>
          <w:sz w:val="28"/>
          <w:szCs w:val="28"/>
        </w:rPr>
      </w:pPr>
    </w:p>
    <w:p w:rsidR="00CC0CE1" w:rsidRPr="00750634" w:rsidRDefault="00CC0CE1" w:rsidP="00420C84">
      <w:pPr>
        <w:jc w:val="center"/>
        <w:rPr>
          <w:sz w:val="28"/>
          <w:szCs w:val="28"/>
        </w:rPr>
      </w:pPr>
      <w:r w:rsidRPr="00750634">
        <w:rPr>
          <w:sz w:val="28"/>
          <w:szCs w:val="28"/>
        </w:rPr>
        <w:t>ПЕРЕЧЕНЬ</w:t>
      </w:r>
    </w:p>
    <w:p w:rsidR="00CC0CE1" w:rsidRPr="00750634" w:rsidRDefault="00CC0CE1" w:rsidP="00420C84">
      <w:pPr>
        <w:jc w:val="center"/>
        <w:rPr>
          <w:sz w:val="28"/>
          <w:szCs w:val="28"/>
        </w:rPr>
      </w:pPr>
    </w:p>
    <w:p w:rsidR="00CC0CE1" w:rsidRPr="00750634" w:rsidRDefault="00CC0CE1" w:rsidP="003A5A6C">
      <w:pPr>
        <w:jc w:val="center"/>
        <w:rPr>
          <w:sz w:val="28"/>
          <w:szCs w:val="28"/>
        </w:rPr>
      </w:pPr>
      <w:r w:rsidRPr="00750634">
        <w:rPr>
          <w:sz w:val="28"/>
          <w:szCs w:val="28"/>
        </w:rPr>
        <w:t>персональных данных, обрабатываемых в аппарате администрации</w:t>
      </w:r>
      <w:r w:rsidR="003A5A6C" w:rsidRPr="00750634">
        <w:rPr>
          <w:sz w:val="28"/>
          <w:szCs w:val="28"/>
        </w:rPr>
        <w:t xml:space="preserve"> </w:t>
      </w:r>
      <w:r w:rsidRPr="00750634">
        <w:rPr>
          <w:sz w:val="28"/>
          <w:szCs w:val="28"/>
        </w:rPr>
        <w:t xml:space="preserve">Грачевского муниципального </w:t>
      </w:r>
      <w:r w:rsidR="005D0D61">
        <w:rPr>
          <w:sz w:val="28"/>
          <w:szCs w:val="28"/>
        </w:rPr>
        <w:t>округа</w:t>
      </w:r>
      <w:r w:rsidRPr="00750634">
        <w:rPr>
          <w:sz w:val="28"/>
          <w:szCs w:val="28"/>
        </w:rPr>
        <w:t xml:space="preserve"> Ставропольского края</w:t>
      </w:r>
      <w:r w:rsidR="003A5A6C" w:rsidRPr="00750634">
        <w:rPr>
          <w:sz w:val="28"/>
          <w:szCs w:val="28"/>
        </w:rPr>
        <w:t xml:space="preserve"> </w:t>
      </w:r>
      <w:r w:rsidR="003A5A6C" w:rsidRPr="00750634">
        <w:rPr>
          <w:sz w:val="28"/>
          <w:szCs w:val="28"/>
        </w:rPr>
        <w:br/>
      </w:r>
      <w:r w:rsidRPr="00750634">
        <w:rPr>
          <w:sz w:val="28"/>
          <w:szCs w:val="28"/>
        </w:rPr>
        <w:t>в связи с реализацией трудовых отношений</w:t>
      </w:r>
    </w:p>
    <w:p w:rsidR="00CC0CE1" w:rsidRPr="00750634" w:rsidRDefault="00CC0CE1" w:rsidP="00420C84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3631"/>
        <w:gridCol w:w="4158"/>
        <w:gridCol w:w="3291"/>
        <w:gridCol w:w="3176"/>
      </w:tblGrid>
      <w:tr w:rsidR="00F23B45" w:rsidRPr="00F23B45" w:rsidTr="00373B16">
        <w:tc>
          <w:tcPr>
            <w:tcW w:w="179" w:type="pct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ind w:firstLine="709"/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№ п/п</w:t>
            </w:r>
          </w:p>
        </w:tc>
        <w:tc>
          <w:tcPr>
            <w:tcW w:w="1228" w:type="pct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Группа обрабатываемых персональных данных</w:t>
            </w:r>
          </w:p>
        </w:tc>
        <w:tc>
          <w:tcPr>
            <w:tcW w:w="1406" w:type="pct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Содержание обрабатываемых персональных данных</w:t>
            </w:r>
          </w:p>
        </w:tc>
        <w:tc>
          <w:tcPr>
            <w:tcW w:w="1113" w:type="pct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Цели обработки персональных данных</w:t>
            </w:r>
          </w:p>
        </w:tc>
        <w:tc>
          <w:tcPr>
            <w:tcW w:w="1074" w:type="pct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Правовые основания обработки персональных данных</w:t>
            </w:r>
          </w:p>
        </w:tc>
      </w:tr>
      <w:tr w:rsidR="00F23B45" w:rsidRPr="00F23B45" w:rsidTr="00373B16">
        <w:tc>
          <w:tcPr>
            <w:tcW w:w="179" w:type="pct"/>
            <w:vAlign w:val="center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1</w:t>
            </w:r>
          </w:p>
        </w:tc>
        <w:tc>
          <w:tcPr>
            <w:tcW w:w="1228" w:type="pct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2</w:t>
            </w:r>
          </w:p>
        </w:tc>
        <w:tc>
          <w:tcPr>
            <w:tcW w:w="1406" w:type="pct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3</w:t>
            </w:r>
          </w:p>
        </w:tc>
        <w:tc>
          <w:tcPr>
            <w:tcW w:w="1113" w:type="pct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4</w:t>
            </w:r>
          </w:p>
        </w:tc>
        <w:tc>
          <w:tcPr>
            <w:tcW w:w="1074" w:type="pct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5</w:t>
            </w:r>
          </w:p>
        </w:tc>
      </w:tr>
      <w:tr w:rsidR="00F23B45" w:rsidRPr="00F23B45" w:rsidTr="00373B16">
        <w:tc>
          <w:tcPr>
            <w:tcW w:w="5000" w:type="pct"/>
            <w:gridSpan w:val="5"/>
          </w:tcPr>
          <w:p w:rsidR="00F23B45" w:rsidRPr="00F23B45" w:rsidRDefault="00F23B45" w:rsidP="00373B16">
            <w:pPr>
              <w:tabs>
                <w:tab w:val="left" w:pos="1162"/>
              </w:tabs>
              <w:spacing w:before="120"/>
              <w:jc w:val="center"/>
              <w:rPr>
                <w:b/>
                <w:sz w:val="20"/>
                <w:szCs w:val="20"/>
              </w:rPr>
            </w:pPr>
            <w:r w:rsidRPr="00F23B45">
              <w:rPr>
                <w:b/>
                <w:sz w:val="20"/>
                <w:szCs w:val="20"/>
              </w:rPr>
              <w:t>Обработка персональных данных в рамках трудовых и иных непосредственно связанных с ними отношениях</w:t>
            </w:r>
          </w:p>
        </w:tc>
      </w:tr>
      <w:tr w:rsidR="00F23B45" w:rsidRPr="00F23B45" w:rsidTr="00373B16">
        <w:tc>
          <w:tcPr>
            <w:tcW w:w="179" w:type="pct"/>
          </w:tcPr>
          <w:p w:rsidR="00F23B45" w:rsidRPr="00F23B45" w:rsidRDefault="00F23B45" w:rsidP="00373B16">
            <w:pPr>
              <w:tabs>
                <w:tab w:val="left" w:pos="1162"/>
              </w:tabs>
              <w:jc w:val="center"/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>1.</w:t>
            </w:r>
          </w:p>
        </w:tc>
        <w:tc>
          <w:tcPr>
            <w:tcW w:w="1228" w:type="pct"/>
            <w:vMerge w:val="restart"/>
          </w:tcPr>
          <w:p w:rsidR="00F23B45" w:rsidRPr="00F23B45" w:rsidRDefault="00F23B45" w:rsidP="00520CCE">
            <w:pPr>
              <w:tabs>
                <w:tab w:val="left" w:pos="1162"/>
              </w:tabs>
              <w:rPr>
                <w:sz w:val="20"/>
                <w:szCs w:val="20"/>
              </w:rPr>
            </w:pPr>
            <w:r w:rsidRPr="00F23B45">
              <w:rPr>
                <w:sz w:val="20"/>
                <w:szCs w:val="20"/>
              </w:rPr>
              <w:t xml:space="preserve">Сведения </w:t>
            </w:r>
            <w:bookmarkStart w:id="1" w:name="_GoBack"/>
            <w:bookmarkEnd w:id="1"/>
          </w:p>
        </w:tc>
        <w:tc>
          <w:tcPr>
            <w:tcW w:w="1406" w:type="pct"/>
            <w:vMerge w:val="restart"/>
          </w:tcPr>
          <w:p w:rsidR="00F23B45" w:rsidRPr="00F23B45" w:rsidRDefault="00F23B45" w:rsidP="00F23B45">
            <w:pPr>
              <w:pStyle w:val="a3"/>
              <w:numPr>
                <w:ilvl w:val="1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фамилия, имя, отчество;</w:t>
            </w:r>
          </w:p>
          <w:p w:rsidR="00F23B45" w:rsidRPr="00F23B45" w:rsidRDefault="00F23B45" w:rsidP="00F23B45">
            <w:pPr>
              <w:pStyle w:val="a3"/>
              <w:numPr>
                <w:ilvl w:val="1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реквизиты документа, удостоверяющего личность;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кадастровый номер;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сведения о праве застройщика на земельный участок;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почтовый адрес;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место жительства;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свидетельство о праве собственности;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 xml:space="preserve">дата поступления на размещение в информационной системе; 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 xml:space="preserve">сведения о лице направившим </w:t>
            </w:r>
            <w:r w:rsidRPr="00F23B45">
              <w:rPr>
                <w:rFonts w:ascii="Times New Roman" w:hAnsi="Times New Roman"/>
                <w:sz w:val="20"/>
                <w:szCs w:val="20"/>
              </w:rPr>
              <w:lastRenderedPageBreak/>
              <w:t>документы, материалы, сведения на размещение в информационной системе;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 xml:space="preserve">исходящий номер сопроводительного письма; 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 xml:space="preserve">исходящая дата сопроводительного письма; 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 xml:space="preserve">способ направления сведений, документов, материалов; </w:t>
            </w:r>
          </w:p>
          <w:p w:rsidR="00F23B45" w:rsidRPr="00F23B45" w:rsidRDefault="00F23B45" w:rsidP="00F23B45">
            <w:pPr>
              <w:pStyle w:val="a3"/>
              <w:numPr>
                <w:ilvl w:val="0"/>
                <w:numId w:val="4"/>
              </w:numPr>
              <w:tabs>
                <w:tab w:val="left" w:pos="251"/>
                <w:tab w:val="left" w:pos="534"/>
              </w:tabs>
              <w:spacing w:after="0" w:line="240" w:lineRule="auto"/>
              <w:ind w:left="109" w:firstLine="142"/>
              <w:rPr>
                <w:rFonts w:ascii="Times New Roman" w:hAnsi="Times New Roman"/>
                <w:sz w:val="20"/>
                <w:szCs w:val="20"/>
              </w:rPr>
            </w:pPr>
            <w:r w:rsidRPr="00F23B45">
              <w:rPr>
                <w:rFonts w:ascii="Times New Roman" w:hAnsi="Times New Roman"/>
                <w:sz w:val="20"/>
                <w:szCs w:val="20"/>
              </w:rPr>
              <w:t>формат сведений.</w:t>
            </w:r>
          </w:p>
        </w:tc>
        <w:tc>
          <w:tcPr>
            <w:tcW w:w="1113" w:type="pct"/>
            <w:vMerge w:val="restart"/>
          </w:tcPr>
          <w:p w:rsidR="00F23B45" w:rsidRPr="00F23B45" w:rsidRDefault="00F23B45" w:rsidP="00373B16">
            <w:pPr>
              <w:tabs>
                <w:tab w:val="left" w:pos="1162"/>
              </w:tabs>
              <w:ind w:hanging="32"/>
              <w:rPr>
                <w:bCs/>
                <w:kern w:val="36"/>
                <w:sz w:val="20"/>
                <w:szCs w:val="20"/>
              </w:rPr>
            </w:pPr>
            <w:r w:rsidRPr="00F23B45">
              <w:rPr>
                <w:bCs/>
                <w:kern w:val="36"/>
                <w:sz w:val="20"/>
                <w:szCs w:val="20"/>
              </w:rPr>
              <w:lastRenderedPageBreak/>
              <w:t xml:space="preserve"> Регламент «Порядок размещения сведений, документов и материалов в государственной информационной системе обеспечения градостроительной деятельности» (далее - Регламент) устанавливает состав, последовательность и сроки выполнения административных процедур (действий) и (или) принятия решений о размещении сведений, документов, материалов </w:t>
            </w:r>
            <w:r w:rsidRPr="00F23B45">
              <w:rPr>
                <w:bCs/>
                <w:kern w:val="36"/>
                <w:sz w:val="20"/>
                <w:szCs w:val="20"/>
              </w:rPr>
              <w:lastRenderedPageBreak/>
              <w:t>в государственной информационной системе обеспечения градостроительной деятельности в соответствии с градостроительным кодексом Российской Федерации от 29 декабря 2004 г. № 190-ФЗ</w:t>
            </w:r>
          </w:p>
        </w:tc>
        <w:tc>
          <w:tcPr>
            <w:tcW w:w="1074" w:type="pct"/>
            <w:vMerge w:val="restart"/>
          </w:tcPr>
          <w:p w:rsidR="00F23B45" w:rsidRPr="00F23B45" w:rsidRDefault="00F23B45" w:rsidP="00373B16">
            <w:pPr>
              <w:pStyle w:val="1"/>
              <w:shd w:val="clear" w:color="auto" w:fill="FFFFFF"/>
              <w:spacing w:before="0" w:after="144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23B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Согласие на обработку персональных данных.</w:t>
            </w:r>
          </w:p>
        </w:tc>
      </w:tr>
      <w:tr w:rsidR="00F23B45" w:rsidRPr="00F23B45" w:rsidTr="00373B16">
        <w:tc>
          <w:tcPr>
            <w:tcW w:w="179" w:type="pct"/>
          </w:tcPr>
          <w:p w:rsidR="00F23B45" w:rsidRPr="00F23B45" w:rsidRDefault="00F23B45" w:rsidP="00373B16">
            <w:pPr>
              <w:tabs>
                <w:tab w:val="left" w:pos="1162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228" w:type="pct"/>
            <w:vMerge/>
          </w:tcPr>
          <w:p w:rsidR="00F23B45" w:rsidRPr="00F23B45" w:rsidRDefault="00F23B45" w:rsidP="00373B16">
            <w:pPr>
              <w:tabs>
                <w:tab w:val="left" w:pos="1162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406" w:type="pct"/>
            <w:vMerge/>
          </w:tcPr>
          <w:p w:rsidR="00F23B45" w:rsidRPr="00F23B45" w:rsidRDefault="00F23B45" w:rsidP="00F23B45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162"/>
              </w:tabs>
              <w:spacing w:after="0" w:line="240" w:lineRule="auto"/>
              <w:ind w:left="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pct"/>
            <w:vMerge/>
          </w:tcPr>
          <w:p w:rsidR="00F23B45" w:rsidRPr="00F23B45" w:rsidRDefault="00F23B45" w:rsidP="00373B16">
            <w:pPr>
              <w:tabs>
                <w:tab w:val="left" w:pos="1162"/>
              </w:tabs>
              <w:ind w:hanging="32"/>
              <w:rPr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:rsidR="00F23B45" w:rsidRPr="00F23B45" w:rsidRDefault="00F23B45" w:rsidP="00373B16">
            <w:pPr>
              <w:tabs>
                <w:tab w:val="left" w:pos="1162"/>
              </w:tabs>
              <w:ind w:firstLine="709"/>
              <w:rPr>
                <w:sz w:val="20"/>
                <w:szCs w:val="20"/>
              </w:rPr>
            </w:pPr>
          </w:p>
        </w:tc>
      </w:tr>
    </w:tbl>
    <w:p w:rsidR="00CC0CE1" w:rsidRPr="00750634" w:rsidRDefault="00CC0CE1" w:rsidP="00420C84">
      <w:pPr>
        <w:jc w:val="both"/>
        <w:rPr>
          <w:b/>
          <w:sz w:val="28"/>
          <w:szCs w:val="28"/>
        </w:rPr>
      </w:pPr>
    </w:p>
    <w:p w:rsidR="00FA1097" w:rsidRPr="00750634" w:rsidRDefault="00FA1097" w:rsidP="00420C84">
      <w:pPr>
        <w:rPr>
          <w:sz w:val="28"/>
          <w:szCs w:val="28"/>
        </w:rPr>
      </w:pPr>
    </w:p>
    <w:sectPr w:rsidR="00FA1097" w:rsidRPr="00750634" w:rsidSect="00F12342">
      <w:pgSz w:w="16838" w:h="11906" w:orient="landscape" w:code="9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F13" w:rsidRDefault="00737F13" w:rsidP="005D0D61">
      <w:r>
        <w:separator/>
      </w:r>
    </w:p>
  </w:endnote>
  <w:endnote w:type="continuationSeparator" w:id="0">
    <w:p w:rsidR="00737F13" w:rsidRDefault="00737F13" w:rsidP="005D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F13" w:rsidRDefault="00737F13" w:rsidP="005D0D61">
      <w:r>
        <w:separator/>
      </w:r>
    </w:p>
  </w:footnote>
  <w:footnote w:type="continuationSeparator" w:id="0">
    <w:p w:rsidR="00737F13" w:rsidRDefault="00737F13" w:rsidP="005D0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61" w:rsidRDefault="005D0D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31F6"/>
    <w:multiLevelType w:val="hybridMultilevel"/>
    <w:tmpl w:val="B1BAC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157AD"/>
    <w:multiLevelType w:val="hybridMultilevel"/>
    <w:tmpl w:val="31A61C0A"/>
    <w:lvl w:ilvl="0" w:tplc="687E20A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3D668F"/>
    <w:multiLevelType w:val="hybridMultilevel"/>
    <w:tmpl w:val="BE20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F0F6A"/>
    <w:multiLevelType w:val="hybridMultilevel"/>
    <w:tmpl w:val="16AC3D90"/>
    <w:lvl w:ilvl="0" w:tplc="2C16C19C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E1"/>
    <w:rsid w:val="00040D1E"/>
    <w:rsid w:val="002E7988"/>
    <w:rsid w:val="003016DB"/>
    <w:rsid w:val="003A5A6C"/>
    <w:rsid w:val="003A73B4"/>
    <w:rsid w:val="00420C84"/>
    <w:rsid w:val="005106BD"/>
    <w:rsid w:val="00520CCE"/>
    <w:rsid w:val="005962C7"/>
    <w:rsid w:val="005D0D61"/>
    <w:rsid w:val="006E3F65"/>
    <w:rsid w:val="007273EE"/>
    <w:rsid w:val="00737F13"/>
    <w:rsid w:val="00750634"/>
    <w:rsid w:val="00783935"/>
    <w:rsid w:val="008D0348"/>
    <w:rsid w:val="00915F66"/>
    <w:rsid w:val="009B7B25"/>
    <w:rsid w:val="00A9630C"/>
    <w:rsid w:val="00AA374C"/>
    <w:rsid w:val="00CC0CE1"/>
    <w:rsid w:val="00F12342"/>
    <w:rsid w:val="00F23B45"/>
    <w:rsid w:val="00F23B9B"/>
    <w:rsid w:val="00FA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B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CC0CE1"/>
    <w:pPr>
      <w:keepNext/>
      <w:jc w:val="center"/>
      <w:outlineLvl w:val="2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0C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2"/>
    <w:basedOn w:val="a"/>
    <w:link w:val="20"/>
    <w:rsid w:val="00CC0CE1"/>
    <w:pPr>
      <w:jc w:val="center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CC0C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CC0C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5D0D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0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D0D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0D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3B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B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CC0CE1"/>
    <w:pPr>
      <w:keepNext/>
      <w:jc w:val="center"/>
      <w:outlineLvl w:val="2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0C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2"/>
    <w:basedOn w:val="a"/>
    <w:link w:val="20"/>
    <w:rsid w:val="00CC0CE1"/>
    <w:pPr>
      <w:jc w:val="center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CC0C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CC0C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5D0D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0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D0D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0D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3B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 Windows</cp:lastModifiedBy>
  <cp:revision>15</cp:revision>
  <dcterms:created xsi:type="dcterms:W3CDTF">2017-08-16T13:08:00Z</dcterms:created>
  <dcterms:modified xsi:type="dcterms:W3CDTF">2022-04-27T11:49:00Z</dcterms:modified>
</cp:coreProperties>
</file>