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089B1" w14:textId="77777777" w:rsidR="00417377" w:rsidRDefault="00417377" w:rsidP="00417377">
      <w:pPr>
        <w:pStyle w:val="31"/>
      </w:pPr>
      <w:r>
        <w:rPr>
          <w:caps/>
          <w:sz w:val="32"/>
          <w:szCs w:val="32"/>
        </w:rPr>
        <w:t xml:space="preserve">территориальная ИЗБИРАТЕЛЬНАЯ КОМИССИЯ </w:t>
      </w:r>
      <w:r>
        <w:rPr>
          <w:caps/>
          <w:sz w:val="32"/>
          <w:szCs w:val="32"/>
        </w:rPr>
        <w:br/>
      </w:r>
      <w:r>
        <w:rPr>
          <w:sz w:val="32"/>
          <w:szCs w:val="32"/>
        </w:rPr>
        <w:t>ГРАЧЕВСКОГО РАЙОНА</w:t>
      </w:r>
    </w:p>
    <w:p w14:paraId="1EFF0F90" w14:textId="77777777" w:rsidR="00417377" w:rsidRDefault="00417377" w:rsidP="00417377">
      <w:pPr>
        <w:pStyle w:val="31"/>
        <w:rPr>
          <w:caps/>
          <w:sz w:val="32"/>
          <w:szCs w:val="32"/>
        </w:rPr>
      </w:pPr>
    </w:p>
    <w:p w14:paraId="3A04CCFF" w14:textId="77777777" w:rsidR="00417377" w:rsidRDefault="00417377" w:rsidP="00417377">
      <w:pPr>
        <w:pStyle w:val="3"/>
        <w:keepLines w:val="0"/>
        <w:numPr>
          <w:ilvl w:val="2"/>
          <w:numId w:val="1"/>
        </w:numPr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417377">
        <w:rPr>
          <w:rFonts w:ascii="Times New Roman" w:hAnsi="Times New Roman" w:cs="Times New Roman"/>
          <w:b/>
          <w:bCs/>
          <w:color w:val="auto"/>
          <w:sz w:val="32"/>
          <w:szCs w:val="32"/>
        </w:rPr>
        <w:t>ПОСТАНОВЛЕНИЕ</w:t>
      </w:r>
    </w:p>
    <w:p w14:paraId="487DA14C" w14:textId="77777777" w:rsidR="00417377" w:rsidRPr="00417377" w:rsidRDefault="00417377" w:rsidP="00417377"/>
    <w:p w14:paraId="653929A0" w14:textId="49F14984" w:rsidR="00417377" w:rsidRDefault="00417377" w:rsidP="004173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января 2025 года                                                                              №74/345</w:t>
      </w:r>
    </w:p>
    <w:p w14:paraId="5CFEDAE8" w14:textId="77777777" w:rsidR="00417377" w:rsidRDefault="00417377" w:rsidP="004173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с. Грачевка</w:t>
      </w:r>
    </w:p>
    <w:p w14:paraId="3820D2D2" w14:textId="77777777" w:rsidR="00417377" w:rsidRDefault="00417377" w:rsidP="00417377">
      <w:pPr>
        <w:pStyle w:val="23"/>
        <w:spacing w:line="240" w:lineRule="exact"/>
        <w:jc w:val="center"/>
      </w:pPr>
      <w:r>
        <w:t>Об исключении из состава резерва участковых избирательных комиссий территориальной избирательной комиссии Грачевского района</w:t>
      </w:r>
    </w:p>
    <w:p w14:paraId="5E448247" w14:textId="77777777" w:rsidR="00417377" w:rsidRDefault="00417377" w:rsidP="00417377">
      <w:pPr>
        <w:pStyle w:val="23"/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</w:p>
    <w:p w14:paraId="0546BC48" w14:textId="46CD042C" w:rsidR="00417377" w:rsidRDefault="00417377" w:rsidP="00417377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В соответствии подпунктом «г», пункта 25 части 2.1 «Порядка о формировании резерва составов участковых комиссий и назначения нового члена участковой комиссии из резерва составов участковых комиссий» утвержденного постановлением Центральной избирательной комиссии Российской Федерации от 05.12.2012 года № 152/1137-6 (в редакции от 01.06.2023 г.) и постановлением территориальной избирательной комиссии Грачевского района от </w:t>
      </w:r>
      <w:r w:rsidRPr="002D6987">
        <w:rPr>
          <w:rFonts w:ascii="Times New Roman" w:hAnsi="Times New Roman"/>
          <w:sz w:val="28"/>
          <w:szCs w:val="28"/>
        </w:rPr>
        <w:t xml:space="preserve">30.01.2025 г. № 74/344 «О назначении члена участковой избирательной комиссии избирательного участка № 371, с правом решающего голоса из резерва состава участковых комиссий Грачевского района», </w:t>
      </w:r>
      <w:r>
        <w:rPr>
          <w:rFonts w:ascii="Times New Roman" w:hAnsi="Times New Roman"/>
          <w:sz w:val="28"/>
          <w:szCs w:val="28"/>
        </w:rPr>
        <w:t>территориальная избирательная комиссия  Грачевского района</w:t>
      </w:r>
    </w:p>
    <w:p w14:paraId="05B1CB82" w14:textId="77777777" w:rsidR="00417377" w:rsidRDefault="00417377" w:rsidP="00417377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10D8FA4B" w14:textId="77777777" w:rsidR="00417377" w:rsidRDefault="00417377" w:rsidP="00417377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ПОСТАНОВИЛА:</w:t>
      </w:r>
    </w:p>
    <w:p w14:paraId="6F06CE55" w14:textId="77777777" w:rsidR="00417377" w:rsidRDefault="00417377" w:rsidP="00417377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732690D5" w14:textId="1E6560C4" w:rsidR="00417377" w:rsidRDefault="00417377" w:rsidP="00417377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1.Исключить из резерва составов участковых избирательных комиссий территориальной избирательной комиссии Грачевского района кандидатуру </w:t>
      </w:r>
      <w:proofErr w:type="spellStart"/>
      <w:r w:rsidR="002D6987">
        <w:rPr>
          <w:rFonts w:ascii="Times New Roman" w:hAnsi="Times New Roman"/>
          <w:sz w:val="28"/>
          <w:szCs w:val="28"/>
        </w:rPr>
        <w:t>Циндриной</w:t>
      </w:r>
      <w:proofErr w:type="spellEnd"/>
      <w:r w:rsidR="002D6987">
        <w:rPr>
          <w:rFonts w:ascii="Times New Roman" w:hAnsi="Times New Roman"/>
          <w:sz w:val="28"/>
          <w:szCs w:val="28"/>
        </w:rPr>
        <w:t xml:space="preserve"> Евгении Ивановны</w:t>
      </w:r>
      <w:r w:rsidRPr="00417377"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связи с назначением его в состав участковой избирательной комиссии избирательного участка № 371.</w:t>
      </w:r>
    </w:p>
    <w:p w14:paraId="37D952DE" w14:textId="668A2B68" w:rsidR="00417377" w:rsidRDefault="00417377" w:rsidP="00417377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2.Разместить настоящее постановление в информационно-телекоммуникационной сети «Интернет» на странице территориальной избирательной комиссии Грачевского района официального сайта администрации Грачевского муниципального округа Ставропольского края.</w:t>
      </w:r>
    </w:p>
    <w:p w14:paraId="274CDBE7" w14:textId="77777777" w:rsidR="00417377" w:rsidRDefault="00417377" w:rsidP="00417377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4A9CEACF" w14:textId="77777777" w:rsidR="00417377" w:rsidRDefault="00417377" w:rsidP="00417377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00E8E264" w14:textId="77777777" w:rsidR="00417377" w:rsidRDefault="00417377" w:rsidP="00417377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0141CBFB" w14:textId="77777777" w:rsidR="00417377" w:rsidRDefault="00417377" w:rsidP="00417377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      Л.Н.Шалыгина</w:t>
      </w:r>
    </w:p>
    <w:p w14:paraId="543B11C2" w14:textId="77777777" w:rsidR="00417377" w:rsidRDefault="00417377" w:rsidP="00417377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79251FF1" w14:textId="77777777" w:rsidR="00417377" w:rsidRDefault="00417377" w:rsidP="00417377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О.В.Дикалова</w:t>
      </w:r>
      <w:proofErr w:type="spellEnd"/>
    </w:p>
    <w:p w14:paraId="204757B0" w14:textId="77777777" w:rsidR="00417377" w:rsidRDefault="00417377" w:rsidP="00417377"/>
    <w:p w14:paraId="0E4B5BC7" w14:textId="77777777" w:rsidR="0050770B" w:rsidRDefault="0050770B"/>
    <w:sectPr w:rsidR="0050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62942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8E"/>
    <w:rsid w:val="000B0A8E"/>
    <w:rsid w:val="00142B2F"/>
    <w:rsid w:val="002D6987"/>
    <w:rsid w:val="00301804"/>
    <w:rsid w:val="00417377"/>
    <w:rsid w:val="0050770B"/>
    <w:rsid w:val="005A00F5"/>
    <w:rsid w:val="00666DEE"/>
    <w:rsid w:val="006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2DE2"/>
  <w15:chartTrackingRefBased/>
  <w15:docId w15:val="{BA1FB4C9-3E05-4BDD-BF1F-60D4B2AD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BB1"/>
    <w:pPr>
      <w:suppressAutoHyphens/>
      <w:spacing w:after="200" w:line="276" w:lineRule="auto"/>
    </w:pPr>
    <w:rPr>
      <w:rFonts w:ascii="Calibri" w:eastAsia="Times New Roman" w:hAnsi="Calibri" w:cs="Calibri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B0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B0A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A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0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B0A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0A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0A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0A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0A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0A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0A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0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B0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B0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0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B0A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0A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B0A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0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B0A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B0A8E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D6BB1"/>
    <w:rPr>
      <w:rFonts w:ascii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6D6BB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D6BB1"/>
    <w:rPr>
      <w:rFonts w:ascii="Calibri" w:eastAsia="Times New Roman" w:hAnsi="Calibri" w:cs="Calibri"/>
      <w:kern w:val="0"/>
      <w:lang w:eastAsia="zh-CN"/>
      <w14:ligatures w14:val="none"/>
    </w:rPr>
  </w:style>
  <w:style w:type="paragraph" w:styleId="23">
    <w:name w:val="Body Text Indent 2"/>
    <w:basedOn w:val="a"/>
    <w:link w:val="24"/>
    <w:uiPriority w:val="99"/>
    <w:semiHidden/>
    <w:unhideWhenUsed/>
    <w:rsid w:val="006D6BB1"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D6BB1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f">
    <w:name w:val="No Spacing"/>
    <w:uiPriority w:val="1"/>
    <w:qFormat/>
    <w:rsid w:val="006D6BB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14-15">
    <w:name w:val="Текст 14-1.5"/>
    <w:basedOn w:val="a"/>
    <w:uiPriority w:val="99"/>
    <w:semiHidden/>
    <w:rsid w:val="006D6BB1"/>
    <w:pPr>
      <w:widowControl w:val="0"/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25">
    <w:name w:val="заголовок 2"/>
    <w:basedOn w:val="a"/>
    <w:uiPriority w:val="99"/>
    <w:semiHidden/>
    <w:rsid w:val="006D6BB1"/>
    <w:pPr>
      <w:spacing w:before="120" w:after="6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31">
    <w:name w:val="Основной текст 31"/>
    <w:basedOn w:val="a"/>
    <w:uiPriority w:val="99"/>
    <w:semiHidden/>
    <w:rsid w:val="006D6BB1"/>
    <w:pPr>
      <w:overflowPunct w:val="0"/>
      <w:autoSpaceDE w:val="0"/>
      <w:spacing w:after="0" w:line="240" w:lineRule="auto"/>
      <w:jc w:val="center"/>
    </w:pPr>
    <w:rPr>
      <w:rFonts w:ascii="Times New Roman CYR" w:hAnsi="Times New Roman CYR" w:cs="Times New Roman CYR"/>
      <w:b/>
      <w:sz w:val="28"/>
      <w:szCs w:val="20"/>
    </w:rPr>
  </w:style>
  <w:style w:type="paragraph" w:customStyle="1" w:styleId="headertext">
    <w:name w:val="headertext"/>
    <w:basedOn w:val="a"/>
    <w:uiPriority w:val="99"/>
    <w:semiHidden/>
    <w:rsid w:val="006D6BB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2025-01-30T05:52:00Z</cp:lastPrinted>
  <dcterms:created xsi:type="dcterms:W3CDTF">2025-01-27T07:23:00Z</dcterms:created>
  <dcterms:modified xsi:type="dcterms:W3CDTF">2025-01-30T05:52:00Z</dcterms:modified>
</cp:coreProperties>
</file>