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38" w:rsidRDefault="00904B38" w:rsidP="00B22B4A">
      <w:pPr>
        <w:pStyle w:val="20"/>
        <w:shd w:val="clear" w:color="auto" w:fill="auto"/>
        <w:tabs>
          <w:tab w:val="left" w:pos="4248"/>
          <w:tab w:val="left" w:pos="8107"/>
        </w:tabs>
        <w:spacing w:line="280" w:lineRule="exact"/>
      </w:pPr>
    </w:p>
    <w:p w:rsidR="00B22B4A" w:rsidRDefault="008E444C" w:rsidP="00B22B4A">
      <w:pPr>
        <w:pStyle w:val="20"/>
        <w:shd w:val="clear" w:color="auto" w:fill="auto"/>
        <w:spacing w:line="317" w:lineRule="exact"/>
      </w:pPr>
      <w:r>
        <w:t xml:space="preserve">О работе с обращениями граждан в администрации </w:t>
      </w:r>
      <w:proofErr w:type="spellStart"/>
      <w:r>
        <w:t>Грачевского</w:t>
      </w:r>
      <w:proofErr w:type="spellEnd"/>
    </w:p>
    <w:p w:rsidR="00C74CDA" w:rsidRDefault="008E444C" w:rsidP="00B22B4A">
      <w:pPr>
        <w:pStyle w:val="20"/>
        <w:shd w:val="clear" w:color="auto" w:fill="auto"/>
        <w:spacing w:line="317" w:lineRule="exact"/>
      </w:pPr>
      <w:r>
        <w:t xml:space="preserve"> муници</w:t>
      </w:r>
      <w:r>
        <w:softHyphen/>
        <w:t xml:space="preserve">пального </w:t>
      </w:r>
      <w:r w:rsidR="006B045E">
        <w:t>округа</w:t>
      </w:r>
      <w:r>
        <w:t xml:space="preserve"> за 20</w:t>
      </w:r>
      <w:r w:rsidR="004B616B">
        <w:t>2</w:t>
      </w:r>
      <w:r w:rsidR="00545BF8">
        <w:t>3</w:t>
      </w:r>
      <w:r>
        <w:t xml:space="preserve"> год</w:t>
      </w:r>
    </w:p>
    <w:p w:rsidR="00904B38" w:rsidRDefault="00904B38" w:rsidP="00B22B4A">
      <w:pPr>
        <w:pStyle w:val="20"/>
        <w:shd w:val="clear" w:color="auto" w:fill="auto"/>
        <w:spacing w:line="317" w:lineRule="exact"/>
      </w:pPr>
    </w:p>
    <w:p w:rsidR="00DD01EF" w:rsidRDefault="008E444C" w:rsidP="00904B38">
      <w:pPr>
        <w:pStyle w:val="20"/>
        <w:shd w:val="clear" w:color="auto" w:fill="auto"/>
        <w:spacing w:line="317" w:lineRule="exact"/>
        <w:ind w:firstLine="360"/>
        <w:jc w:val="both"/>
      </w:pPr>
      <w:r>
        <w:t>В 20</w:t>
      </w:r>
      <w:r w:rsidR="00DD01EF">
        <w:t>2</w:t>
      </w:r>
      <w:r w:rsidR="00FE1766">
        <w:t>3</w:t>
      </w:r>
      <w:r>
        <w:t xml:space="preserve"> год</w:t>
      </w:r>
      <w:r w:rsidR="002C7D44">
        <w:t>у</w:t>
      </w:r>
      <w:r>
        <w:t xml:space="preserve"> в администрацию </w:t>
      </w:r>
      <w:proofErr w:type="spellStart"/>
      <w:r>
        <w:t>Грачевского</w:t>
      </w:r>
      <w:proofErr w:type="spellEnd"/>
      <w:r>
        <w:t xml:space="preserve"> муниципального </w:t>
      </w:r>
      <w:r w:rsidR="002B40B8">
        <w:t>округа</w:t>
      </w:r>
      <w:r>
        <w:t xml:space="preserve"> поступило </w:t>
      </w:r>
      <w:r w:rsidR="00772AAB">
        <w:t xml:space="preserve">всего </w:t>
      </w:r>
      <w:r w:rsidR="002C7D44">
        <w:t>457</w:t>
      </w:r>
      <w:r>
        <w:t xml:space="preserve"> </w:t>
      </w:r>
      <w:proofErr w:type="gramStart"/>
      <w:r w:rsidR="00772AAB">
        <w:t>обращени</w:t>
      </w:r>
      <w:r w:rsidR="002F2AE4">
        <w:t>й</w:t>
      </w:r>
      <w:proofErr w:type="gramEnd"/>
      <w:r w:rsidR="00772AAB">
        <w:t xml:space="preserve"> из которых </w:t>
      </w:r>
      <w:r w:rsidR="002C7D44">
        <w:t>385</w:t>
      </w:r>
      <w:r w:rsidR="00772AAB">
        <w:t xml:space="preserve"> </w:t>
      </w:r>
      <w:r>
        <w:t xml:space="preserve">письменных и </w:t>
      </w:r>
      <w:r w:rsidR="002C7D44">
        <w:t>72</w:t>
      </w:r>
      <w:r w:rsidR="00772AAB">
        <w:t xml:space="preserve"> </w:t>
      </w:r>
      <w:r>
        <w:t>устных</w:t>
      </w:r>
      <w:r w:rsidR="00DD01EF">
        <w:t>.</w:t>
      </w:r>
    </w:p>
    <w:p w:rsidR="00C74CDA" w:rsidRDefault="008E444C" w:rsidP="00904B38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В Администрацию Президента и Правительство Российской Федерации обратилось - </w:t>
      </w:r>
      <w:r w:rsidR="002C7D44">
        <w:t>37</w:t>
      </w:r>
      <w:r>
        <w:t xml:space="preserve"> человек; к </w:t>
      </w:r>
      <w:r w:rsidR="001B423C">
        <w:t xml:space="preserve"> </w:t>
      </w:r>
      <w:r>
        <w:t>Губернатору</w:t>
      </w:r>
      <w:r w:rsidR="001B423C">
        <w:t xml:space="preserve">  </w:t>
      </w:r>
      <w:r>
        <w:t>и</w:t>
      </w:r>
      <w:r w:rsidR="001B423C">
        <w:t xml:space="preserve">  </w:t>
      </w:r>
      <w:r>
        <w:t xml:space="preserve"> Правительство</w:t>
      </w:r>
      <w:r w:rsidR="001B423C">
        <w:t xml:space="preserve">  </w:t>
      </w:r>
      <w:r>
        <w:t xml:space="preserve"> Ставропольского края - </w:t>
      </w:r>
      <w:r w:rsidR="002C7D44">
        <w:t>147</w:t>
      </w:r>
      <w:r>
        <w:t>; в министерства Ставропольского края</w:t>
      </w:r>
      <w:r w:rsidR="002F2AE4">
        <w:t xml:space="preserve"> </w:t>
      </w:r>
      <w:r>
        <w:t>-</w:t>
      </w:r>
      <w:r w:rsidR="002F2AE4">
        <w:t xml:space="preserve"> </w:t>
      </w:r>
      <w:r w:rsidR="002C7D44">
        <w:t>24</w:t>
      </w:r>
      <w:r>
        <w:t xml:space="preserve">; в прокуратуру </w:t>
      </w:r>
      <w:proofErr w:type="spellStart"/>
      <w:r>
        <w:t>Грачевского</w:t>
      </w:r>
      <w:proofErr w:type="spellEnd"/>
      <w:r>
        <w:t xml:space="preserve"> района -</w:t>
      </w:r>
      <w:r w:rsidR="002F2AE4">
        <w:t xml:space="preserve"> </w:t>
      </w:r>
      <w:r w:rsidR="002C7D44">
        <w:t>16</w:t>
      </w:r>
      <w:r>
        <w:t xml:space="preserve">; в Думу Ставропольского края </w:t>
      </w:r>
      <w:r w:rsidR="002C7D44">
        <w:t>–</w:t>
      </w:r>
      <w:r w:rsidR="002F2AE4">
        <w:t xml:space="preserve"> </w:t>
      </w:r>
      <w:r w:rsidR="00FE1766">
        <w:t>1</w:t>
      </w:r>
      <w:r w:rsidR="002C7D44">
        <w:t>; в Единую Россию -1</w:t>
      </w:r>
      <w:r>
        <w:t>.</w:t>
      </w:r>
    </w:p>
    <w:p w:rsidR="00C74CDA" w:rsidRDefault="008E444C" w:rsidP="00904B38">
      <w:pPr>
        <w:pStyle w:val="20"/>
        <w:shd w:val="clear" w:color="auto" w:fill="auto"/>
        <w:spacing w:line="317" w:lineRule="exact"/>
        <w:ind w:firstLine="360"/>
        <w:jc w:val="both"/>
      </w:pPr>
      <w:r>
        <w:t xml:space="preserve">За </w:t>
      </w:r>
      <w:r w:rsidR="00DD01EF">
        <w:t>отчетный  период</w:t>
      </w:r>
      <w:r>
        <w:t xml:space="preserve"> в администрацию </w:t>
      </w:r>
      <w:proofErr w:type="spellStart"/>
      <w:r>
        <w:t>Грачевского</w:t>
      </w:r>
      <w:proofErr w:type="spellEnd"/>
      <w:r>
        <w:t xml:space="preserve"> муниципального </w:t>
      </w:r>
      <w:r w:rsidR="001B423C">
        <w:t>округа</w:t>
      </w:r>
      <w:r>
        <w:t xml:space="preserve"> обращались люди разных социальных групп населения. </w:t>
      </w:r>
      <w:proofErr w:type="gramStart"/>
      <w:r>
        <w:t xml:space="preserve">Среди корреспондентов </w:t>
      </w:r>
      <w:r w:rsidR="00991938">
        <w:t>32</w:t>
      </w:r>
      <w:r>
        <w:t>% (</w:t>
      </w:r>
      <w:r w:rsidR="002C7D44">
        <w:t>1</w:t>
      </w:r>
      <w:r w:rsidR="005B12CE">
        <w:t>50</w:t>
      </w:r>
      <w:r>
        <w:t xml:space="preserve"> чел.) пенсионеры, </w:t>
      </w:r>
      <w:r w:rsidR="00991938">
        <w:t>11</w:t>
      </w:r>
      <w:r>
        <w:t>% (</w:t>
      </w:r>
      <w:r w:rsidR="005B12CE">
        <w:t>50</w:t>
      </w:r>
      <w:r>
        <w:t xml:space="preserve"> чел.) </w:t>
      </w:r>
      <w:r w:rsidR="001B423C">
        <w:t xml:space="preserve"> </w:t>
      </w:r>
      <w:r>
        <w:t>неработающие</w:t>
      </w:r>
      <w:r w:rsidR="001B423C">
        <w:t xml:space="preserve"> </w:t>
      </w:r>
      <w:r>
        <w:t xml:space="preserve"> и </w:t>
      </w:r>
      <w:r w:rsidR="001B423C">
        <w:t xml:space="preserve"> </w:t>
      </w:r>
      <w:r>
        <w:t>одинокие граждане, 1</w:t>
      </w:r>
      <w:r w:rsidR="00991938">
        <w:t>0</w:t>
      </w:r>
      <w:r>
        <w:t>% (</w:t>
      </w:r>
      <w:r w:rsidR="005B12CE">
        <w:t>47</w:t>
      </w:r>
      <w:r w:rsidR="001B423C">
        <w:t xml:space="preserve"> </w:t>
      </w:r>
      <w:r>
        <w:t xml:space="preserve">чел.) служащие, </w:t>
      </w:r>
      <w:r w:rsidR="00991938">
        <w:t>25</w:t>
      </w:r>
      <w:r>
        <w:t>% (</w:t>
      </w:r>
      <w:r w:rsidR="002C7D44">
        <w:t>1</w:t>
      </w:r>
      <w:r w:rsidR="005B12CE">
        <w:t>14</w:t>
      </w:r>
      <w:r w:rsidR="001B423C">
        <w:t xml:space="preserve"> </w:t>
      </w:r>
      <w:r>
        <w:t xml:space="preserve">чел.) рабочие, </w:t>
      </w:r>
      <w:r w:rsidR="00991938">
        <w:t>5</w:t>
      </w:r>
      <w:r>
        <w:t xml:space="preserve"> % (</w:t>
      </w:r>
      <w:r w:rsidR="002C7D44">
        <w:t>22</w:t>
      </w:r>
      <w:r w:rsidR="002F2AE4">
        <w:t xml:space="preserve"> </w:t>
      </w:r>
      <w:r>
        <w:t xml:space="preserve">обр.) составили коллективные обращения граждан, </w:t>
      </w:r>
      <w:r w:rsidR="00991938">
        <w:t>4</w:t>
      </w:r>
      <w:r>
        <w:t>% (</w:t>
      </w:r>
      <w:r w:rsidR="002C7D44">
        <w:t>1</w:t>
      </w:r>
      <w:r w:rsidR="005B12CE">
        <w:t>7</w:t>
      </w:r>
      <w:r>
        <w:t xml:space="preserve"> чел.) инвалиды, </w:t>
      </w:r>
      <w:r w:rsidR="00991938">
        <w:t>3</w:t>
      </w:r>
      <w:r>
        <w:t>% (</w:t>
      </w:r>
      <w:r w:rsidR="00FE1766">
        <w:t>12</w:t>
      </w:r>
      <w:r>
        <w:t xml:space="preserve"> чел.) из многодетн</w:t>
      </w:r>
      <w:r w:rsidR="00B33D27">
        <w:t>ых</w:t>
      </w:r>
      <w:r>
        <w:t xml:space="preserve"> сем</w:t>
      </w:r>
      <w:r w:rsidR="00B33D27">
        <w:t>ей</w:t>
      </w:r>
      <w:r>
        <w:t>,</w:t>
      </w:r>
      <w:r w:rsidR="00DA2F57">
        <w:t xml:space="preserve"> </w:t>
      </w:r>
      <w:r w:rsidR="00991938">
        <w:t xml:space="preserve">1% </w:t>
      </w:r>
      <w:r w:rsidR="002C7D44">
        <w:t xml:space="preserve">(4 чел.) учащиеся, </w:t>
      </w:r>
      <w:r w:rsidR="00991938">
        <w:t>9</w:t>
      </w:r>
      <w:r>
        <w:t>% (</w:t>
      </w:r>
      <w:r w:rsidR="002F2AE4">
        <w:t>4</w:t>
      </w:r>
      <w:r w:rsidR="00FE1766">
        <w:t>0</w:t>
      </w:r>
      <w:r>
        <w:t xml:space="preserve"> об</w:t>
      </w:r>
      <w:r>
        <w:softHyphen/>
        <w:t>ращения без определения социального статуса)</w:t>
      </w:r>
      <w:r w:rsidR="002C7D44">
        <w:t>, 1 обращение анонимное</w:t>
      </w:r>
      <w:r>
        <w:t>.</w:t>
      </w:r>
      <w:proofErr w:type="gramEnd"/>
    </w:p>
    <w:p w:rsidR="00C74CDA" w:rsidRDefault="008E444C" w:rsidP="00904B38">
      <w:pPr>
        <w:pStyle w:val="20"/>
        <w:shd w:val="clear" w:color="auto" w:fill="auto"/>
        <w:spacing w:line="317" w:lineRule="exact"/>
        <w:ind w:firstLine="360"/>
        <w:jc w:val="both"/>
      </w:pPr>
      <w:r>
        <w:t>Всего в обращениях граждан поднят</w:t>
      </w:r>
      <w:r w:rsidR="006B045E">
        <w:t>о</w:t>
      </w:r>
      <w:r>
        <w:t xml:space="preserve"> </w:t>
      </w:r>
      <w:r w:rsidR="005B12CE">
        <w:t>457</w:t>
      </w:r>
      <w:r w:rsidR="006B045E">
        <w:t xml:space="preserve"> </w:t>
      </w:r>
      <w:r>
        <w:t>вопрос</w:t>
      </w:r>
      <w:r w:rsidR="006B045E">
        <w:t>ов</w:t>
      </w:r>
      <w:r>
        <w:t>. Они характеризуются следующим образом:</w:t>
      </w:r>
    </w:p>
    <w:p w:rsidR="00904B38" w:rsidRDefault="00904B38" w:rsidP="00904B38">
      <w:pPr>
        <w:pStyle w:val="20"/>
        <w:shd w:val="clear" w:color="auto" w:fill="auto"/>
        <w:spacing w:line="317" w:lineRule="exact"/>
        <w:ind w:firstLine="360"/>
        <w:jc w:val="both"/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5798"/>
        <w:gridCol w:w="1764"/>
        <w:gridCol w:w="1701"/>
      </w:tblGrid>
      <w:tr w:rsidR="00354EF0" w:rsidTr="00B33D27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F0" w:rsidRDefault="00354EF0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F0" w:rsidRDefault="00354EF0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Вопросы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4EF0" w:rsidRDefault="00354EF0" w:rsidP="00FE176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202</w:t>
            </w:r>
            <w:r w:rsidR="00FE1766">
              <w:rPr>
                <w:rStyle w:val="22"/>
              </w:rPr>
              <w:t xml:space="preserve">3 </w:t>
            </w:r>
            <w:r w:rsidR="00B33D27">
              <w:rPr>
                <w:rStyle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EF0" w:rsidRDefault="00354EF0" w:rsidP="00DC1DE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%</w:t>
            </w:r>
          </w:p>
        </w:tc>
      </w:tr>
      <w:tr w:rsidR="00354EF0" w:rsidTr="00B33D27">
        <w:trPr>
          <w:trHeight w:val="3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EF0" w:rsidRDefault="00354EF0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LucidaSansUnicode12pt"/>
              </w:rPr>
              <w:t>1</w:t>
            </w:r>
            <w:r>
              <w:rPr>
                <w:rStyle w:val="2Tahoma10pt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EF0" w:rsidRDefault="00354EF0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Коммунального хозяйства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EF0" w:rsidRDefault="005B12CE" w:rsidP="005B12CE">
            <w:pPr>
              <w:pStyle w:val="20"/>
              <w:shd w:val="clear" w:color="auto" w:fill="auto"/>
              <w:spacing w:line="280" w:lineRule="exact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EF0" w:rsidRDefault="00770422" w:rsidP="00A17236">
            <w:pPr>
              <w:pStyle w:val="20"/>
              <w:shd w:val="clear" w:color="auto" w:fill="auto"/>
              <w:spacing w:line="280" w:lineRule="exact"/>
            </w:pPr>
            <w:r>
              <w:t>2</w:t>
            </w:r>
            <w:r w:rsidR="00A17236">
              <w:t>4</w:t>
            </w:r>
          </w:p>
        </w:tc>
      </w:tr>
      <w:tr w:rsidR="00354EF0" w:rsidTr="00B33D27">
        <w:trPr>
          <w:trHeight w:val="3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EF0" w:rsidRDefault="00354EF0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F0" w:rsidRDefault="00354EF0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Жилищные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F0" w:rsidRDefault="005B12CE" w:rsidP="005B12CE">
            <w:pPr>
              <w:pStyle w:val="20"/>
              <w:shd w:val="clear" w:color="auto" w:fill="auto"/>
              <w:spacing w:line="280" w:lineRule="exact"/>
            </w:pPr>
            <w: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F0" w:rsidRDefault="00A17236" w:rsidP="00A17236">
            <w:pPr>
              <w:pStyle w:val="20"/>
              <w:shd w:val="clear" w:color="auto" w:fill="auto"/>
              <w:spacing w:line="280" w:lineRule="exact"/>
            </w:pPr>
            <w:r>
              <w:t>13</w:t>
            </w:r>
          </w:p>
        </w:tc>
      </w:tr>
      <w:tr w:rsidR="009E0041" w:rsidTr="00B33D27">
        <w:trPr>
          <w:trHeight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Дорожного хозяйства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5B12CE" w:rsidP="005B12CE">
            <w:pPr>
              <w:pStyle w:val="20"/>
              <w:shd w:val="clear" w:color="auto" w:fill="auto"/>
              <w:spacing w:line="280" w:lineRule="exact"/>
            </w:pPr>
            <w: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770422" w:rsidP="00FE1766">
            <w:pPr>
              <w:pStyle w:val="20"/>
              <w:shd w:val="clear" w:color="auto" w:fill="auto"/>
              <w:spacing w:line="280" w:lineRule="exact"/>
            </w:pPr>
            <w:r>
              <w:t>2</w:t>
            </w:r>
            <w:r w:rsidR="00FE1766">
              <w:t>4</w:t>
            </w:r>
          </w:p>
        </w:tc>
      </w:tr>
      <w:tr w:rsidR="00354EF0" w:rsidTr="00B33D27">
        <w:trPr>
          <w:trHeight w:val="3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F0" w:rsidRDefault="00354EF0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F0" w:rsidRDefault="00354EF0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2"/>
              </w:rPr>
              <w:t>Социальной защиты, трудоустройства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F0" w:rsidRDefault="005B12CE" w:rsidP="005B12CE">
            <w:pPr>
              <w:pStyle w:val="20"/>
              <w:shd w:val="clear" w:color="auto" w:fill="auto"/>
              <w:spacing w:line="280" w:lineRule="exact"/>
            </w:pPr>
            <w: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EF0" w:rsidRDefault="00146A94" w:rsidP="00A17236">
            <w:pPr>
              <w:pStyle w:val="20"/>
              <w:shd w:val="clear" w:color="auto" w:fill="auto"/>
              <w:spacing w:line="280" w:lineRule="exact"/>
            </w:pPr>
            <w:r>
              <w:t>1</w:t>
            </w:r>
            <w:r w:rsidR="00A17236">
              <w:t>3</w:t>
            </w:r>
          </w:p>
        </w:tc>
      </w:tr>
      <w:tr w:rsidR="00354EF0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EF0" w:rsidRDefault="00354EF0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EF0" w:rsidRDefault="00354EF0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Земли и с/х-ва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EF0" w:rsidRDefault="005B12CE" w:rsidP="005B12CE">
            <w:pPr>
              <w:pStyle w:val="20"/>
              <w:shd w:val="clear" w:color="auto" w:fill="auto"/>
              <w:spacing w:line="240" w:lineRule="auto"/>
            </w:pPr>
            <w: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EF0" w:rsidRDefault="00A17236" w:rsidP="00A17236">
            <w:pPr>
              <w:pStyle w:val="20"/>
              <w:shd w:val="clear" w:color="auto" w:fill="auto"/>
              <w:spacing w:line="280" w:lineRule="exact"/>
            </w:pPr>
            <w:r>
              <w:t>10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Образования и культуры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5B12CE" w:rsidP="005B12CE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A17236" w:rsidP="00DC1DE8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4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Здравоохранения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5B12CE" w:rsidP="005B12CE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770422" w:rsidP="00DC1DE8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Охраны правопорядка и законности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5B12CE" w:rsidP="005B12CE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EF50A6" w:rsidP="00146A94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3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Торговли и бытового обслуживания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5B12CE" w:rsidP="005B12CE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DC1DE8" w:rsidP="00DC1DE8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Транспорта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5B12CE" w:rsidP="005B12CE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A17236" w:rsidP="00DC1DE8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2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Связи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5B12CE" w:rsidP="005B12CE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A17236" w:rsidP="00DC1DE8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Другие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FE1766" w:rsidP="00FE1766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A17236" w:rsidP="00A17236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4</w:t>
            </w:r>
          </w:p>
        </w:tc>
      </w:tr>
      <w:tr w:rsidR="009E0041" w:rsidTr="00B33D27">
        <w:trPr>
          <w:trHeight w:val="2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Arial4pt0pt"/>
              </w:rPr>
              <w:t>-*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41" w:rsidRDefault="009E0041" w:rsidP="009E0041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Всего: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5B12CE" w:rsidP="005B12CE">
            <w:pPr>
              <w:pStyle w:val="20"/>
              <w:shd w:val="clear" w:color="auto" w:fill="auto"/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41" w:rsidRDefault="00DC1DE8" w:rsidP="00DC1DE8">
            <w:pPr>
              <w:pStyle w:val="20"/>
              <w:shd w:val="clear" w:color="auto" w:fill="auto"/>
              <w:spacing w:line="280" w:lineRule="exact"/>
              <w:rPr>
                <w:rStyle w:val="22"/>
              </w:rPr>
            </w:pPr>
            <w:r>
              <w:rPr>
                <w:rStyle w:val="22"/>
              </w:rPr>
              <w:t>100</w:t>
            </w:r>
          </w:p>
        </w:tc>
      </w:tr>
    </w:tbl>
    <w:p w:rsidR="006D7364" w:rsidRDefault="006D7364" w:rsidP="00904B38">
      <w:pPr>
        <w:pStyle w:val="20"/>
        <w:shd w:val="clear" w:color="auto" w:fill="auto"/>
        <w:spacing w:line="317" w:lineRule="exact"/>
        <w:ind w:firstLine="360"/>
        <w:jc w:val="both"/>
      </w:pPr>
    </w:p>
    <w:p w:rsidR="009A1A91" w:rsidRPr="005D500C" w:rsidRDefault="009A1A91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 xml:space="preserve">Проведенный анализ показывает, что самыми актуальными остаются вопросы коммунального хозяйства </w:t>
      </w:r>
      <w:r w:rsidR="00C90DB3">
        <w:rPr>
          <w:rFonts w:ascii="Times New Roman" w:hAnsi="Times New Roman" w:cs="Times New Roman"/>
          <w:sz w:val="28"/>
          <w:szCs w:val="28"/>
        </w:rPr>
        <w:t>110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обращений, что на </w:t>
      </w:r>
      <w:r w:rsidR="00C90DB3">
        <w:rPr>
          <w:rFonts w:ascii="Times New Roman" w:hAnsi="Times New Roman" w:cs="Times New Roman"/>
          <w:sz w:val="28"/>
          <w:szCs w:val="28"/>
        </w:rPr>
        <w:t>12</w:t>
      </w:r>
      <w:r w:rsidRPr="005D500C">
        <w:rPr>
          <w:rFonts w:ascii="Times New Roman" w:hAnsi="Times New Roman" w:cs="Times New Roman"/>
          <w:sz w:val="28"/>
          <w:szCs w:val="28"/>
        </w:rPr>
        <w:t xml:space="preserve"> % </w:t>
      </w:r>
      <w:r w:rsidR="00C90DB3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5D500C">
        <w:rPr>
          <w:rFonts w:ascii="Times New Roman" w:hAnsi="Times New Roman" w:cs="Times New Roman"/>
          <w:sz w:val="28"/>
          <w:szCs w:val="28"/>
        </w:rPr>
        <w:t xml:space="preserve"> 202</w:t>
      </w:r>
      <w:r w:rsidR="00C90DB3">
        <w:rPr>
          <w:rFonts w:ascii="Times New Roman" w:hAnsi="Times New Roman" w:cs="Times New Roman"/>
          <w:sz w:val="28"/>
          <w:szCs w:val="28"/>
        </w:rPr>
        <w:t>2</w:t>
      </w:r>
      <w:r w:rsidRPr="005D500C">
        <w:rPr>
          <w:rFonts w:ascii="Times New Roman" w:hAnsi="Times New Roman" w:cs="Times New Roman"/>
          <w:sz w:val="28"/>
          <w:szCs w:val="28"/>
        </w:rPr>
        <w:t xml:space="preserve"> года, в них затронуты вопросы улучшения водоснабжения населенных пунктов района, уличного освещения, оказания помощи в подключении газоснабжения</w:t>
      </w:r>
      <w:r w:rsidR="00C90DB3">
        <w:rPr>
          <w:rFonts w:ascii="Times New Roman" w:hAnsi="Times New Roman" w:cs="Times New Roman"/>
          <w:sz w:val="28"/>
          <w:szCs w:val="28"/>
        </w:rPr>
        <w:t xml:space="preserve">, </w:t>
      </w:r>
      <w:r w:rsidR="007C77D8">
        <w:rPr>
          <w:rFonts w:ascii="Times New Roman" w:hAnsi="Times New Roman" w:cs="Times New Roman"/>
          <w:sz w:val="28"/>
          <w:szCs w:val="28"/>
        </w:rPr>
        <w:t>уборке мусора</w:t>
      </w:r>
      <w:r w:rsidRPr="005D5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91" w:rsidRDefault="009A1A91" w:rsidP="009A1A91">
      <w:pPr>
        <w:spacing w:line="317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7C77D8">
        <w:rPr>
          <w:rFonts w:ascii="Times New Roman" w:hAnsi="Times New Roman" w:cs="Times New Roman"/>
          <w:sz w:val="28"/>
          <w:szCs w:val="28"/>
        </w:rPr>
        <w:t>109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77D8">
        <w:rPr>
          <w:rFonts w:ascii="Times New Roman" w:hAnsi="Times New Roman" w:cs="Times New Roman"/>
          <w:sz w:val="28"/>
          <w:szCs w:val="28"/>
        </w:rPr>
        <w:t>й</w:t>
      </w:r>
      <w:r w:rsidRPr="005D500C">
        <w:rPr>
          <w:rFonts w:ascii="Times New Roman" w:hAnsi="Times New Roman" w:cs="Times New Roman"/>
          <w:sz w:val="28"/>
          <w:szCs w:val="28"/>
        </w:rPr>
        <w:t xml:space="preserve"> поступило по вопросам дорожного хозяйства, что на </w:t>
      </w:r>
      <w:r w:rsidR="007C77D8">
        <w:rPr>
          <w:rFonts w:ascii="Times New Roman" w:hAnsi="Times New Roman" w:cs="Times New Roman"/>
          <w:sz w:val="28"/>
          <w:szCs w:val="28"/>
        </w:rPr>
        <w:t>23</w:t>
      </w:r>
      <w:r w:rsidRPr="005D500C">
        <w:rPr>
          <w:rFonts w:ascii="Times New Roman" w:hAnsi="Times New Roman" w:cs="Times New Roman"/>
          <w:sz w:val="28"/>
          <w:szCs w:val="28"/>
        </w:rPr>
        <w:t xml:space="preserve">% </w:t>
      </w:r>
      <w:r w:rsidR="007C77D8">
        <w:rPr>
          <w:rFonts w:ascii="Times New Roman" w:hAnsi="Times New Roman" w:cs="Times New Roman"/>
          <w:sz w:val="28"/>
          <w:szCs w:val="28"/>
        </w:rPr>
        <w:t>больше</w:t>
      </w:r>
      <w:r w:rsidRPr="005D500C">
        <w:rPr>
          <w:rFonts w:ascii="Times New Roman" w:hAnsi="Times New Roman" w:cs="Times New Roman"/>
          <w:sz w:val="28"/>
          <w:szCs w:val="28"/>
        </w:rPr>
        <w:t xml:space="preserve"> 202</w:t>
      </w:r>
      <w:r w:rsidR="007C77D8">
        <w:rPr>
          <w:rFonts w:ascii="Times New Roman" w:hAnsi="Times New Roman" w:cs="Times New Roman"/>
          <w:sz w:val="28"/>
          <w:szCs w:val="28"/>
        </w:rPr>
        <w:t>2</w:t>
      </w:r>
      <w:r w:rsidRPr="005D50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77D8" w:rsidRDefault="007C77D8" w:rsidP="007C77D8">
      <w:pPr>
        <w:pStyle w:val="20"/>
        <w:shd w:val="clear" w:color="auto" w:fill="auto"/>
        <w:spacing w:line="317" w:lineRule="exact"/>
        <w:ind w:firstLine="708"/>
        <w:jc w:val="both"/>
      </w:pPr>
      <w:r>
        <w:t>61 обращение поступило по вопросам социального характера и трудоустройства,</w:t>
      </w:r>
      <w:r w:rsidRPr="00C90DB3">
        <w:t xml:space="preserve"> </w:t>
      </w:r>
      <w:r w:rsidRPr="005D500C">
        <w:t xml:space="preserve">что на </w:t>
      </w:r>
      <w:r>
        <w:t>22</w:t>
      </w:r>
      <w:r w:rsidRPr="005D500C">
        <w:t xml:space="preserve"> % </w:t>
      </w:r>
      <w:r>
        <w:t xml:space="preserve">больше </w:t>
      </w:r>
      <w:r w:rsidRPr="005D500C">
        <w:t xml:space="preserve"> 202</w:t>
      </w:r>
      <w:r>
        <w:t>2</w:t>
      </w:r>
      <w:r w:rsidRPr="005D500C">
        <w:t xml:space="preserve"> года</w:t>
      </w:r>
      <w:r>
        <w:t>, это вопросы получения ад</w:t>
      </w:r>
      <w:r>
        <w:softHyphen/>
        <w:t xml:space="preserve">ресной социальной помощи, льгот малоимущим семьям, социальной поддержки </w:t>
      </w:r>
      <w:r>
        <w:lastRenderedPageBreak/>
        <w:t>многодетных семей.</w:t>
      </w:r>
    </w:p>
    <w:p w:rsidR="009A1A91" w:rsidRPr="005D500C" w:rsidRDefault="009A1A91" w:rsidP="007C77D8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 xml:space="preserve"> Многочисленными остаются обращения по улучшению жилищных условий граждан. В отчетном периоде их количество составило 5</w:t>
      </w:r>
      <w:r w:rsidR="007C77D8">
        <w:rPr>
          <w:rFonts w:ascii="Times New Roman" w:hAnsi="Times New Roman" w:cs="Times New Roman"/>
          <w:sz w:val="28"/>
          <w:szCs w:val="28"/>
        </w:rPr>
        <w:t>9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C77D8">
        <w:rPr>
          <w:rFonts w:ascii="Times New Roman" w:hAnsi="Times New Roman" w:cs="Times New Roman"/>
          <w:sz w:val="28"/>
          <w:szCs w:val="28"/>
        </w:rPr>
        <w:t>й</w:t>
      </w:r>
      <w:r w:rsidRPr="005D500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C77D8">
        <w:rPr>
          <w:rFonts w:ascii="Times New Roman" w:hAnsi="Times New Roman" w:cs="Times New Roman"/>
          <w:sz w:val="28"/>
          <w:szCs w:val="28"/>
        </w:rPr>
        <w:t>11</w:t>
      </w:r>
      <w:r w:rsidRPr="005D500C">
        <w:rPr>
          <w:rFonts w:ascii="Times New Roman" w:hAnsi="Times New Roman" w:cs="Times New Roman"/>
          <w:sz w:val="28"/>
          <w:szCs w:val="28"/>
        </w:rPr>
        <w:t xml:space="preserve"> % больше 202</w:t>
      </w:r>
      <w:r w:rsidR="007C77D8">
        <w:rPr>
          <w:rFonts w:ascii="Times New Roman" w:hAnsi="Times New Roman" w:cs="Times New Roman"/>
          <w:sz w:val="28"/>
          <w:szCs w:val="28"/>
        </w:rPr>
        <w:t>2</w:t>
      </w:r>
      <w:r w:rsidRPr="005D50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1A91" w:rsidRPr="005D500C" w:rsidRDefault="009A1A91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7C77D8">
        <w:rPr>
          <w:rFonts w:ascii="Times New Roman" w:hAnsi="Times New Roman" w:cs="Times New Roman"/>
          <w:sz w:val="28"/>
          <w:szCs w:val="28"/>
        </w:rPr>
        <w:t>44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обращений затронули вопросы работы агропромышленного комплекса и земельных отношений, что на 1</w:t>
      </w:r>
      <w:r w:rsidR="007C77D8">
        <w:rPr>
          <w:rFonts w:ascii="Times New Roman" w:hAnsi="Times New Roman" w:cs="Times New Roman"/>
          <w:sz w:val="28"/>
          <w:szCs w:val="28"/>
        </w:rPr>
        <w:t>6</w:t>
      </w:r>
      <w:r w:rsidRPr="005D500C">
        <w:rPr>
          <w:rFonts w:ascii="Times New Roman" w:hAnsi="Times New Roman" w:cs="Times New Roman"/>
          <w:sz w:val="28"/>
          <w:szCs w:val="28"/>
        </w:rPr>
        <w:t xml:space="preserve"> % </w:t>
      </w:r>
      <w:r w:rsidR="007C77D8">
        <w:rPr>
          <w:rFonts w:ascii="Times New Roman" w:hAnsi="Times New Roman" w:cs="Times New Roman"/>
          <w:sz w:val="28"/>
          <w:szCs w:val="28"/>
        </w:rPr>
        <w:t>больше</w:t>
      </w:r>
      <w:r w:rsidRPr="005D500C">
        <w:rPr>
          <w:rFonts w:ascii="Times New Roman" w:hAnsi="Times New Roman" w:cs="Times New Roman"/>
          <w:sz w:val="28"/>
          <w:szCs w:val="28"/>
        </w:rPr>
        <w:t xml:space="preserve"> 202</w:t>
      </w:r>
      <w:r w:rsidR="007C77D8">
        <w:rPr>
          <w:rFonts w:ascii="Times New Roman" w:hAnsi="Times New Roman" w:cs="Times New Roman"/>
          <w:sz w:val="28"/>
          <w:szCs w:val="28"/>
        </w:rPr>
        <w:t>2</w:t>
      </w:r>
      <w:r w:rsidRPr="005D500C">
        <w:rPr>
          <w:rFonts w:ascii="Times New Roman" w:hAnsi="Times New Roman" w:cs="Times New Roman"/>
          <w:sz w:val="28"/>
          <w:szCs w:val="28"/>
        </w:rPr>
        <w:t xml:space="preserve"> года. Были затронуты вопросы выделения земельных участков и оказания помощи в разрешении межевых и земельных споров.</w:t>
      </w:r>
    </w:p>
    <w:p w:rsidR="009A1A91" w:rsidRPr="005D500C" w:rsidRDefault="007C77D8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 прошлого  года  остались  обращения </w:t>
      </w:r>
      <w:r w:rsidR="009A1A91" w:rsidRPr="005D50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A91" w:rsidRPr="005D500C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A91" w:rsidRPr="005D500C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5 о</w:t>
      </w:r>
      <w:r w:rsidR="009A1A91" w:rsidRPr="005D500C">
        <w:rPr>
          <w:rFonts w:ascii="Times New Roman" w:hAnsi="Times New Roman" w:cs="Times New Roman"/>
          <w:sz w:val="28"/>
          <w:szCs w:val="28"/>
        </w:rPr>
        <w:t>бращений</w:t>
      </w:r>
      <w:r>
        <w:rPr>
          <w:rFonts w:ascii="Times New Roman" w:hAnsi="Times New Roman" w:cs="Times New Roman"/>
          <w:sz w:val="28"/>
          <w:szCs w:val="28"/>
        </w:rPr>
        <w:t>, торговли и бытового обслуживания 4</w:t>
      </w:r>
      <w:r w:rsidR="009A1A91" w:rsidRPr="005D500C">
        <w:rPr>
          <w:rFonts w:ascii="Times New Roman" w:hAnsi="Times New Roman" w:cs="Times New Roman"/>
          <w:sz w:val="28"/>
          <w:szCs w:val="28"/>
        </w:rPr>
        <w:t>. Вопросы образования и культуры затронуты в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A1A91" w:rsidRPr="005D500C">
        <w:rPr>
          <w:rFonts w:ascii="Times New Roman" w:hAnsi="Times New Roman" w:cs="Times New Roman"/>
          <w:sz w:val="28"/>
          <w:szCs w:val="28"/>
        </w:rPr>
        <w:t xml:space="preserve"> обращениях. </w:t>
      </w:r>
    </w:p>
    <w:p w:rsidR="009A1A91" w:rsidRPr="005D500C" w:rsidRDefault="009A1A91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 xml:space="preserve">По вопросам связи - 1 обращение, охраны    правопорядка  и   законности - </w:t>
      </w:r>
      <w:r w:rsidR="007C77D8">
        <w:rPr>
          <w:rFonts w:ascii="Times New Roman" w:hAnsi="Times New Roman" w:cs="Times New Roman"/>
          <w:sz w:val="28"/>
          <w:szCs w:val="28"/>
        </w:rPr>
        <w:t>14</w:t>
      </w:r>
      <w:r w:rsidRPr="005D500C">
        <w:rPr>
          <w:rFonts w:ascii="Times New Roman" w:hAnsi="Times New Roman" w:cs="Times New Roman"/>
          <w:sz w:val="28"/>
          <w:szCs w:val="28"/>
        </w:rPr>
        <w:t xml:space="preserve">, транспортного обслуживания населенных пунктов </w:t>
      </w:r>
      <w:r w:rsidR="007C77D8">
        <w:rPr>
          <w:rFonts w:ascii="Times New Roman" w:hAnsi="Times New Roman" w:cs="Times New Roman"/>
          <w:sz w:val="28"/>
          <w:szCs w:val="28"/>
        </w:rPr>
        <w:t>-</w:t>
      </w:r>
      <w:r w:rsidRPr="005D500C">
        <w:rPr>
          <w:rFonts w:ascii="Times New Roman" w:hAnsi="Times New Roman" w:cs="Times New Roman"/>
          <w:sz w:val="28"/>
          <w:szCs w:val="28"/>
        </w:rPr>
        <w:t xml:space="preserve"> </w:t>
      </w:r>
      <w:r w:rsidR="007C77D8"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9A1A91" w:rsidRPr="005D500C" w:rsidRDefault="009A1A91" w:rsidP="009A1A91">
      <w:pPr>
        <w:spacing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>Анализ сроков рассмотрения обращений граждан показал, что все обращения исполнены в установленные действующим законодатель</w:t>
      </w:r>
      <w:r w:rsidRPr="005D500C">
        <w:rPr>
          <w:rFonts w:ascii="Times New Roman" w:hAnsi="Times New Roman" w:cs="Times New Roman"/>
          <w:sz w:val="28"/>
          <w:szCs w:val="28"/>
        </w:rPr>
        <w:softHyphen/>
        <w:t xml:space="preserve">ством сроки. На дополнительный контроль поставлено </w:t>
      </w:r>
      <w:r w:rsidR="00406A71">
        <w:rPr>
          <w:rFonts w:ascii="Times New Roman" w:hAnsi="Times New Roman" w:cs="Times New Roman"/>
          <w:sz w:val="28"/>
          <w:szCs w:val="28"/>
        </w:rPr>
        <w:t>2</w:t>
      </w:r>
      <w:r w:rsidRPr="005D500C">
        <w:rPr>
          <w:rFonts w:ascii="Times New Roman" w:hAnsi="Times New Roman" w:cs="Times New Roman"/>
          <w:sz w:val="28"/>
          <w:szCs w:val="28"/>
        </w:rPr>
        <w:t xml:space="preserve">9 обращений. </w:t>
      </w:r>
    </w:p>
    <w:p w:rsidR="009A1A91" w:rsidRPr="005D500C" w:rsidRDefault="009A1A91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>Положительно решено</w:t>
      </w:r>
      <w:r w:rsidR="00406A71">
        <w:rPr>
          <w:rFonts w:ascii="Times New Roman" w:hAnsi="Times New Roman" w:cs="Times New Roman"/>
          <w:sz w:val="28"/>
          <w:szCs w:val="28"/>
        </w:rPr>
        <w:t xml:space="preserve"> 77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6A71">
        <w:rPr>
          <w:rFonts w:ascii="Times New Roman" w:hAnsi="Times New Roman" w:cs="Times New Roman"/>
          <w:sz w:val="28"/>
          <w:szCs w:val="28"/>
        </w:rPr>
        <w:t>й</w:t>
      </w:r>
      <w:r w:rsidRPr="005D500C">
        <w:rPr>
          <w:rFonts w:ascii="Times New Roman" w:hAnsi="Times New Roman" w:cs="Times New Roman"/>
          <w:sz w:val="28"/>
          <w:szCs w:val="28"/>
        </w:rPr>
        <w:t xml:space="preserve"> по вопросам: ямочного ремонта дорог, спила деревьев, восстановления газификации домовладения, освещения, обустройства пешеходной дорожки, </w:t>
      </w:r>
      <w:r w:rsidR="00406A71" w:rsidRPr="00406A71">
        <w:rPr>
          <w:rFonts w:ascii="Times New Roman" w:hAnsi="Times New Roman" w:cs="Times New Roman"/>
          <w:sz w:val="28"/>
          <w:szCs w:val="28"/>
        </w:rPr>
        <w:t>новой  песочницы</w:t>
      </w:r>
      <w:r w:rsidR="00406A71">
        <w:t>,</w:t>
      </w:r>
      <w:r w:rsidR="00406A71">
        <w:t xml:space="preserve"> </w:t>
      </w:r>
      <w:r w:rsidRPr="005D500C">
        <w:rPr>
          <w:rFonts w:ascii="Times New Roman" w:hAnsi="Times New Roman" w:cs="Times New Roman"/>
          <w:sz w:val="28"/>
          <w:szCs w:val="28"/>
        </w:rPr>
        <w:t xml:space="preserve">оказания помощи в уборке мусора, ликвидации свалки.  </w:t>
      </w:r>
    </w:p>
    <w:p w:rsidR="009A1A91" w:rsidRPr="005D500C" w:rsidRDefault="009A1A91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>В рамках реализации прав граждан на личное обращение в 202</w:t>
      </w:r>
      <w:r w:rsidR="00406A71">
        <w:rPr>
          <w:rFonts w:ascii="Times New Roman" w:hAnsi="Times New Roman" w:cs="Times New Roman"/>
          <w:sz w:val="28"/>
          <w:szCs w:val="28"/>
        </w:rPr>
        <w:t>3</w:t>
      </w:r>
      <w:r w:rsidRPr="005D500C">
        <w:rPr>
          <w:rFonts w:ascii="Times New Roman" w:hAnsi="Times New Roman" w:cs="Times New Roman"/>
          <w:sz w:val="28"/>
          <w:szCs w:val="28"/>
        </w:rPr>
        <w:t xml:space="preserve"> году регулярно проводился прием граждан по личным вопросам главой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муниципального округа. В ходе личного приема было принято 3</w:t>
      </w:r>
      <w:r w:rsidR="00406A71">
        <w:rPr>
          <w:rFonts w:ascii="Times New Roman" w:hAnsi="Times New Roman" w:cs="Times New Roman"/>
          <w:sz w:val="28"/>
          <w:szCs w:val="28"/>
        </w:rPr>
        <w:t>8</w:t>
      </w:r>
      <w:r w:rsidRPr="005D500C">
        <w:rPr>
          <w:rFonts w:ascii="Times New Roman" w:hAnsi="Times New Roman" w:cs="Times New Roman"/>
          <w:sz w:val="28"/>
          <w:szCs w:val="28"/>
        </w:rPr>
        <w:t xml:space="preserve"> человек, положительно решено 7 обращений (вывоз ЖБО, ремонт магистральных газовых труб, подсыпка и выравнивание дорожного полотна автомобильн</w:t>
      </w:r>
      <w:r w:rsidR="00406A71">
        <w:rPr>
          <w:rFonts w:ascii="Times New Roman" w:hAnsi="Times New Roman" w:cs="Times New Roman"/>
          <w:sz w:val="28"/>
          <w:szCs w:val="28"/>
        </w:rPr>
        <w:t>ых</w:t>
      </w:r>
      <w:r w:rsidRPr="005D500C">
        <w:rPr>
          <w:rFonts w:ascii="Times New Roman" w:hAnsi="Times New Roman" w:cs="Times New Roman"/>
          <w:sz w:val="28"/>
          <w:szCs w:val="28"/>
        </w:rPr>
        <w:t xml:space="preserve"> доро</w:t>
      </w:r>
      <w:r w:rsidR="00406A71">
        <w:rPr>
          <w:rFonts w:ascii="Times New Roman" w:hAnsi="Times New Roman" w:cs="Times New Roman"/>
          <w:sz w:val="28"/>
          <w:szCs w:val="28"/>
        </w:rPr>
        <w:t>г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общего пользования).</w:t>
      </w:r>
    </w:p>
    <w:p w:rsidR="009A1A91" w:rsidRPr="005D500C" w:rsidRDefault="009A1A91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 xml:space="preserve">На «Телефон доверия» главы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муниципального округа за прошедший год поступило </w:t>
      </w:r>
      <w:r w:rsidR="00406A71">
        <w:rPr>
          <w:rFonts w:ascii="Times New Roman" w:hAnsi="Times New Roman" w:cs="Times New Roman"/>
          <w:sz w:val="28"/>
          <w:szCs w:val="28"/>
        </w:rPr>
        <w:t>34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6A71">
        <w:rPr>
          <w:rFonts w:ascii="Times New Roman" w:hAnsi="Times New Roman" w:cs="Times New Roman"/>
          <w:sz w:val="28"/>
          <w:szCs w:val="28"/>
        </w:rPr>
        <w:t>я</w:t>
      </w:r>
      <w:r w:rsidRPr="005D500C">
        <w:rPr>
          <w:rFonts w:ascii="Times New Roman" w:hAnsi="Times New Roman" w:cs="Times New Roman"/>
          <w:sz w:val="28"/>
          <w:szCs w:val="28"/>
        </w:rPr>
        <w:t xml:space="preserve">, из них положительно решено </w:t>
      </w:r>
      <w:r w:rsidR="00406A71">
        <w:rPr>
          <w:rFonts w:ascii="Times New Roman" w:hAnsi="Times New Roman" w:cs="Times New Roman"/>
          <w:sz w:val="28"/>
          <w:szCs w:val="28"/>
        </w:rPr>
        <w:t>10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обращений (уборка территорий от сорной растительности,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    автомобильных дорог, замена ламп уличного освещения).</w:t>
      </w:r>
    </w:p>
    <w:p w:rsidR="009A1A91" w:rsidRPr="005D500C" w:rsidRDefault="009A1A91" w:rsidP="009A1A91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0C">
        <w:rPr>
          <w:rFonts w:ascii="Times New Roman" w:hAnsi="Times New Roman" w:cs="Times New Roman"/>
          <w:sz w:val="28"/>
          <w:szCs w:val="28"/>
        </w:rPr>
        <w:t>Поступившие обращения граждан за 202</w:t>
      </w:r>
      <w:r w:rsidR="00406A71">
        <w:rPr>
          <w:rFonts w:ascii="Times New Roman" w:hAnsi="Times New Roman" w:cs="Times New Roman"/>
          <w:sz w:val="28"/>
          <w:szCs w:val="28"/>
        </w:rPr>
        <w:t>3</w:t>
      </w:r>
      <w:r w:rsidRPr="005D500C">
        <w:rPr>
          <w:rFonts w:ascii="Times New Roman" w:hAnsi="Times New Roman" w:cs="Times New Roman"/>
          <w:sz w:val="28"/>
          <w:szCs w:val="28"/>
        </w:rPr>
        <w:t xml:space="preserve"> год по населенным пунктам распределились следующим образом: от жителей с. Грачевки поступило </w:t>
      </w:r>
      <w:r w:rsidR="00406A71">
        <w:rPr>
          <w:rFonts w:ascii="Times New Roman" w:hAnsi="Times New Roman" w:cs="Times New Roman"/>
          <w:sz w:val="28"/>
          <w:szCs w:val="28"/>
        </w:rPr>
        <w:t>82</w:t>
      </w:r>
      <w:r w:rsidRPr="005D500C">
        <w:rPr>
          <w:rFonts w:ascii="Times New Roman" w:hAnsi="Times New Roman" w:cs="Times New Roman"/>
          <w:sz w:val="28"/>
          <w:szCs w:val="28"/>
        </w:rPr>
        <w:t xml:space="preserve"> обращений (18%); с. Спицевки </w:t>
      </w:r>
      <w:r w:rsidR="00406A71">
        <w:rPr>
          <w:rFonts w:ascii="Times New Roman" w:hAnsi="Times New Roman" w:cs="Times New Roman"/>
          <w:sz w:val="28"/>
          <w:szCs w:val="28"/>
        </w:rPr>
        <w:t>50</w:t>
      </w:r>
      <w:r w:rsidRPr="005D500C">
        <w:rPr>
          <w:rFonts w:ascii="Times New Roman" w:hAnsi="Times New Roman" w:cs="Times New Roman"/>
          <w:sz w:val="28"/>
          <w:szCs w:val="28"/>
        </w:rPr>
        <w:t xml:space="preserve"> (11%); с. Кугульты </w:t>
      </w:r>
      <w:r w:rsidR="00406A71">
        <w:rPr>
          <w:rFonts w:ascii="Times New Roman" w:hAnsi="Times New Roman" w:cs="Times New Roman"/>
          <w:sz w:val="28"/>
          <w:szCs w:val="28"/>
        </w:rPr>
        <w:t>77</w:t>
      </w:r>
      <w:r w:rsidRPr="005D500C">
        <w:rPr>
          <w:rFonts w:ascii="Times New Roman" w:hAnsi="Times New Roman" w:cs="Times New Roman"/>
          <w:sz w:val="28"/>
          <w:szCs w:val="28"/>
        </w:rPr>
        <w:t xml:space="preserve"> (17%); с. Сергиевского </w:t>
      </w:r>
      <w:r w:rsidR="00406A71">
        <w:rPr>
          <w:rFonts w:ascii="Times New Roman" w:hAnsi="Times New Roman" w:cs="Times New Roman"/>
          <w:sz w:val="28"/>
          <w:szCs w:val="28"/>
        </w:rPr>
        <w:t>41</w:t>
      </w:r>
      <w:r w:rsidRPr="005D500C">
        <w:rPr>
          <w:rFonts w:ascii="Times New Roman" w:hAnsi="Times New Roman" w:cs="Times New Roman"/>
          <w:sz w:val="28"/>
          <w:szCs w:val="28"/>
        </w:rPr>
        <w:t xml:space="preserve"> (9%); с.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Старомарьевского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</w:t>
      </w:r>
      <w:r w:rsidR="00406A71">
        <w:rPr>
          <w:rFonts w:ascii="Times New Roman" w:hAnsi="Times New Roman" w:cs="Times New Roman"/>
          <w:sz w:val="28"/>
          <w:szCs w:val="28"/>
        </w:rPr>
        <w:t>51</w:t>
      </w:r>
      <w:r w:rsidRPr="005D500C">
        <w:rPr>
          <w:rFonts w:ascii="Times New Roman" w:hAnsi="Times New Roman" w:cs="Times New Roman"/>
          <w:sz w:val="28"/>
          <w:szCs w:val="28"/>
        </w:rPr>
        <w:t xml:space="preserve"> (11 %); с. Красное </w:t>
      </w:r>
      <w:r w:rsidR="00406A71">
        <w:rPr>
          <w:rFonts w:ascii="Times New Roman" w:hAnsi="Times New Roman" w:cs="Times New Roman"/>
          <w:sz w:val="28"/>
          <w:szCs w:val="28"/>
        </w:rPr>
        <w:t>59</w:t>
      </w:r>
      <w:r w:rsidRPr="005D500C">
        <w:rPr>
          <w:rFonts w:ascii="Times New Roman" w:hAnsi="Times New Roman" w:cs="Times New Roman"/>
          <w:sz w:val="28"/>
          <w:szCs w:val="28"/>
        </w:rPr>
        <w:t xml:space="preserve"> (13%); с.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2</w:t>
      </w:r>
      <w:r w:rsidR="00406A71">
        <w:rPr>
          <w:rFonts w:ascii="Times New Roman" w:hAnsi="Times New Roman" w:cs="Times New Roman"/>
          <w:sz w:val="28"/>
          <w:szCs w:val="28"/>
        </w:rPr>
        <w:t>7</w:t>
      </w:r>
      <w:r w:rsidRPr="005D500C">
        <w:rPr>
          <w:rFonts w:ascii="Times New Roman" w:hAnsi="Times New Roman" w:cs="Times New Roman"/>
          <w:sz w:val="28"/>
          <w:szCs w:val="28"/>
        </w:rPr>
        <w:t xml:space="preserve"> (6 %); с.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Тугулук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 2</w:t>
      </w:r>
      <w:r w:rsidR="00406A71">
        <w:rPr>
          <w:rFonts w:ascii="Times New Roman" w:hAnsi="Times New Roman" w:cs="Times New Roman"/>
          <w:sz w:val="28"/>
          <w:szCs w:val="28"/>
        </w:rPr>
        <w:t>8</w:t>
      </w:r>
      <w:r w:rsidRPr="005D500C">
        <w:rPr>
          <w:rFonts w:ascii="Times New Roman" w:hAnsi="Times New Roman" w:cs="Times New Roman"/>
          <w:sz w:val="28"/>
          <w:szCs w:val="28"/>
        </w:rPr>
        <w:t xml:space="preserve"> (6%); из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г.Ставрополя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 и  вне края </w:t>
      </w:r>
      <w:r w:rsidR="00B86EB1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 w:rsidRPr="005D500C">
        <w:rPr>
          <w:rFonts w:ascii="Times New Roman" w:hAnsi="Times New Roman" w:cs="Times New Roman"/>
          <w:sz w:val="28"/>
          <w:szCs w:val="28"/>
        </w:rPr>
        <w:t xml:space="preserve"> (9%).</w:t>
      </w:r>
    </w:p>
    <w:p w:rsidR="006F004F" w:rsidRDefault="009A1A91" w:rsidP="00406A71">
      <w:pPr>
        <w:spacing w:line="317" w:lineRule="exact"/>
        <w:ind w:firstLine="708"/>
        <w:jc w:val="both"/>
      </w:pPr>
      <w:r w:rsidRPr="005D500C">
        <w:rPr>
          <w:rFonts w:ascii="Times New Roman" w:hAnsi="Times New Roman" w:cs="Times New Roman"/>
          <w:sz w:val="28"/>
          <w:szCs w:val="28"/>
        </w:rPr>
        <w:t>Для повышения эффективности работы с обращениями граждан в рай</w:t>
      </w:r>
      <w:r w:rsidRPr="005D500C">
        <w:rPr>
          <w:rFonts w:ascii="Times New Roman" w:hAnsi="Times New Roman" w:cs="Times New Roman"/>
          <w:sz w:val="28"/>
          <w:szCs w:val="28"/>
        </w:rPr>
        <w:softHyphen/>
        <w:t>оне и неукоснительном выполнении требований действующего законода</w:t>
      </w:r>
      <w:r w:rsidRPr="005D500C">
        <w:rPr>
          <w:rFonts w:ascii="Times New Roman" w:hAnsi="Times New Roman" w:cs="Times New Roman"/>
          <w:sz w:val="28"/>
          <w:szCs w:val="28"/>
        </w:rPr>
        <w:softHyphen/>
        <w:t>тельства,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D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00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D500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F004F">
        <w:rPr>
          <w:rFonts w:ascii="Times New Roman" w:hAnsi="Times New Roman" w:cs="Times New Roman"/>
          <w:sz w:val="28"/>
          <w:szCs w:val="28"/>
        </w:rPr>
        <w:t>будет продолжено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F004F">
        <w:rPr>
          <w:rFonts w:ascii="Times New Roman" w:hAnsi="Times New Roman" w:cs="Times New Roman"/>
          <w:sz w:val="28"/>
          <w:szCs w:val="28"/>
        </w:rPr>
        <w:t xml:space="preserve">овершенствование форм и методов работы с обращениями граждан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406A7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sectPr w:rsidR="006F004F">
      <w:pgSz w:w="11909" w:h="16840"/>
      <w:pgMar w:top="960" w:right="686" w:bottom="135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37" w:rsidRDefault="00FB3737">
      <w:r>
        <w:separator/>
      </w:r>
    </w:p>
  </w:endnote>
  <w:endnote w:type="continuationSeparator" w:id="0">
    <w:p w:rsidR="00FB3737" w:rsidRDefault="00F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37" w:rsidRDefault="00FB3737"/>
  </w:footnote>
  <w:footnote w:type="continuationSeparator" w:id="0">
    <w:p w:rsidR="00FB3737" w:rsidRDefault="00FB37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DA"/>
    <w:rsid w:val="00016AE1"/>
    <w:rsid w:val="00146A94"/>
    <w:rsid w:val="001B423C"/>
    <w:rsid w:val="001F45A0"/>
    <w:rsid w:val="00220D70"/>
    <w:rsid w:val="002B40B8"/>
    <w:rsid w:val="002C7D44"/>
    <w:rsid w:val="002F2AE4"/>
    <w:rsid w:val="00352590"/>
    <w:rsid w:val="00354EF0"/>
    <w:rsid w:val="00406A71"/>
    <w:rsid w:val="00441A6B"/>
    <w:rsid w:val="004B616B"/>
    <w:rsid w:val="005436F1"/>
    <w:rsid w:val="00545BF8"/>
    <w:rsid w:val="005B12CE"/>
    <w:rsid w:val="005D5557"/>
    <w:rsid w:val="006554EC"/>
    <w:rsid w:val="00693EA2"/>
    <w:rsid w:val="006B045E"/>
    <w:rsid w:val="006D7364"/>
    <w:rsid w:val="006F004F"/>
    <w:rsid w:val="00727E41"/>
    <w:rsid w:val="00770422"/>
    <w:rsid w:val="00772AAB"/>
    <w:rsid w:val="007C77D8"/>
    <w:rsid w:val="007D643B"/>
    <w:rsid w:val="008E444C"/>
    <w:rsid w:val="00904B38"/>
    <w:rsid w:val="009618DA"/>
    <w:rsid w:val="00984E0D"/>
    <w:rsid w:val="00991938"/>
    <w:rsid w:val="009A1A91"/>
    <w:rsid w:val="009E0041"/>
    <w:rsid w:val="00A17236"/>
    <w:rsid w:val="00A307F2"/>
    <w:rsid w:val="00A6403B"/>
    <w:rsid w:val="00B22B4A"/>
    <w:rsid w:val="00B33D27"/>
    <w:rsid w:val="00B7757D"/>
    <w:rsid w:val="00B86EB1"/>
    <w:rsid w:val="00BB3ABA"/>
    <w:rsid w:val="00C74CDA"/>
    <w:rsid w:val="00C90DB3"/>
    <w:rsid w:val="00D119D8"/>
    <w:rsid w:val="00DA2F57"/>
    <w:rsid w:val="00DC1DE8"/>
    <w:rsid w:val="00DD01EF"/>
    <w:rsid w:val="00EF50A6"/>
    <w:rsid w:val="00F0718B"/>
    <w:rsid w:val="00F54A46"/>
    <w:rsid w:val="00FA64D6"/>
    <w:rsid w:val="00FB3737"/>
    <w:rsid w:val="00FE1766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4pt0pt">
    <w:name w:val="Основной текст (2) + Arial;4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60">
    <w:name w:val="Основной текст (2) + 13 pt;Полужирный;Масштаб 6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4pt0pt">
    <w:name w:val="Основной текст (2) + Arial;4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60">
    <w:name w:val="Основной текст (2) + 13 pt;Полужирный;Масштаб 6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</dc:creator>
  <cp:lastModifiedBy>Пользователь Windows</cp:lastModifiedBy>
  <cp:revision>11</cp:revision>
  <cp:lastPrinted>2023-07-12T07:48:00Z</cp:lastPrinted>
  <dcterms:created xsi:type="dcterms:W3CDTF">2024-01-17T06:14:00Z</dcterms:created>
  <dcterms:modified xsi:type="dcterms:W3CDTF">2024-01-17T07:59:00Z</dcterms:modified>
</cp:coreProperties>
</file>