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2E" w:rsidRPr="00A4652E" w:rsidRDefault="00BA2C34" w:rsidP="00A4652E">
      <w:pPr>
        <w:jc w:val="center"/>
        <w:outlineLvl w:val="0"/>
        <w:rPr>
          <w:rFonts w:ascii="Times New Roman" w:hAnsi="Times New Roman" w:cs="Times New Roman"/>
          <w:sz w:val="28"/>
          <w:szCs w:val="28"/>
        </w:rPr>
      </w:pPr>
      <w:r>
        <w:rPr>
          <w:rFonts w:ascii="Times New Roman" w:hAnsi="Times New Roman" w:cs="Times New Roman"/>
          <w:sz w:val="28"/>
          <w:szCs w:val="28"/>
        </w:rPr>
        <w:t xml:space="preserve">ПРОТОКОЛ </w:t>
      </w:r>
    </w:p>
    <w:p w:rsidR="00A4652E" w:rsidRPr="00A4652E" w:rsidRDefault="00A4652E" w:rsidP="00A4652E">
      <w:pPr>
        <w:jc w:val="center"/>
        <w:rPr>
          <w:rFonts w:ascii="Times New Roman" w:hAnsi="Times New Roman" w:cs="Times New Roman"/>
          <w:szCs w:val="28"/>
        </w:rPr>
      </w:pPr>
    </w:p>
    <w:p w:rsidR="007D3B13" w:rsidRDefault="00A4652E" w:rsidP="00A4652E">
      <w:pPr>
        <w:spacing w:line="240" w:lineRule="exact"/>
        <w:jc w:val="both"/>
        <w:rPr>
          <w:rFonts w:ascii="Times New Roman" w:hAnsi="Times New Roman" w:cs="Times New Roman"/>
          <w:sz w:val="28"/>
          <w:szCs w:val="28"/>
        </w:rPr>
      </w:pPr>
      <w:r w:rsidRPr="00A4652E">
        <w:rPr>
          <w:rFonts w:ascii="Times New Roman" w:hAnsi="Times New Roman" w:cs="Times New Roman"/>
          <w:sz w:val="28"/>
          <w:szCs w:val="28"/>
        </w:rPr>
        <w:t xml:space="preserve">Рейтинг заявок на участие в </w:t>
      </w:r>
      <w:r w:rsidRPr="00A4652E">
        <w:rPr>
          <w:rFonts w:ascii="Times New Roman" w:eastAsia="Calibri" w:hAnsi="Times New Roman" w:cs="Times New Roman"/>
          <w:sz w:val="28"/>
          <w:szCs w:val="28"/>
        </w:rPr>
        <w:t xml:space="preserve">конкурсном отборе </w:t>
      </w:r>
      <w:r w:rsidRPr="00A4652E">
        <w:rPr>
          <w:rFonts w:ascii="Times New Roman" w:hAnsi="Times New Roman" w:cs="Times New Roman"/>
          <w:sz w:val="28"/>
          <w:szCs w:val="28"/>
        </w:rPr>
        <w:t>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w:t>
      </w:r>
      <w:r>
        <w:rPr>
          <w:rFonts w:ascii="Times New Roman" w:hAnsi="Times New Roman" w:cs="Times New Roman"/>
          <w:sz w:val="28"/>
          <w:szCs w:val="28"/>
        </w:rPr>
        <w:t xml:space="preserve"> сада суперинтенсивного типа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D3B13" w:rsidTr="007D3B13">
        <w:tc>
          <w:tcPr>
            <w:tcW w:w="3190" w:type="dxa"/>
          </w:tcPr>
          <w:p w:rsidR="007D3B13" w:rsidRDefault="00EB0443" w:rsidP="00656F71">
            <w:pPr>
              <w:pStyle w:val="a3"/>
              <w:jc w:val="center"/>
              <w:rPr>
                <w:rFonts w:ascii="Times New Roman" w:hAnsi="Times New Roman" w:cs="Times New Roman"/>
                <w:sz w:val="28"/>
                <w:szCs w:val="28"/>
              </w:rPr>
            </w:pPr>
            <w:r>
              <w:rPr>
                <w:rFonts w:ascii="Times New Roman" w:hAnsi="Times New Roman" w:cs="Times New Roman"/>
                <w:sz w:val="28"/>
                <w:szCs w:val="28"/>
              </w:rPr>
              <w:t>25</w:t>
            </w:r>
            <w:r w:rsidR="0000199F">
              <w:rPr>
                <w:rFonts w:ascii="Times New Roman" w:hAnsi="Times New Roman" w:cs="Times New Roman"/>
                <w:sz w:val="28"/>
                <w:szCs w:val="28"/>
              </w:rPr>
              <w:t xml:space="preserve"> </w:t>
            </w:r>
            <w:r w:rsidR="00656F71">
              <w:rPr>
                <w:rFonts w:ascii="Times New Roman" w:hAnsi="Times New Roman" w:cs="Times New Roman"/>
                <w:sz w:val="28"/>
                <w:szCs w:val="28"/>
              </w:rPr>
              <w:t>октября</w:t>
            </w:r>
            <w:r w:rsidR="0000199F">
              <w:rPr>
                <w:rFonts w:ascii="Times New Roman" w:hAnsi="Times New Roman" w:cs="Times New Roman"/>
                <w:sz w:val="28"/>
                <w:szCs w:val="28"/>
              </w:rPr>
              <w:t xml:space="preserve"> </w:t>
            </w:r>
            <w:r w:rsidR="007D3B13">
              <w:rPr>
                <w:rFonts w:ascii="Times New Roman" w:hAnsi="Times New Roman" w:cs="Times New Roman"/>
                <w:sz w:val="28"/>
                <w:szCs w:val="28"/>
              </w:rPr>
              <w:t>20</w:t>
            </w:r>
            <w:r w:rsidR="007B4B9D">
              <w:rPr>
                <w:rFonts w:ascii="Times New Roman" w:hAnsi="Times New Roman" w:cs="Times New Roman"/>
                <w:sz w:val="28"/>
                <w:szCs w:val="28"/>
              </w:rPr>
              <w:t>2</w:t>
            </w:r>
            <w:r w:rsidR="00656F71">
              <w:rPr>
                <w:rFonts w:ascii="Times New Roman" w:hAnsi="Times New Roman" w:cs="Times New Roman"/>
                <w:sz w:val="28"/>
                <w:szCs w:val="28"/>
              </w:rPr>
              <w:t>4</w:t>
            </w:r>
            <w:r w:rsidR="007D3B13">
              <w:rPr>
                <w:rFonts w:ascii="Times New Roman" w:hAnsi="Times New Roman" w:cs="Times New Roman"/>
                <w:sz w:val="28"/>
                <w:szCs w:val="28"/>
              </w:rPr>
              <w:t>г.</w:t>
            </w:r>
          </w:p>
        </w:tc>
        <w:tc>
          <w:tcPr>
            <w:tcW w:w="3190" w:type="dxa"/>
          </w:tcPr>
          <w:p w:rsidR="007D3B13" w:rsidRDefault="00363379" w:rsidP="007D3B13">
            <w:pPr>
              <w:pStyle w:val="a3"/>
              <w:jc w:val="center"/>
              <w:rPr>
                <w:rFonts w:ascii="Times New Roman" w:hAnsi="Times New Roman" w:cs="Times New Roman"/>
                <w:sz w:val="28"/>
                <w:szCs w:val="28"/>
              </w:rPr>
            </w:pPr>
            <w:r>
              <w:rPr>
                <w:rFonts w:ascii="Times New Roman" w:hAnsi="Times New Roman" w:cs="Times New Roman"/>
                <w:sz w:val="28"/>
                <w:szCs w:val="28"/>
              </w:rPr>
              <w:t>с.Грачевка</w:t>
            </w:r>
          </w:p>
        </w:tc>
        <w:tc>
          <w:tcPr>
            <w:tcW w:w="3191" w:type="dxa"/>
          </w:tcPr>
          <w:p w:rsidR="00EB0443" w:rsidRDefault="00EB0443" w:rsidP="00EB0443">
            <w:pPr>
              <w:pStyle w:val="a3"/>
              <w:jc w:val="center"/>
              <w:rPr>
                <w:rFonts w:ascii="Times New Roman" w:hAnsi="Times New Roman" w:cs="Times New Roman"/>
                <w:sz w:val="28"/>
                <w:szCs w:val="28"/>
              </w:rPr>
            </w:pPr>
            <w:r>
              <w:rPr>
                <w:rFonts w:ascii="Times New Roman" w:hAnsi="Times New Roman" w:cs="Times New Roman"/>
                <w:sz w:val="28"/>
                <w:szCs w:val="28"/>
              </w:rPr>
              <w:t>№ 3</w:t>
            </w:r>
          </w:p>
        </w:tc>
      </w:tr>
    </w:tbl>
    <w:p w:rsidR="007D3B13" w:rsidRDefault="007D3B13" w:rsidP="007D3B13">
      <w:pPr>
        <w:pStyle w:val="a3"/>
        <w:jc w:val="center"/>
        <w:rPr>
          <w:rFonts w:ascii="Times New Roman" w:hAnsi="Times New Roman" w:cs="Times New Roman"/>
          <w:sz w:val="28"/>
          <w:szCs w:val="28"/>
        </w:rPr>
      </w:pPr>
    </w:p>
    <w:p w:rsidR="007D3B13" w:rsidRDefault="007D3B13" w:rsidP="007D3B13">
      <w:pPr>
        <w:pStyle w:val="a3"/>
        <w:jc w:val="center"/>
        <w:rPr>
          <w:rFonts w:ascii="Times New Roman" w:hAnsi="Times New Roman" w:cs="Times New Roman"/>
          <w:sz w:val="28"/>
          <w:szCs w:val="28"/>
        </w:rPr>
      </w:pPr>
    </w:p>
    <w:p w:rsidR="00A4652E" w:rsidRPr="00A4652E" w:rsidRDefault="007D3B13" w:rsidP="00A465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A4652E" w:rsidRPr="00A4652E">
        <w:rPr>
          <w:rFonts w:ascii="Times New Roman" w:hAnsi="Times New Roman" w:cs="Times New Roman"/>
          <w:sz w:val="28"/>
          <w:szCs w:val="28"/>
        </w:rPr>
        <w:t>Организатор конкурсного отбора: Управление сельского хозяйства администрации Гачевского муниципального округа Ставропольского края.</w:t>
      </w:r>
    </w:p>
    <w:p w:rsidR="00A4652E" w:rsidRDefault="00FA3CA7" w:rsidP="00A465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и время проведения: 23 -25</w:t>
      </w:r>
      <w:r w:rsidR="00A4652E" w:rsidRPr="00A4652E">
        <w:rPr>
          <w:rFonts w:ascii="Times New Roman" w:hAnsi="Times New Roman" w:cs="Times New Roman"/>
          <w:sz w:val="28"/>
          <w:szCs w:val="28"/>
        </w:rPr>
        <w:t>.10.2024г., 09:00 – 16</w:t>
      </w:r>
      <w:r w:rsidR="00A4652E">
        <w:rPr>
          <w:rFonts w:ascii="Times New Roman" w:hAnsi="Times New Roman" w:cs="Times New Roman"/>
          <w:sz w:val="28"/>
          <w:szCs w:val="28"/>
        </w:rPr>
        <w:t>:00 часов.</w:t>
      </w:r>
    </w:p>
    <w:p w:rsidR="00E732C9" w:rsidRPr="00A4652E" w:rsidRDefault="00A4652E" w:rsidP="00E732C9">
      <w:pPr>
        <w:spacing w:after="0" w:line="240" w:lineRule="auto"/>
        <w:ind w:firstLine="709"/>
        <w:jc w:val="both"/>
        <w:rPr>
          <w:rFonts w:ascii="Times New Roman" w:hAnsi="Times New Roman" w:cs="Times New Roman"/>
          <w:sz w:val="28"/>
          <w:szCs w:val="28"/>
        </w:rPr>
      </w:pPr>
      <w:r w:rsidRPr="00A4652E">
        <w:rPr>
          <w:rFonts w:ascii="Times New Roman" w:hAnsi="Times New Roman" w:cs="Times New Roman"/>
          <w:sz w:val="28"/>
          <w:szCs w:val="28"/>
        </w:rPr>
        <w:t>Место проведения: 356250, с.Грачевка, ул. Ставропольс</w:t>
      </w:r>
      <w:r w:rsidR="00E732C9">
        <w:rPr>
          <w:rFonts w:ascii="Times New Roman" w:hAnsi="Times New Roman" w:cs="Times New Roman"/>
          <w:sz w:val="28"/>
          <w:szCs w:val="28"/>
        </w:rPr>
        <w:t>к</w:t>
      </w:r>
      <w:r w:rsidRPr="00A4652E">
        <w:rPr>
          <w:rFonts w:ascii="Times New Roman" w:hAnsi="Times New Roman" w:cs="Times New Roman"/>
          <w:sz w:val="28"/>
          <w:szCs w:val="28"/>
        </w:rPr>
        <w:t>ая, 44,</w:t>
      </w:r>
      <w:r w:rsidR="00E732C9" w:rsidRPr="00E732C9">
        <w:rPr>
          <w:rFonts w:ascii="Times New Roman" w:hAnsi="Times New Roman"/>
          <w:sz w:val="24"/>
          <w:szCs w:val="24"/>
        </w:rPr>
        <w:t xml:space="preserve"> </w:t>
      </w:r>
      <w:r w:rsidR="00E732C9" w:rsidRPr="00A4652E">
        <w:rPr>
          <w:rFonts w:ascii="Times New Roman" w:hAnsi="Times New Roman" w:cs="Times New Roman"/>
          <w:sz w:val="28"/>
          <w:szCs w:val="28"/>
        </w:rPr>
        <w:t>Управление сельского хозяйства администрации Гачевского муниципального округа Ставропольского края.</w:t>
      </w:r>
    </w:p>
    <w:p w:rsidR="00A4652E" w:rsidRPr="00A4652E" w:rsidRDefault="00A4652E" w:rsidP="00A4652E">
      <w:pPr>
        <w:spacing w:after="0" w:line="240" w:lineRule="auto"/>
        <w:ind w:firstLine="708"/>
        <w:jc w:val="both"/>
        <w:rPr>
          <w:rFonts w:ascii="Times New Roman" w:hAnsi="Times New Roman" w:cs="Times New Roman"/>
          <w:sz w:val="28"/>
          <w:szCs w:val="28"/>
        </w:rPr>
      </w:pPr>
      <w:r w:rsidRPr="00A4652E">
        <w:rPr>
          <w:rFonts w:ascii="Times New Roman" w:hAnsi="Times New Roman" w:cs="Times New Roman"/>
          <w:sz w:val="28"/>
          <w:szCs w:val="28"/>
        </w:rPr>
        <w:t>На заседании конкурсной комиссии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(далее – конкурсная комиссия), допущенных к участию в конкурсном отборе и соответствующих условиям предоставления гранта, предусмотренным Порядком предоставления за счет средств бюджета Ставропольского края грантов гражданам, ведущим личные подсобные хозяйства, на закладку сада суперинтенсивного типа утвержденным  постановлением Правительства Ставропольского края от 29 января 2018 г. № 38-п, присутствовали:</w:t>
      </w:r>
    </w:p>
    <w:p w:rsidR="0034357C" w:rsidRDefault="0034357C" w:rsidP="007D3B13">
      <w:pPr>
        <w:pStyle w:val="a3"/>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2196"/>
        <w:gridCol w:w="7160"/>
      </w:tblGrid>
      <w:tr w:rsidR="00363379" w:rsidRPr="00AA2110" w:rsidTr="006E7587">
        <w:trPr>
          <w:trHeight w:val="1063"/>
        </w:trPr>
        <w:tc>
          <w:tcPr>
            <w:tcW w:w="2196" w:type="dxa"/>
            <w:shd w:val="clear" w:color="auto" w:fill="auto"/>
          </w:tcPr>
          <w:p w:rsidR="00363379" w:rsidRPr="00AA2110" w:rsidRDefault="00363379" w:rsidP="002D07AA">
            <w:pPr>
              <w:snapToGrid w:val="0"/>
              <w:spacing w:after="0" w:line="240" w:lineRule="exact"/>
              <w:rPr>
                <w:rFonts w:ascii="Times New Roman" w:hAnsi="Times New Roman" w:cs="Times New Roman"/>
                <w:sz w:val="28"/>
                <w:szCs w:val="28"/>
              </w:rPr>
            </w:pPr>
            <w:r w:rsidRPr="00AA2110">
              <w:rPr>
                <w:rFonts w:ascii="Times New Roman" w:hAnsi="Times New Roman" w:cs="Times New Roman"/>
                <w:sz w:val="28"/>
                <w:szCs w:val="28"/>
              </w:rPr>
              <w:t>Волчков Андрей Александрович</w:t>
            </w:r>
          </w:p>
        </w:tc>
        <w:tc>
          <w:tcPr>
            <w:tcW w:w="7160" w:type="dxa"/>
            <w:shd w:val="clear" w:color="auto" w:fill="auto"/>
          </w:tcPr>
          <w:p w:rsidR="00363379" w:rsidRPr="00AA2110" w:rsidRDefault="00363379" w:rsidP="002D07AA">
            <w:pPr>
              <w:pStyle w:val="a3"/>
              <w:spacing w:line="240" w:lineRule="exact"/>
              <w:ind w:left="1240"/>
              <w:rPr>
                <w:rFonts w:ascii="Times New Roman" w:hAnsi="Times New Roman" w:cs="Times New Roman"/>
                <w:sz w:val="28"/>
                <w:szCs w:val="28"/>
              </w:rPr>
            </w:pPr>
            <w:r w:rsidRPr="00AA2110">
              <w:rPr>
                <w:rFonts w:ascii="Times New Roman" w:hAnsi="Times New Roman" w:cs="Times New Roman"/>
                <w:sz w:val="28"/>
                <w:szCs w:val="28"/>
              </w:rPr>
              <w:t xml:space="preserve">заместитель главы администрации Грачевского муниципального округа Ставропольского края,                                  </w:t>
            </w:r>
          </w:p>
          <w:p w:rsidR="00363379" w:rsidRPr="00AA2110" w:rsidRDefault="00363379" w:rsidP="002D07AA">
            <w:pPr>
              <w:spacing w:after="0" w:line="240" w:lineRule="exact"/>
              <w:ind w:left="1240"/>
              <w:rPr>
                <w:rFonts w:ascii="Times New Roman" w:hAnsi="Times New Roman" w:cs="Times New Roman"/>
                <w:sz w:val="28"/>
                <w:szCs w:val="28"/>
              </w:rPr>
            </w:pPr>
            <w:r w:rsidRPr="00AA2110">
              <w:rPr>
                <w:rFonts w:ascii="Times New Roman" w:hAnsi="Times New Roman" w:cs="Times New Roman"/>
                <w:sz w:val="28"/>
                <w:szCs w:val="28"/>
              </w:rPr>
              <w:t>председатель комиссии</w:t>
            </w:r>
          </w:p>
          <w:p w:rsidR="00363379" w:rsidRPr="00AA2110" w:rsidRDefault="00363379" w:rsidP="002D07AA">
            <w:pPr>
              <w:spacing w:after="0" w:line="240" w:lineRule="exact"/>
              <w:ind w:left="1240"/>
              <w:rPr>
                <w:rFonts w:ascii="Times New Roman" w:hAnsi="Times New Roman" w:cs="Times New Roman"/>
                <w:sz w:val="28"/>
                <w:szCs w:val="28"/>
              </w:rPr>
            </w:pPr>
          </w:p>
        </w:tc>
      </w:tr>
      <w:tr w:rsidR="00363379" w:rsidRPr="00AA2110" w:rsidTr="006E7587">
        <w:trPr>
          <w:trHeight w:val="1043"/>
        </w:trPr>
        <w:tc>
          <w:tcPr>
            <w:tcW w:w="2196" w:type="dxa"/>
            <w:shd w:val="clear" w:color="auto" w:fill="auto"/>
          </w:tcPr>
          <w:p w:rsidR="00363379" w:rsidRPr="00AA2110" w:rsidRDefault="00363379" w:rsidP="002D07AA">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Ворохобин</w:t>
            </w:r>
          </w:p>
          <w:p w:rsidR="00363379" w:rsidRPr="00AA2110" w:rsidRDefault="00363379" w:rsidP="002D07AA">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Александр</w:t>
            </w:r>
          </w:p>
          <w:p w:rsidR="00363379" w:rsidRPr="00AA2110" w:rsidRDefault="00363379" w:rsidP="002D07AA">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Алексеевич</w:t>
            </w:r>
          </w:p>
        </w:tc>
        <w:tc>
          <w:tcPr>
            <w:tcW w:w="7160" w:type="dxa"/>
            <w:shd w:val="clear" w:color="auto" w:fill="auto"/>
          </w:tcPr>
          <w:p w:rsidR="00363379" w:rsidRPr="00AA2110" w:rsidRDefault="002D07AA" w:rsidP="002D07AA">
            <w:pPr>
              <w:spacing w:after="0" w:line="240" w:lineRule="exact"/>
              <w:ind w:left="1240"/>
              <w:rPr>
                <w:rFonts w:ascii="Times New Roman" w:hAnsi="Times New Roman" w:cs="Times New Roman"/>
                <w:sz w:val="28"/>
                <w:szCs w:val="28"/>
              </w:rPr>
            </w:pPr>
            <w:r>
              <w:rPr>
                <w:rFonts w:ascii="Times New Roman" w:hAnsi="Times New Roman" w:cs="Times New Roman"/>
                <w:sz w:val="28"/>
                <w:szCs w:val="28"/>
              </w:rPr>
              <w:t>и</w:t>
            </w:r>
            <w:r w:rsidR="00363379" w:rsidRPr="00AA2110">
              <w:rPr>
                <w:rFonts w:ascii="Times New Roman" w:hAnsi="Times New Roman" w:cs="Times New Roman"/>
                <w:sz w:val="28"/>
                <w:szCs w:val="28"/>
              </w:rPr>
              <w:t xml:space="preserve">сполняющий обязанности начальника, </w:t>
            </w:r>
          </w:p>
          <w:p w:rsidR="00363379" w:rsidRPr="00AA2110" w:rsidRDefault="00363379" w:rsidP="002D07AA">
            <w:pPr>
              <w:spacing w:after="0" w:line="240" w:lineRule="exact"/>
              <w:ind w:left="1240"/>
              <w:rPr>
                <w:rFonts w:ascii="Times New Roman" w:hAnsi="Times New Roman" w:cs="Times New Roman"/>
                <w:sz w:val="28"/>
                <w:szCs w:val="28"/>
              </w:rPr>
            </w:pPr>
            <w:r w:rsidRPr="00AA2110">
              <w:rPr>
                <w:rFonts w:ascii="Times New Roman" w:hAnsi="Times New Roman" w:cs="Times New Roman"/>
                <w:sz w:val="28"/>
                <w:szCs w:val="28"/>
              </w:rPr>
              <w:t xml:space="preserve">консультант управления </w:t>
            </w:r>
          </w:p>
          <w:p w:rsidR="00363379" w:rsidRPr="00AA2110" w:rsidRDefault="00363379" w:rsidP="002D07AA">
            <w:pPr>
              <w:spacing w:after="0" w:line="240" w:lineRule="exact"/>
              <w:ind w:left="1240"/>
              <w:rPr>
                <w:rFonts w:ascii="Times New Roman" w:hAnsi="Times New Roman" w:cs="Times New Roman"/>
                <w:sz w:val="28"/>
                <w:szCs w:val="28"/>
              </w:rPr>
            </w:pPr>
            <w:r w:rsidRPr="00AA2110">
              <w:rPr>
                <w:rFonts w:ascii="Times New Roman" w:hAnsi="Times New Roman" w:cs="Times New Roman"/>
                <w:sz w:val="28"/>
                <w:szCs w:val="28"/>
              </w:rPr>
              <w:t xml:space="preserve">сельского хозяйства и охраны </w:t>
            </w:r>
          </w:p>
          <w:p w:rsidR="00363379" w:rsidRPr="00AA2110" w:rsidRDefault="00363379" w:rsidP="002D07AA">
            <w:pPr>
              <w:spacing w:after="0" w:line="240" w:lineRule="exact"/>
              <w:ind w:left="1240"/>
              <w:rPr>
                <w:rFonts w:ascii="Times New Roman" w:hAnsi="Times New Roman" w:cs="Times New Roman"/>
                <w:sz w:val="28"/>
                <w:szCs w:val="28"/>
              </w:rPr>
            </w:pPr>
            <w:r w:rsidRPr="00AA2110">
              <w:rPr>
                <w:rFonts w:ascii="Times New Roman" w:hAnsi="Times New Roman" w:cs="Times New Roman"/>
                <w:sz w:val="28"/>
                <w:szCs w:val="28"/>
              </w:rPr>
              <w:t xml:space="preserve">окружающей среды администрации </w:t>
            </w:r>
          </w:p>
          <w:p w:rsidR="00363379" w:rsidRPr="00AA2110" w:rsidRDefault="00363379" w:rsidP="002D07AA">
            <w:pPr>
              <w:spacing w:after="0" w:line="240" w:lineRule="exact"/>
              <w:ind w:left="1240"/>
              <w:rPr>
                <w:rFonts w:ascii="Times New Roman" w:hAnsi="Times New Roman" w:cs="Times New Roman"/>
                <w:sz w:val="28"/>
                <w:szCs w:val="28"/>
              </w:rPr>
            </w:pPr>
            <w:r w:rsidRPr="00AA2110">
              <w:rPr>
                <w:rFonts w:ascii="Times New Roman" w:hAnsi="Times New Roman" w:cs="Times New Roman"/>
                <w:sz w:val="28"/>
                <w:szCs w:val="28"/>
              </w:rPr>
              <w:t xml:space="preserve">Грачевского муниципального округа  </w:t>
            </w:r>
          </w:p>
          <w:p w:rsidR="00363379" w:rsidRPr="00AA2110" w:rsidRDefault="00363379" w:rsidP="002D07AA">
            <w:pPr>
              <w:pStyle w:val="a3"/>
              <w:spacing w:line="240" w:lineRule="exact"/>
              <w:ind w:left="1240"/>
              <w:rPr>
                <w:rFonts w:ascii="Times New Roman" w:hAnsi="Times New Roman" w:cs="Times New Roman"/>
                <w:sz w:val="28"/>
                <w:szCs w:val="28"/>
              </w:rPr>
            </w:pPr>
            <w:r w:rsidRPr="00AA2110">
              <w:rPr>
                <w:rFonts w:ascii="Times New Roman" w:hAnsi="Times New Roman" w:cs="Times New Roman"/>
                <w:sz w:val="28"/>
                <w:szCs w:val="28"/>
              </w:rPr>
              <w:t xml:space="preserve">Ставропольского края,                                    </w:t>
            </w:r>
          </w:p>
          <w:p w:rsidR="00363379" w:rsidRPr="00AA2110" w:rsidRDefault="00363379" w:rsidP="002D07AA">
            <w:pPr>
              <w:pStyle w:val="a3"/>
              <w:spacing w:line="240" w:lineRule="exact"/>
              <w:ind w:left="1240"/>
              <w:rPr>
                <w:rFonts w:ascii="Times New Roman" w:hAnsi="Times New Roman" w:cs="Times New Roman"/>
                <w:sz w:val="28"/>
                <w:szCs w:val="28"/>
              </w:rPr>
            </w:pPr>
            <w:r w:rsidRPr="00AA2110">
              <w:rPr>
                <w:rFonts w:ascii="Times New Roman" w:hAnsi="Times New Roman" w:cs="Times New Roman"/>
                <w:sz w:val="28"/>
                <w:szCs w:val="28"/>
              </w:rPr>
              <w:t>заместитель председателя комиссии</w:t>
            </w:r>
          </w:p>
          <w:p w:rsidR="00363379" w:rsidRPr="00AA2110" w:rsidRDefault="00363379" w:rsidP="002D07AA">
            <w:pPr>
              <w:pStyle w:val="a3"/>
              <w:spacing w:line="240" w:lineRule="exact"/>
              <w:ind w:left="1240"/>
              <w:rPr>
                <w:rFonts w:ascii="Times New Roman" w:hAnsi="Times New Roman" w:cs="Times New Roman"/>
                <w:sz w:val="28"/>
                <w:szCs w:val="28"/>
              </w:rPr>
            </w:pPr>
          </w:p>
        </w:tc>
      </w:tr>
      <w:tr w:rsidR="00363379" w:rsidRPr="00AA2110" w:rsidTr="006E7587">
        <w:trPr>
          <w:trHeight w:val="1082"/>
        </w:trPr>
        <w:tc>
          <w:tcPr>
            <w:tcW w:w="2196" w:type="dxa"/>
            <w:shd w:val="clear" w:color="auto" w:fill="auto"/>
          </w:tcPr>
          <w:p w:rsidR="00363379" w:rsidRDefault="00A4652E" w:rsidP="002D07AA">
            <w:pPr>
              <w:pStyle w:val="a3"/>
              <w:spacing w:line="240" w:lineRule="exact"/>
              <w:rPr>
                <w:rFonts w:ascii="Times New Roman" w:hAnsi="Times New Roman" w:cs="Times New Roman"/>
                <w:sz w:val="28"/>
                <w:szCs w:val="28"/>
              </w:rPr>
            </w:pPr>
            <w:r>
              <w:rPr>
                <w:rFonts w:ascii="Times New Roman" w:hAnsi="Times New Roman" w:cs="Times New Roman"/>
                <w:sz w:val="28"/>
                <w:szCs w:val="28"/>
              </w:rPr>
              <w:t>Никитина</w:t>
            </w:r>
          </w:p>
          <w:p w:rsidR="00A4652E" w:rsidRDefault="00A4652E" w:rsidP="002D07AA">
            <w:pPr>
              <w:pStyle w:val="a3"/>
              <w:spacing w:line="240" w:lineRule="exact"/>
              <w:rPr>
                <w:rFonts w:ascii="Times New Roman" w:hAnsi="Times New Roman" w:cs="Times New Roman"/>
                <w:sz w:val="28"/>
                <w:szCs w:val="28"/>
              </w:rPr>
            </w:pPr>
            <w:r>
              <w:rPr>
                <w:rFonts w:ascii="Times New Roman" w:hAnsi="Times New Roman" w:cs="Times New Roman"/>
                <w:sz w:val="28"/>
                <w:szCs w:val="28"/>
              </w:rPr>
              <w:t>Жненни</w:t>
            </w:r>
          </w:p>
          <w:p w:rsidR="00A4652E" w:rsidRPr="00AA2110" w:rsidRDefault="00A4652E" w:rsidP="002D07AA">
            <w:pPr>
              <w:pStyle w:val="a3"/>
              <w:spacing w:line="240" w:lineRule="exact"/>
              <w:rPr>
                <w:rFonts w:ascii="Times New Roman" w:hAnsi="Times New Roman" w:cs="Times New Roman"/>
                <w:sz w:val="28"/>
                <w:szCs w:val="28"/>
              </w:rPr>
            </w:pPr>
            <w:r>
              <w:rPr>
                <w:rFonts w:ascii="Times New Roman" w:hAnsi="Times New Roman" w:cs="Times New Roman"/>
                <w:sz w:val="28"/>
                <w:szCs w:val="28"/>
              </w:rPr>
              <w:t>Сергеевна</w:t>
            </w:r>
          </w:p>
        </w:tc>
        <w:tc>
          <w:tcPr>
            <w:tcW w:w="7160" w:type="dxa"/>
            <w:shd w:val="clear" w:color="auto" w:fill="auto"/>
          </w:tcPr>
          <w:p w:rsidR="00363379" w:rsidRPr="00AA2110" w:rsidRDefault="002D07AA" w:rsidP="002D07AA">
            <w:pPr>
              <w:pStyle w:val="a3"/>
              <w:spacing w:line="240" w:lineRule="exact"/>
              <w:ind w:left="1240"/>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r w:rsidR="00363379" w:rsidRPr="00AA2110">
              <w:rPr>
                <w:rFonts w:ascii="Times New Roman" w:hAnsi="Times New Roman" w:cs="Times New Roman"/>
                <w:sz w:val="28"/>
                <w:szCs w:val="28"/>
              </w:rPr>
              <w:t>управления  сельского хозяйства и охраны окружающей среды администрации Грачевского муниципального округа Ставропольского края, секретарь комиссии</w:t>
            </w:r>
          </w:p>
          <w:p w:rsidR="00363379" w:rsidRPr="00AA2110" w:rsidRDefault="00363379" w:rsidP="002D07AA">
            <w:pPr>
              <w:pStyle w:val="a3"/>
              <w:spacing w:line="240" w:lineRule="exact"/>
              <w:ind w:left="1240"/>
              <w:rPr>
                <w:rFonts w:ascii="Times New Roman" w:hAnsi="Times New Roman" w:cs="Times New Roman"/>
                <w:sz w:val="28"/>
                <w:szCs w:val="28"/>
              </w:rPr>
            </w:pPr>
          </w:p>
        </w:tc>
      </w:tr>
    </w:tbl>
    <w:p w:rsidR="002D07AA" w:rsidRDefault="00363379" w:rsidP="00363379">
      <w:pPr>
        <w:pStyle w:val="a3"/>
        <w:rPr>
          <w:rFonts w:ascii="Times New Roman" w:hAnsi="Times New Roman" w:cs="Times New Roman"/>
          <w:sz w:val="28"/>
          <w:szCs w:val="28"/>
        </w:rPr>
      </w:pPr>
      <w:r>
        <w:rPr>
          <w:rFonts w:ascii="Times New Roman" w:hAnsi="Times New Roman" w:cs="Times New Roman"/>
          <w:sz w:val="28"/>
          <w:szCs w:val="28"/>
        </w:rPr>
        <w:t xml:space="preserve">                                                 </w:t>
      </w:r>
    </w:p>
    <w:p w:rsidR="002D07AA" w:rsidRDefault="002D07AA" w:rsidP="00363379">
      <w:pPr>
        <w:pStyle w:val="a3"/>
        <w:rPr>
          <w:rFonts w:ascii="Times New Roman" w:hAnsi="Times New Roman" w:cs="Times New Roman"/>
          <w:sz w:val="28"/>
          <w:szCs w:val="28"/>
        </w:rPr>
      </w:pPr>
    </w:p>
    <w:p w:rsidR="002D07AA" w:rsidRDefault="002D07AA" w:rsidP="00363379">
      <w:pPr>
        <w:pStyle w:val="a3"/>
        <w:rPr>
          <w:rFonts w:ascii="Times New Roman" w:hAnsi="Times New Roman" w:cs="Times New Roman"/>
          <w:sz w:val="28"/>
          <w:szCs w:val="28"/>
        </w:rPr>
      </w:pPr>
    </w:p>
    <w:p w:rsidR="0034357C" w:rsidRDefault="002D07AA" w:rsidP="00363379">
      <w:pPr>
        <w:pStyle w:val="a3"/>
        <w:rPr>
          <w:rFonts w:ascii="Times New Roman" w:hAnsi="Times New Roman" w:cs="Times New Roman"/>
          <w:sz w:val="28"/>
          <w:szCs w:val="28"/>
        </w:rPr>
      </w:pPr>
      <w:r>
        <w:rPr>
          <w:rFonts w:ascii="Times New Roman" w:hAnsi="Times New Roman" w:cs="Times New Roman"/>
          <w:sz w:val="28"/>
          <w:szCs w:val="28"/>
        </w:rPr>
        <w:t xml:space="preserve">                                                 </w:t>
      </w:r>
      <w:r w:rsidR="00363379">
        <w:rPr>
          <w:rFonts w:ascii="Times New Roman" w:hAnsi="Times New Roman" w:cs="Times New Roman"/>
          <w:sz w:val="28"/>
          <w:szCs w:val="28"/>
        </w:rPr>
        <w:t xml:space="preserve">  </w:t>
      </w:r>
      <w:r w:rsidR="0034357C">
        <w:rPr>
          <w:rFonts w:ascii="Times New Roman" w:hAnsi="Times New Roman" w:cs="Times New Roman"/>
          <w:sz w:val="28"/>
          <w:szCs w:val="28"/>
        </w:rPr>
        <w:t>Члены комиссии:</w:t>
      </w:r>
    </w:p>
    <w:p w:rsidR="00A01505" w:rsidRDefault="00A01505" w:rsidP="0034357C">
      <w:pPr>
        <w:pStyle w:val="a3"/>
        <w:jc w:val="center"/>
        <w:rPr>
          <w:rFonts w:ascii="Times New Roman" w:hAnsi="Times New Roman" w:cs="Times New Roman"/>
          <w:sz w:val="28"/>
          <w:szCs w:val="28"/>
        </w:rPr>
      </w:pPr>
    </w:p>
    <w:p w:rsidR="00FA3CA7" w:rsidRDefault="00FA3CA7" w:rsidP="00FA3CA7">
      <w:pPr>
        <w:pStyle w:val="a3"/>
        <w:tabs>
          <w:tab w:val="left" w:pos="420"/>
        </w:tabs>
        <w:rPr>
          <w:rFonts w:ascii="Times New Roman" w:hAnsi="Times New Roman" w:cs="Times New Roman"/>
          <w:sz w:val="28"/>
          <w:szCs w:val="28"/>
        </w:rPr>
      </w:pPr>
      <w:r>
        <w:rPr>
          <w:rFonts w:ascii="Times New Roman" w:hAnsi="Times New Roman" w:cs="Times New Roman"/>
          <w:sz w:val="28"/>
          <w:szCs w:val="28"/>
        </w:rPr>
        <w:tab/>
      </w:r>
    </w:p>
    <w:tbl>
      <w:tblPr>
        <w:tblW w:w="0" w:type="auto"/>
        <w:tblInd w:w="148" w:type="dxa"/>
        <w:tblLayout w:type="fixed"/>
        <w:tblLook w:val="0000" w:firstRow="0" w:lastRow="0" w:firstColumn="0" w:lastColumn="0" w:noHBand="0" w:noVBand="0"/>
      </w:tblPr>
      <w:tblGrid>
        <w:gridCol w:w="2265"/>
        <w:gridCol w:w="7095"/>
      </w:tblGrid>
      <w:tr w:rsidR="00FA3CA7" w:rsidRPr="00AA2110" w:rsidTr="00FA3CA7">
        <w:trPr>
          <w:trHeight w:val="735"/>
        </w:trPr>
        <w:tc>
          <w:tcPr>
            <w:tcW w:w="2265" w:type="dxa"/>
            <w:shd w:val="clear" w:color="auto" w:fill="auto"/>
          </w:tcPr>
          <w:p w:rsidR="00FA3CA7" w:rsidRPr="00AA2110" w:rsidRDefault="00FA3CA7"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 xml:space="preserve">Моногарова Людмила </w:t>
            </w:r>
          </w:p>
          <w:p w:rsidR="00FA3CA7" w:rsidRPr="00AA2110" w:rsidRDefault="00FA3CA7"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асильевна</w:t>
            </w:r>
          </w:p>
        </w:tc>
        <w:tc>
          <w:tcPr>
            <w:tcW w:w="7095" w:type="dxa"/>
            <w:shd w:val="clear" w:color="auto" w:fill="auto"/>
          </w:tcPr>
          <w:p w:rsidR="00FA3CA7" w:rsidRPr="00AA2110" w:rsidRDefault="00FA3CA7" w:rsidP="00FA3CA7">
            <w:pPr>
              <w:spacing w:after="0" w:line="240" w:lineRule="exact"/>
              <w:ind w:left="1131"/>
              <w:jc w:val="both"/>
              <w:rPr>
                <w:rFonts w:ascii="Times New Roman" w:hAnsi="Times New Roman" w:cs="Times New Roman"/>
                <w:sz w:val="28"/>
                <w:szCs w:val="28"/>
              </w:rPr>
            </w:pPr>
            <w:r w:rsidRPr="00AA2110">
              <w:rPr>
                <w:rFonts w:ascii="Times New Roman" w:hAnsi="Times New Roman" w:cs="Times New Roman"/>
                <w:sz w:val="28"/>
                <w:szCs w:val="28"/>
              </w:rPr>
              <w:t>начальник  отдела правового и кадрового обеспечения администрации Грачевского муниципального округа Ставропольского края</w:t>
            </w:r>
          </w:p>
          <w:p w:rsidR="00FA3CA7" w:rsidRPr="00AA2110" w:rsidRDefault="00FA3CA7" w:rsidP="00FA3CA7">
            <w:pPr>
              <w:spacing w:after="0" w:line="240" w:lineRule="exact"/>
              <w:ind w:left="1131"/>
              <w:jc w:val="both"/>
              <w:rPr>
                <w:rFonts w:ascii="Times New Roman" w:hAnsi="Times New Roman" w:cs="Times New Roman"/>
                <w:sz w:val="28"/>
                <w:szCs w:val="28"/>
              </w:rPr>
            </w:pPr>
            <w:r w:rsidRPr="00AA2110">
              <w:rPr>
                <w:rFonts w:ascii="Times New Roman" w:hAnsi="Times New Roman" w:cs="Times New Roman"/>
                <w:sz w:val="28"/>
                <w:szCs w:val="28"/>
              </w:rPr>
              <w:t xml:space="preserve">                                                               </w:t>
            </w:r>
          </w:p>
        </w:tc>
      </w:tr>
    </w:tbl>
    <w:p w:rsidR="00FA3CA7" w:rsidRDefault="00FA3CA7" w:rsidP="00FA3CA7">
      <w:pPr>
        <w:pStyle w:val="a3"/>
        <w:tabs>
          <w:tab w:val="left" w:pos="300"/>
        </w:tabs>
        <w:spacing w:line="240" w:lineRule="exact"/>
        <w:rPr>
          <w:rFonts w:ascii="Times New Roman" w:hAnsi="Times New Roman" w:cs="Times New Roman"/>
          <w:sz w:val="28"/>
          <w:szCs w:val="28"/>
        </w:rPr>
      </w:pPr>
    </w:p>
    <w:tbl>
      <w:tblPr>
        <w:tblW w:w="0" w:type="auto"/>
        <w:tblInd w:w="148" w:type="dxa"/>
        <w:tblLayout w:type="fixed"/>
        <w:tblLook w:val="0000" w:firstRow="0" w:lastRow="0" w:firstColumn="0" w:lastColumn="0" w:noHBand="0" w:noVBand="0"/>
      </w:tblPr>
      <w:tblGrid>
        <w:gridCol w:w="2265"/>
        <w:gridCol w:w="7095"/>
      </w:tblGrid>
      <w:tr w:rsidR="00363379" w:rsidRPr="00C311C8" w:rsidTr="006E7587">
        <w:trPr>
          <w:trHeight w:val="1238"/>
        </w:trPr>
        <w:tc>
          <w:tcPr>
            <w:tcW w:w="2265" w:type="dxa"/>
            <w:shd w:val="clear" w:color="auto" w:fill="auto"/>
          </w:tcPr>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Батьянов Василий Васильевич</w:t>
            </w:r>
          </w:p>
        </w:tc>
        <w:tc>
          <w:tcPr>
            <w:tcW w:w="7095" w:type="dxa"/>
            <w:shd w:val="clear" w:color="auto" w:fill="auto"/>
          </w:tcPr>
          <w:p w:rsidR="00363379" w:rsidRPr="00AA2110" w:rsidRDefault="00363379" w:rsidP="00FA3CA7">
            <w:pPr>
              <w:spacing w:after="0" w:line="240" w:lineRule="exact"/>
              <w:ind w:left="1131"/>
              <w:jc w:val="both"/>
              <w:rPr>
                <w:rFonts w:ascii="Times New Roman" w:hAnsi="Times New Roman" w:cs="Times New Roman"/>
                <w:sz w:val="28"/>
                <w:szCs w:val="28"/>
              </w:rPr>
            </w:pPr>
            <w:r w:rsidRPr="00AA2110">
              <w:rPr>
                <w:rFonts w:ascii="Times New Roman" w:hAnsi="Times New Roman" w:cs="Times New Roman"/>
                <w:sz w:val="28"/>
                <w:szCs w:val="28"/>
              </w:rPr>
              <w:t>начальник отдела по работе с территориями администрации Грачевского муниципального округа  Ставропольского края</w:t>
            </w:r>
          </w:p>
        </w:tc>
      </w:tr>
      <w:tr w:rsidR="00363379" w:rsidRPr="00C311C8" w:rsidTr="00FA3CA7">
        <w:trPr>
          <w:trHeight w:val="841"/>
        </w:trPr>
        <w:tc>
          <w:tcPr>
            <w:tcW w:w="2265" w:type="dxa"/>
            <w:shd w:val="clear" w:color="auto" w:fill="auto"/>
          </w:tcPr>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 xml:space="preserve">Орлова </w:t>
            </w:r>
          </w:p>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 xml:space="preserve">Ольга </w:t>
            </w:r>
          </w:p>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Юрьевна</w:t>
            </w:r>
          </w:p>
        </w:tc>
        <w:tc>
          <w:tcPr>
            <w:tcW w:w="7095" w:type="dxa"/>
            <w:shd w:val="clear" w:color="auto" w:fill="auto"/>
          </w:tcPr>
          <w:p w:rsidR="00363379" w:rsidRPr="00AA2110" w:rsidRDefault="00363379" w:rsidP="00FA3CA7">
            <w:pPr>
              <w:tabs>
                <w:tab w:val="left" w:pos="4536"/>
                <w:tab w:val="left" w:pos="4569"/>
              </w:tabs>
              <w:spacing w:after="0" w:line="240" w:lineRule="exact"/>
              <w:ind w:left="1131"/>
              <w:jc w:val="both"/>
              <w:rPr>
                <w:rFonts w:ascii="Times New Roman" w:hAnsi="Times New Roman" w:cs="Times New Roman"/>
                <w:sz w:val="28"/>
                <w:szCs w:val="28"/>
              </w:rPr>
            </w:pPr>
            <w:r w:rsidRPr="00AA2110">
              <w:rPr>
                <w:rFonts w:ascii="Times New Roman" w:hAnsi="Times New Roman" w:cs="Times New Roman"/>
                <w:sz w:val="28"/>
                <w:szCs w:val="28"/>
              </w:rPr>
              <w:t>начальник отдела экономического развития администрации Грачевского муниципального округа  Ставропольского края</w:t>
            </w:r>
          </w:p>
        </w:tc>
      </w:tr>
    </w:tbl>
    <w:p w:rsidR="00363379" w:rsidRDefault="00363379" w:rsidP="00FA3CA7">
      <w:pPr>
        <w:pStyle w:val="a3"/>
        <w:spacing w:line="240" w:lineRule="exact"/>
        <w:rPr>
          <w:rFonts w:ascii="Times New Roman" w:hAnsi="Times New Roman" w:cs="Times New Roman"/>
          <w:sz w:val="28"/>
          <w:szCs w:val="28"/>
        </w:rPr>
      </w:pPr>
    </w:p>
    <w:tbl>
      <w:tblPr>
        <w:tblW w:w="0" w:type="auto"/>
        <w:tblInd w:w="148" w:type="dxa"/>
        <w:tblLayout w:type="fixed"/>
        <w:tblLook w:val="0000" w:firstRow="0" w:lastRow="0" w:firstColumn="0" w:lastColumn="0" w:noHBand="0" w:noVBand="0"/>
      </w:tblPr>
      <w:tblGrid>
        <w:gridCol w:w="2265"/>
        <w:gridCol w:w="7095"/>
      </w:tblGrid>
      <w:tr w:rsidR="00363379" w:rsidRPr="00C311C8" w:rsidTr="006E7587">
        <w:trPr>
          <w:trHeight w:val="1238"/>
        </w:trPr>
        <w:tc>
          <w:tcPr>
            <w:tcW w:w="2265" w:type="dxa"/>
            <w:shd w:val="clear" w:color="auto" w:fill="auto"/>
          </w:tcPr>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Картунова Евгения Александровна</w:t>
            </w:r>
          </w:p>
        </w:tc>
        <w:tc>
          <w:tcPr>
            <w:tcW w:w="7095" w:type="dxa"/>
            <w:shd w:val="clear" w:color="auto" w:fill="auto"/>
          </w:tcPr>
          <w:p w:rsidR="00363379" w:rsidRPr="00AA2110" w:rsidRDefault="00363379" w:rsidP="00FA3CA7">
            <w:pPr>
              <w:pStyle w:val="a3"/>
              <w:spacing w:line="240" w:lineRule="exact"/>
              <w:ind w:left="1131"/>
              <w:rPr>
                <w:rFonts w:ascii="Times New Roman" w:hAnsi="Times New Roman" w:cs="Times New Roman"/>
                <w:sz w:val="28"/>
                <w:szCs w:val="28"/>
              </w:rPr>
            </w:pPr>
            <w:r w:rsidRPr="00AA2110">
              <w:rPr>
                <w:rFonts w:ascii="Times New Roman" w:hAnsi="Times New Roman" w:cs="Times New Roman"/>
                <w:sz w:val="28"/>
                <w:szCs w:val="28"/>
              </w:rPr>
              <w:t>исполняющий обязанности начальника отдела, консультант отдела градостроительства и жилищно-коммунального хозяйства администрации Грачевского муниципального округа Ставропольского края</w:t>
            </w:r>
          </w:p>
        </w:tc>
      </w:tr>
      <w:tr w:rsidR="00363379" w:rsidRPr="00C311C8" w:rsidTr="006E7587">
        <w:trPr>
          <w:trHeight w:val="1365"/>
        </w:trPr>
        <w:tc>
          <w:tcPr>
            <w:tcW w:w="2265" w:type="dxa"/>
            <w:shd w:val="clear" w:color="auto" w:fill="auto"/>
          </w:tcPr>
          <w:p w:rsidR="00363379" w:rsidRDefault="00363379" w:rsidP="00FA3CA7">
            <w:pPr>
              <w:pStyle w:val="a3"/>
              <w:spacing w:line="240" w:lineRule="exact"/>
              <w:rPr>
                <w:rFonts w:ascii="Times New Roman" w:hAnsi="Times New Roman" w:cs="Times New Roman"/>
                <w:sz w:val="28"/>
                <w:szCs w:val="28"/>
              </w:rPr>
            </w:pPr>
          </w:p>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Лютова Марина</w:t>
            </w:r>
          </w:p>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Валериевна</w:t>
            </w:r>
          </w:p>
          <w:p w:rsidR="00363379" w:rsidRPr="00AA2110" w:rsidRDefault="00363379" w:rsidP="00FA3CA7">
            <w:pPr>
              <w:pStyle w:val="a3"/>
              <w:spacing w:line="240" w:lineRule="exact"/>
              <w:rPr>
                <w:rFonts w:ascii="Times New Roman" w:hAnsi="Times New Roman" w:cs="Times New Roman"/>
                <w:sz w:val="28"/>
                <w:szCs w:val="28"/>
              </w:rPr>
            </w:pPr>
          </w:p>
        </w:tc>
        <w:tc>
          <w:tcPr>
            <w:tcW w:w="7095" w:type="dxa"/>
            <w:shd w:val="clear" w:color="auto" w:fill="auto"/>
          </w:tcPr>
          <w:p w:rsidR="00363379" w:rsidRDefault="00363379" w:rsidP="00FA3CA7">
            <w:pPr>
              <w:spacing w:after="0" w:line="240" w:lineRule="exact"/>
              <w:ind w:left="1131"/>
              <w:jc w:val="both"/>
              <w:rPr>
                <w:rFonts w:ascii="Times New Roman" w:hAnsi="Times New Roman" w:cs="Times New Roman"/>
                <w:sz w:val="28"/>
                <w:szCs w:val="28"/>
              </w:rPr>
            </w:pPr>
          </w:p>
          <w:p w:rsidR="00363379" w:rsidRPr="00AA2110" w:rsidRDefault="00363379" w:rsidP="00FA3CA7">
            <w:pPr>
              <w:spacing w:after="0" w:line="240" w:lineRule="exact"/>
              <w:ind w:left="1131"/>
              <w:jc w:val="both"/>
              <w:rPr>
                <w:rFonts w:ascii="Times New Roman" w:hAnsi="Times New Roman" w:cs="Times New Roman"/>
                <w:sz w:val="28"/>
                <w:szCs w:val="28"/>
              </w:rPr>
            </w:pPr>
            <w:r w:rsidRPr="00AA2110">
              <w:rPr>
                <w:rFonts w:ascii="Times New Roman" w:hAnsi="Times New Roman" w:cs="Times New Roman"/>
                <w:sz w:val="28"/>
                <w:szCs w:val="28"/>
              </w:rPr>
              <w:t xml:space="preserve">начальник управления имущественных и земельных отношений Грачевского муниципального округа Ставропольского края </w:t>
            </w:r>
          </w:p>
        </w:tc>
      </w:tr>
      <w:tr w:rsidR="00363379" w:rsidRPr="00C311C8" w:rsidTr="006E7587">
        <w:trPr>
          <w:trHeight w:val="1365"/>
        </w:trPr>
        <w:tc>
          <w:tcPr>
            <w:tcW w:w="2265" w:type="dxa"/>
            <w:shd w:val="clear" w:color="auto" w:fill="auto"/>
          </w:tcPr>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Сафронов</w:t>
            </w:r>
          </w:p>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Иван</w:t>
            </w:r>
          </w:p>
          <w:p w:rsidR="00363379" w:rsidRPr="00AA2110" w:rsidRDefault="00363379" w:rsidP="00FA3CA7">
            <w:pPr>
              <w:pStyle w:val="a3"/>
              <w:spacing w:line="240" w:lineRule="exact"/>
              <w:rPr>
                <w:rFonts w:ascii="Times New Roman" w:hAnsi="Times New Roman" w:cs="Times New Roman"/>
                <w:sz w:val="28"/>
                <w:szCs w:val="28"/>
              </w:rPr>
            </w:pPr>
            <w:r w:rsidRPr="00AA2110">
              <w:rPr>
                <w:rFonts w:ascii="Times New Roman" w:hAnsi="Times New Roman" w:cs="Times New Roman"/>
                <w:sz w:val="28"/>
                <w:szCs w:val="28"/>
              </w:rPr>
              <w:t>Александрович</w:t>
            </w:r>
          </w:p>
        </w:tc>
        <w:tc>
          <w:tcPr>
            <w:tcW w:w="7095" w:type="dxa"/>
            <w:shd w:val="clear" w:color="auto" w:fill="auto"/>
          </w:tcPr>
          <w:p w:rsidR="00363379" w:rsidRPr="00AA2110" w:rsidRDefault="00363379" w:rsidP="00FA3CA7">
            <w:pPr>
              <w:spacing w:after="0" w:line="240" w:lineRule="exact"/>
              <w:ind w:left="1131"/>
              <w:jc w:val="both"/>
              <w:rPr>
                <w:rFonts w:ascii="Times New Roman" w:hAnsi="Times New Roman" w:cs="Times New Roman"/>
                <w:sz w:val="28"/>
                <w:szCs w:val="28"/>
              </w:rPr>
            </w:pPr>
            <w:r w:rsidRPr="00AA2110">
              <w:rPr>
                <w:rFonts w:ascii="Times New Roman" w:hAnsi="Times New Roman" w:cs="Times New Roman"/>
                <w:sz w:val="28"/>
                <w:szCs w:val="28"/>
              </w:rPr>
              <w:t>начальник финансового управления администрации Грачевского муниципального округа Ставропольского края</w:t>
            </w:r>
          </w:p>
        </w:tc>
      </w:tr>
    </w:tbl>
    <w:p w:rsidR="00A01505" w:rsidRDefault="00A01505" w:rsidP="002D07AA">
      <w:pPr>
        <w:pStyle w:val="a3"/>
        <w:rPr>
          <w:rFonts w:ascii="Times New Roman" w:hAnsi="Times New Roman" w:cs="Times New Roman"/>
          <w:sz w:val="28"/>
          <w:szCs w:val="28"/>
        </w:rPr>
      </w:pPr>
    </w:p>
    <w:p w:rsidR="00A4652E" w:rsidRPr="00A4652E" w:rsidRDefault="002D07AA" w:rsidP="00A465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06739">
        <w:rPr>
          <w:rFonts w:ascii="Times New Roman" w:hAnsi="Times New Roman" w:cs="Times New Roman"/>
          <w:sz w:val="28"/>
          <w:szCs w:val="28"/>
        </w:rPr>
        <w:t xml:space="preserve">Из  </w:t>
      </w:r>
      <w:r w:rsidR="00A4652E" w:rsidRPr="00A4652E">
        <w:rPr>
          <w:rFonts w:ascii="Times New Roman" w:hAnsi="Times New Roman" w:cs="Times New Roman"/>
          <w:sz w:val="28"/>
          <w:szCs w:val="28"/>
        </w:rPr>
        <w:t xml:space="preserve">членов конкурсной комиссии на заседании присутствуют </w:t>
      </w:r>
      <w:r>
        <w:rPr>
          <w:rFonts w:ascii="Times New Roman" w:hAnsi="Times New Roman" w:cs="Times New Roman"/>
          <w:sz w:val="28"/>
          <w:szCs w:val="28"/>
          <w:u w:val="single"/>
        </w:rPr>
        <w:t>9</w:t>
      </w:r>
      <w:r w:rsidR="003210EA">
        <w:rPr>
          <w:rFonts w:ascii="Times New Roman" w:hAnsi="Times New Roman" w:cs="Times New Roman"/>
          <w:sz w:val="28"/>
          <w:szCs w:val="28"/>
        </w:rPr>
        <w:t>, что составляет   10</w:t>
      </w:r>
      <w:r w:rsidR="00A4652E" w:rsidRPr="00A4652E">
        <w:rPr>
          <w:rFonts w:ascii="Times New Roman" w:hAnsi="Times New Roman" w:cs="Times New Roman"/>
          <w:sz w:val="28"/>
          <w:szCs w:val="28"/>
        </w:rPr>
        <w:t>0      процентов от общего состава конкурсной комиссии. Заседание конкурсной комиссии считается  правомочным, так как на нем  присутствует более двух третей членов конкурсной комиссии.</w:t>
      </w:r>
    </w:p>
    <w:p w:rsidR="00A4652E" w:rsidRPr="00A4652E" w:rsidRDefault="00A4652E" w:rsidP="00A4652E">
      <w:pPr>
        <w:spacing w:after="0" w:line="240" w:lineRule="auto"/>
        <w:ind w:firstLine="709"/>
        <w:rPr>
          <w:rFonts w:ascii="Times New Roman" w:hAnsi="Times New Roman" w:cs="Times New Roman"/>
          <w:sz w:val="28"/>
          <w:szCs w:val="28"/>
        </w:rPr>
      </w:pPr>
    </w:p>
    <w:p w:rsidR="00A4652E" w:rsidRPr="00A4652E" w:rsidRDefault="00A4652E" w:rsidP="00A4652E">
      <w:pPr>
        <w:spacing w:after="0" w:line="240" w:lineRule="auto"/>
        <w:ind w:firstLine="709"/>
        <w:rPr>
          <w:rFonts w:ascii="Times New Roman" w:hAnsi="Times New Roman" w:cs="Times New Roman"/>
          <w:bCs/>
          <w:sz w:val="28"/>
          <w:szCs w:val="28"/>
        </w:rPr>
      </w:pPr>
      <w:r w:rsidRPr="00A4652E">
        <w:rPr>
          <w:rFonts w:ascii="Times New Roman" w:hAnsi="Times New Roman" w:cs="Times New Roman"/>
          <w:bCs/>
          <w:sz w:val="28"/>
          <w:szCs w:val="28"/>
        </w:rPr>
        <w:t xml:space="preserve">Повестка дня: </w:t>
      </w:r>
    </w:p>
    <w:p w:rsidR="00A4652E" w:rsidRPr="00A4652E" w:rsidRDefault="00A4652E" w:rsidP="00A4652E">
      <w:pPr>
        <w:spacing w:after="0" w:line="240" w:lineRule="auto"/>
        <w:ind w:firstLine="709"/>
        <w:rPr>
          <w:rFonts w:ascii="Times New Roman" w:hAnsi="Times New Roman" w:cs="Times New Roman"/>
          <w:bCs/>
          <w:sz w:val="28"/>
          <w:szCs w:val="28"/>
        </w:rPr>
      </w:pPr>
    </w:p>
    <w:p w:rsidR="00A4652E" w:rsidRPr="00A4652E" w:rsidRDefault="00A4652E" w:rsidP="00A4652E">
      <w:pPr>
        <w:numPr>
          <w:ilvl w:val="0"/>
          <w:numId w:val="3"/>
        </w:numPr>
        <w:spacing w:after="0" w:line="240" w:lineRule="auto"/>
        <w:ind w:left="0" w:firstLine="709"/>
        <w:rPr>
          <w:rFonts w:ascii="Times New Roman" w:hAnsi="Times New Roman" w:cs="Times New Roman"/>
          <w:sz w:val="28"/>
          <w:szCs w:val="28"/>
        </w:rPr>
      </w:pPr>
      <w:r w:rsidRPr="00A4652E">
        <w:rPr>
          <w:rFonts w:ascii="Times New Roman" w:hAnsi="Times New Roman" w:cs="Times New Roman"/>
          <w:bCs/>
          <w:sz w:val="28"/>
          <w:szCs w:val="28"/>
        </w:rPr>
        <w:t xml:space="preserve">О формировании рейтинга заявок с определением победителей конкурсного отбора и о вынесении решения об отказе в предоставлении гранта или о предоставлении гранта и направлении уведомлений об отказе в предоставлении гранта и о предоставлении грантасогласно </w:t>
      </w:r>
      <w:r w:rsidRPr="00A4652E">
        <w:rPr>
          <w:rFonts w:ascii="Times New Roman" w:hAnsi="Times New Roman" w:cs="Times New Roman"/>
          <w:sz w:val="28"/>
          <w:szCs w:val="28"/>
        </w:rPr>
        <w:t>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утвержденным постановлением Правительства Ставропольского края от 29 января 2018 г. № 38</w:t>
      </w:r>
      <w:r w:rsidRPr="00A4652E">
        <w:rPr>
          <w:rFonts w:ascii="Times New Roman" w:hAnsi="Times New Roman" w:cs="Times New Roman"/>
          <w:bCs/>
          <w:sz w:val="28"/>
          <w:szCs w:val="28"/>
        </w:rPr>
        <w:t xml:space="preserve"> </w:t>
      </w:r>
    </w:p>
    <w:p w:rsidR="00A01505" w:rsidRDefault="00A01505" w:rsidP="00A01505">
      <w:pPr>
        <w:pStyle w:val="a3"/>
        <w:jc w:val="both"/>
        <w:rPr>
          <w:rFonts w:ascii="Times New Roman" w:hAnsi="Times New Roman" w:cs="Times New Roman"/>
          <w:sz w:val="28"/>
          <w:szCs w:val="28"/>
        </w:rPr>
      </w:pPr>
    </w:p>
    <w:p w:rsidR="00EB0443" w:rsidRDefault="00EB0443" w:rsidP="00A01505">
      <w:pPr>
        <w:pStyle w:val="a3"/>
        <w:ind w:firstLine="708"/>
        <w:jc w:val="both"/>
        <w:rPr>
          <w:rFonts w:ascii="Times New Roman" w:hAnsi="Times New Roman" w:cs="Times New Roman"/>
          <w:sz w:val="28"/>
          <w:szCs w:val="28"/>
        </w:rPr>
      </w:pPr>
    </w:p>
    <w:p w:rsidR="00A01505" w:rsidRDefault="00A01505" w:rsidP="00A0150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данную повестку проголосовали: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01505" w:rsidTr="00A01505">
        <w:tc>
          <w:tcPr>
            <w:tcW w:w="4785" w:type="dxa"/>
          </w:tcPr>
          <w:p w:rsidR="00A01505" w:rsidRDefault="00A01505" w:rsidP="00A01505">
            <w:pPr>
              <w:pStyle w:val="a3"/>
              <w:jc w:val="both"/>
              <w:rPr>
                <w:rFonts w:ascii="Times New Roman" w:hAnsi="Times New Roman" w:cs="Times New Roman"/>
                <w:sz w:val="28"/>
                <w:szCs w:val="28"/>
              </w:rPr>
            </w:pPr>
          </w:p>
        </w:tc>
        <w:tc>
          <w:tcPr>
            <w:tcW w:w="4786" w:type="dxa"/>
          </w:tcPr>
          <w:p w:rsidR="00A01505" w:rsidRDefault="00A01505" w:rsidP="00A01505">
            <w:pPr>
              <w:pStyle w:val="a3"/>
              <w:rPr>
                <w:rFonts w:ascii="Times New Roman" w:hAnsi="Times New Roman" w:cs="Times New Roman"/>
                <w:sz w:val="28"/>
                <w:szCs w:val="28"/>
              </w:rPr>
            </w:pPr>
            <w:r>
              <w:rPr>
                <w:rFonts w:ascii="Times New Roman" w:hAnsi="Times New Roman" w:cs="Times New Roman"/>
                <w:sz w:val="28"/>
                <w:szCs w:val="28"/>
              </w:rPr>
              <w:t xml:space="preserve">                      За -</w:t>
            </w:r>
            <w:r w:rsidR="002D07AA">
              <w:rPr>
                <w:rFonts w:ascii="Times New Roman" w:hAnsi="Times New Roman" w:cs="Times New Roman"/>
                <w:sz w:val="28"/>
                <w:szCs w:val="28"/>
              </w:rPr>
              <w:t>9</w:t>
            </w:r>
          </w:p>
          <w:p w:rsidR="00A01505" w:rsidRDefault="00216E3D" w:rsidP="00216E3D">
            <w:pPr>
              <w:pStyle w:val="a3"/>
              <w:rPr>
                <w:rFonts w:ascii="Times New Roman" w:hAnsi="Times New Roman" w:cs="Times New Roman"/>
                <w:sz w:val="28"/>
                <w:szCs w:val="28"/>
              </w:rPr>
            </w:pPr>
            <w:r>
              <w:rPr>
                <w:rFonts w:ascii="Times New Roman" w:hAnsi="Times New Roman" w:cs="Times New Roman"/>
                <w:sz w:val="28"/>
                <w:szCs w:val="28"/>
              </w:rPr>
              <w:t xml:space="preserve">                      </w:t>
            </w:r>
            <w:r w:rsidR="00A01505">
              <w:rPr>
                <w:rFonts w:ascii="Times New Roman" w:hAnsi="Times New Roman" w:cs="Times New Roman"/>
                <w:sz w:val="28"/>
                <w:szCs w:val="28"/>
              </w:rPr>
              <w:t>Против -</w:t>
            </w:r>
            <w:r>
              <w:rPr>
                <w:rFonts w:ascii="Times New Roman" w:hAnsi="Times New Roman" w:cs="Times New Roman"/>
                <w:sz w:val="28"/>
                <w:szCs w:val="28"/>
              </w:rPr>
              <w:t>0</w:t>
            </w:r>
            <w:r w:rsidR="00A01505">
              <w:rPr>
                <w:rFonts w:ascii="Times New Roman" w:hAnsi="Times New Roman" w:cs="Times New Roman"/>
                <w:sz w:val="28"/>
                <w:szCs w:val="28"/>
              </w:rPr>
              <w:t>_</w:t>
            </w:r>
          </w:p>
          <w:p w:rsidR="00A01505" w:rsidRDefault="003E4F89" w:rsidP="003E4F89">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A01505">
              <w:rPr>
                <w:rFonts w:ascii="Times New Roman" w:hAnsi="Times New Roman" w:cs="Times New Roman"/>
                <w:sz w:val="28"/>
                <w:szCs w:val="28"/>
              </w:rPr>
              <w:t>Воздержался -</w:t>
            </w:r>
            <w:r w:rsidR="00216E3D">
              <w:rPr>
                <w:rFonts w:ascii="Times New Roman" w:hAnsi="Times New Roman" w:cs="Times New Roman"/>
                <w:sz w:val="28"/>
                <w:szCs w:val="28"/>
              </w:rPr>
              <w:t>0</w:t>
            </w:r>
          </w:p>
        </w:tc>
      </w:tr>
    </w:tbl>
    <w:p w:rsidR="00A01505" w:rsidRDefault="00A01505" w:rsidP="00A01505">
      <w:pPr>
        <w:pStyle w:val="a3"/>
        <w:jc w:val="both"/>
        <w:rPr>
          <w:rFonts w:ascii="Times New Roman" w:hAnsi="Times New Roman" w:cs="Times New Roman"/>
          <w:sz w:val="28"/>
          <w:szCs w:val="28"/>
        </w:rPr>
      </w:pPr>
    </w:p>
    <w:p w:rsidR="00A4652E" w:rsidRDefault="00A4652E" w:rsidP="00A4652E">
      <w:pPr>
        <w:spacing w:after="0" w:line="240" w:lineRule="auto"/>
        <w:ind w:left="-709" w:firstLine="720"/>
        <w:jc w:val="both"/>
        <w:rPr>
          <w:rFonts w:ascii="Times New Roman" w:hAnsi="Times New Roman" w:cs="Times New Roman"/>
          <w:sz w:val="28"/>
          <w:szCs w:val="28"/>
        </w:rPr>
      </w:pPr>
      <w:r w:rsidRPr="00A4652E">
        <w:rPr>
          <w:rFonts w:ascii="Times New Roman" w:hAnsi="Times New Roman" w:cs="Times New Roman"/>
          <w:sz w:val="28"/>
          <w:szCs w:val="28"/>
        </w:rPr>
        <w:t>Переходим к рассмотрению повестки комиссии</w:t>
      </w:r>
    </w:p>
    <w:p w:rsidR="00A4652E" w:rsidRPr="00A4652E" w:rsidRDefault="00A4652E" w:rsidP="00A4652E">
      <w:pPr>
        <w:spacing w:after="0" w:line="240" w:lineRule="auto"/>
        <w:ind w:left="-709" w:firstLine="720"/>
        <w:jc w:val="both"/>
        <w:rPr>
          <w:rFonts w:ascii="Times New Roman" w:hAnsi="Times New Roman" w:cs="Times New Roman"/>
          <w:sz w:val="28"/>
          <w:szCs w:val="28"/>
        </w:rPr>
      </w:pPr>
      <w:r w:rsidRPr="00A4652E">
        <w:rPr>
          <w:rFonts w:ascii="Times New Roman" w:hAnsi="Times New Roman" w:cs="Times New Roman"/>
          <w:sz w:val="28"/>
          <w:szCs w:val="28"/>
        </w:rPr>
        <w:t>Конкурсная комиссия на основании итоговых оценок заявителей</w:t>
      </w:r>
    </w:p>
    <w:p w:rsidR="001C1A8D" w:rsidRDefault="001C1A8D" w:rsidP="00A01505">
      <w:pPr>
        <w:pStyle w:val="a3"/>
        <w:jc w:val="both"/>
        <w:rPr>
          <w:rFonts w:ascii="Times New Roman" w:hAnsi="Times New Roman" w:cs="Times New Roman"/>
          <w:sz w:val="28"/>
          <w:szCs w:val="28"/>
        </w:rPr>
      </w:pPr>
      <w:bookmarkStart w:id="0" w:name="_GoBack"/>
    </w:p>
    <w:bookmarkEnd w:id="0"/>
    <w:p w:rsidR="003E4F89" w:rsidRDefault="003E4F89" w:rsidP="0000199F">
      <w:pPr>
        <w:spacing w:after="0" w:line="240" w:lineRule="auto"/>
        <w:ind w:firstLine="708"/>
        <w:jc w:val="both"/>
        <w:rPr>
          <w:rFonts w:ascii="Times New Roman" w:hAnsi="Times New Roman"/>
          <w:sz w:val="28"/>
          <w:szCs w:val="28"/>
        </w:rPr>
      </w:pPr>
    </w:p>
    <w:tbl>
      <w:tblPr>
        <w:tblpPr w:leftFromText="180" w:rightFromText="180" w:vertAnchor="text" w:horzAnchor="margin" w:tblpXSpec="center" w:tblpY="-13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66"/>
        <w:gridCol w:w="1134"/>
        <w:gridCol w:w="1560"/>
        <w:gridCol w:w="1701"/>
        <w:gridCol w:w="1417"/>
        <w:gridCol w:w="1134"/>
      </w:tblGrid>
      <w:tr w:rsidR="003E4F89" w:rsidRPr="00F54688" w:rsidTr="00E732C9">
        <w:tc>
          <w:tcPr>
            <w:tcW w:w="710" w:type="dxa"/>
          </w:tcPr>
          <w:p w:rsidR="003E4F89" w:rsidRPr="00E732C9" w:rsidRDefault="003E4F89" w:rsidP="009C692D">
            <w:pPr>
              <w:spacing w:after="0" w:line="240" w:lineRule="exact"/>
              <w:jc w:val="center"/>
              <w:rPr>
                <w:rFonts w:ascii="Times New Roman" w:hAnsi="Times New Roman"/>
                <w:sz w:val="18"/>
                <w:szCs w:val="18"/>
              </w:rPr>
            </w:pPr>
            <w:r w:rsidRPr="00E732C9">
              <w:rPr>
                <w:rFonts w:ascii="Times New Roman" w:hAnsi="Times New Roman"/>
                <w:sz w:val="18"/>
                <w:szCs w:val="18"/>
              </w:rPr>
              <w:t>№ п/п</w:t>
            </w:r>
          </w:p>
        </w:tc>
        <w:tc>
          <w:tcPr>
            <w:tcW w:w="1666" w:type="dxa"/>
          </w:tcPr>
          <w:p w:rsidR="003E4F89" w:rsidRPr="00F54688" w:rsidRDefault="003E4F89" w:rsidP="009C692D">
            <w:pPr>
              <w:spacing w:after="0" w:line="240" w:lineRule="exact"/>
              <w:jc w:val="center"/>
              <w:rPr>
                <w:rFonts w:ascii="Times New Roman" w:hAnsi="Times New Roman"/>
                <w:sz w:val="24"/>
                <w:szCs w:val="24"/>
              </w:rPr>
            </w:pPr>
            <w:r w:rsidRPr="00F54688">
              <w:rPr>
                <w:rFonts w:ascii="Times New Roman" w:hAnsi="Times New Roman"/>
                <w:sz w:val="24"/>
                <w:szCs w:val="24"/>
              </w:rPr>
              <w:t>Ф. И. О. кандидата</w:t>
            </w:r>
          </w:p>
        </w:tc>
        <w:tc>
          <w:tcPr>
            <w:tcW w:w="1134" w:type="dxa"/>
          </w:tcPr>
          <w:p w:rsidR="003E4F89" w:rsidRPr="00F54688" w:rsidRDefault="00A4652E" w:rsidP="009C692D">
            <w:pPr>
              <w:spacing w:after="0" w:line="240" w:lineRule="exact"/>
              <w:jc w:val="center"/>
              <w:rPr>
                <w:rFonts w:ascii="Times New Roman" w:hAnsi="Times New Roman"/>
                <w:sz w:val="24"/>
                <w:szCs w:val="24"/>
              </w:rPr>
            </w:pPr>
            <w:r>
              <w:rPr>
                <w:rFonts w:ascii="Times New Roman" w:hAnsi="Times New Roman"/>
                <w:sz w:val="24"/>
                <w:szCs w:val="24"/>
              </w:rPr>
              <w:t>Срок ведения ЛПХ, мес./лет</w:t>
            </w:r>
          </w:p>
        </w:tc>
        <w:tc>
          <w:tcPr>
            <w:tcW w:w="1560" w:type="dxa"/>
          </w:tcPr>
          <w:p w:rsidR="003E4F89" w:rsidRPr="00F54688" w:rsidRDefault="00A4652E" w:rsidP="009C692D">
            <w:pPr>
              <w:spacing w:after="0" w:line="240" w:lineRule="exact"/>
              <w:jc w:val="center"/>
              <w:rPr>
                <w:rFonts w:ascii="Times New Roman" w:hAnsi="Times New Roman"/>
                <w:sz w:val="24"/>
                <w:szCs w:val="24"/>
              </w:rPr>
            </w:pPr>
            <w:r>
              <w:rPr>
                <w:rFonts w:ascii="Times New Roman" w:hAnsi="Times New Roman"/>
                <w:sz w:val="24"/>
                <w:szCs w:val="24"/>
              </w:rPr>
              <w:t>Количество баллов</w:t>
            </w:r>
          </w:p>
        </w:tc>
        <w:tc>
          <w:tcPr>
            <w:tcW w:w="1701" w:type="dxa"/>
          </w:tcPr>
          <w:p w:rsidR="003E4F89" w:rsidRPr="00F54688" w:rsidRDefault="00A4652E" w:rsidP="009C692D">
            <w:pPr>
              <w:spacing w:after="0" w:line="240" w:lineRule="exact"/>
              <w:jc w:val="center"/>
              <w:rPr>
                <w:rFonts w:ascii="Times New Roman" w:hAnsi="Times New Roman"/>
                <w:sz w:val="24"/>
                <w:szCs w:val="24"/>
              </w:rPr>
            </w:pPr>
            <w:r>
              <w:rPr>
                <w:rFonts w:ascii="Times New Roman" w:hAnsi="Times New Roman"/>
                <w:sz w:val="24"/>
                <w:szCs w:val="24"/>
              </w:rPr>
              <w:t>Площадь земельного участка, га</w:t>
            </w:r>
          </w:p>
        </w:tc>
        <w:tc>
          <w:tcPr>
            <w:tcW w:w="1417" w:type="dxa"/>
          </w:tcPr>
          <w:p w:rsidR="003E4F89" w:rsidRPr="00F54688" w:rsidRDefault="00A4652E" w:rsidP="009C692D">
            <w:pPr>
              <w:spacing w:after="0" w:line="240" w:lineRule="exact"/>
              <w:jc w:val="center"/>
              <w:rPr>
                <w:rFonts w:ascii="Times New Roman" w:hAnsi="Times New Roman"/>
                <w:sz w:val="24"/>
                <w:szCs w:val="24"/>
              </w:rPr>
            </w:pPr>
            <w:r>
              <w:rPr>
                <w:rFonts w:ascii="Times New Roman" w:hAnsi="Times New Roman"/>
                <w:sz w:val="24"/>
                <w:szCs w:val="24"/>
              </w:rPr>
              <w:t>Количество баллов</w:t>
            </w:r>
          </w:p>
        </w:tc>
        <w:tc>
          <w:tcPr>
            <w:tcW w:w="1134" w:type="dxa"/>
          </w:tcPr>
          <w:p w:rsidR="003E4F89" w:rsidRPr="00F54688" w:rsidRDefault="003E4F89" w:rsidP="009C692D">
            <w:pPr>
              <w:spacing w:after="0" w:line="240" w:lineRule="exact"/>
              <w:jc w:val="center"/>
              <w:rPr>
                <w:rFonts w:ascii="Times New Roman" w:hAnsi="Times New Roman"/>
                <w:sz w:val="24"/>
                <w:szCs w:val="24"/>
              </w:rPr>
            </w:pPr>
            <w:r w:rsidRPr="00F54688">
              <w:rPr>
                <w:rFonts w:ascii="Times New Roman" w:hAnsi="Times New Roman"/>
                <w:sz w:val="24"/>
                <w:szCs w:val="24"/>
              </w:rPr>
              <w:t>Итоговая оценка</w:t>
            </w:r>
          </w:p>
        </w:tc>
      </w:tr>
      <w:tr w:rsidR="003E4F89" w:rsidRPr="00F54688" w:rsidTr="00E732C9">
        <w:tc>
          <w:tcPr>
            <w:tcW w:w="710" w:type="dxa"/>
          </w:tcPr>
          <w:p w:rsidR="003E4F89" w:rsidRPr="00F54688" w:rsidRDefault="003E4F89" w:rsidP="009C692D">
            <w:pPr>
              <w:spacing w:after="0" w:line="240" w:lineRule="exact"/>
              <w:jc w:val="center"/>
              <w:rPr>
                <w:rFonts w:ascii="Times New Roman" w:hAnsi="Times New Roman"/>
                <w:sz w:val="24"/>
                <w:szCs w:val="24"/>
              </w:rPr>
            </w:pPr>
            <w:r w:rsidRPr="00F54688">
              <w:rPr>
                <w:rFonts w:ascii="Times New Roman" w:hAnsi="Times New Roman"/>
                <w:sz w:val="24"/>
                <w:szCs w:val="24"/>
              </w:rPr>
              <w:t>1</w:t>
            </w:r>
          </w:p>
        </w:tc>
        <w:tc>
          <w:tcPr>
            <w:tcW w:w="1666" w:type="dxa"/>
          </w:tcPr>
          <w:p w:rsidR="003E4F89" w:rsidRPr="00F54688" w:rsidRDefault="003E4F89" w:rsidP="009C692D">
            <w:pPr>
              <w:spacing w:after="0" w:line="240" w:lineRule="exact"/>
              <w:jc w:val="center"/>
              <w:rPr>
                <w:rFonts w:ascii="Times New Roman" w:hAnsi="Times New Roman"/>
                <w:sz w:val="24"/>
                <w:szCs w:val="24"/>
              </w:rPr>
            </w:pPr>
            <w:r w:rsidRPr="00F54688">
              <w:rPr>
                <w:rFonts w:ascii="Times New Roman" w:hAnsi="Times New Roman"/>
                <w:sz w:val="24"/>
                <w:szCs w:val="24"/>
              </w:rPr>
              <w:t>2</w:t>
            </w:r>
          </w:p>
        </w:tc>
        <w:tc>
          <w:tcPr>
            <w:tcW w:w="1134" w:type="dxa"/>
          </w:tcPr>
          <w:p w:rsidR="003E4F89" w:rsidRPr="00F54688" w:rsidRDefault="003E4F89" w:rsidP="009C692D">
            <w:pPr>
              <w:spacing w:after="0" w:line="240" w:lineRule="exact"/>
              <w:jc w:val="center"/>
              <w:rPr>
                <w:rFonts w:ascii="Times New Roman" w:hAnsi="Times New Roman"/>
                <w:sz w:val="24"/>
                <w:szCs w:val="24"/>
              </w:rPr>
            </w:pPr>
            <w:r w:rsidRPr="00F54688">
              <w:rPr>
                <w:rFonts w:ascii="Times New Roman" w:hAnsi="Times New Roman"/>
                <w:sz w:val="24"/>
                <w:szCs w:val="24"/>
              </w:rPr>
              <w:t>3</w:t>
            </w:r>
          </w:p>
        </w:tc>
        <w:tc>
          <w:tcPr>
            <w:tcW w:w="1560" w:type="dxa"/>
          </w:tcPr>
          <w:p w:rsidR="003E4F89" w:rsidRPr="00F54688" w:rsidRDefault="00656F71" w:rsidP="009C692D">
            <w:pPr>
              <w:spacing w:after="0" w:line="240" w:lineRule="exact"/>
              <w:jc w:val="center"/>
              <w:rPr>
                <w:rFonts w:ascii="Times New Roman" w:hAnsi="Times New Roman"/>
                <w:sz w:val="24"/>
                <w:szCs w:val="24"/>
              </w:rPr>
            </w:pPr>
            <w:r>
              <w:rPr>
                <w:rFonts w:ascii="Times New Roman" w:hAnsi="Times New Roman"/>
                <w:sz w:val="24"/>
                <w:szCs w:val="24"/>
              </w:rPr>
              <w:t>4</w:t>
            </w:r>
          </w:p>
        </w:tc>
        <w:tc>
          <w:tcPr>
            <w:tcW w:w="1701" w:type="dxa"/>
          </w:tcPr>
          <w:p w:rsidR="003E4F89" w:rsidRPr="00F54688" w:rsidRDefault="00656F71" w:rsidP="009C692D">
            <w:pPr>
              <w:spacing w:after="0" w:line="240" w:lineRule="exact"/>
              <w:jc w:val="center"/>
              <w:rPr>
                <w:rFonts w:ascii="Times New Roman" w:hAnsi="Times New Roman"/>
                <w:sz w:val="24"/>
                <w:szCs w:val="24"/>
              </w:rPr>
            </w:pPr>
            <w:r>
              <w:rPr>
                <w:rFonts w:ascii="Times New Roman" w:hAnsi="Times New Roman"/>
                <w:sz w:val="24"/>
                <w:szCs w:val="24"/>
              </w:rPr>
              <w:t>5</w:t>
            </w:r>
          </w:p>
        </w:tc>
        <w:tc>
          <w:tcPr>
            <w:tcW w:w="1417" w:type="dxa"/>
          </w:tcPr>
          <w:p w:rsidR="003E4F89" w:rsidRPr="00F54688" w:rsidRDefault="00656F71" w:rsidP="009C692D">
            <w:pPr>
              <w:spacing w:after="0" w:line="240" w:lineRule="exact"/>
              <w:jc w:val="center"/>
              <w:rPr>
                <w:rFonts w:ascii="Times New Roman" w:hAnsi="Times New Roman"/>
                <w:sz w:val="24"/>
                <w:szCs w:val="24"/>
              </w:rPr>
            </w:pPr>
            <w:r>
              <w:rPr>
                <w:rFonts w:ascii="Times New Roman" w:hAnsi="Times New Roman"/>
                <w:sz w:val="24"/>
                <w:szCs w:val="24"/>
              </w:rPr>
              <w:t>6</w:t>
            </w:r>
          </w:p>
        </w:tc>
        <w:tc>
          <w:tcPr>
            <w:tcW w:w="1134" w:type="dxa"/>
          </w:tcPr>
          <w:p w:rsidR="003E4F89" w:rsidRPr="00F54688" w:rsidRDefault="00656F71" w:rsidP="009C692D">
            <w:pPr>
              <w:spacing w:after="0" w:line="240" w:lineRule="exact"/>
              <w:jc w:val="center"/>
              <w:rPr>
                <w:rFonts w:ascii="Times New Roman" w:hAnsi="Times New Roman"/>
                <w:sz w:val="24"/>
                <w:szCs w:val="24"/>
              </w:rPr>
            </w:pPr>
            <w:r>
              <w:rPr>
                <w:rFonts w:ascii="Times New Roman" w:hAnsi="Times New Roman"/>
                <w:sz w:val="24"/>
                <w:szCs w:val="24"/>
              </w:rPr>
              <w:t>7</w:t>
            </w:r>
          </w:p>
        </w:tc>
      </w:tr>
      <w:tr w:rsidR="00A4652E" w:rsidRPr="005D4EB9" w:rsidTr="00E732C9">
        <w:trPr>
          <w:trHeight w:val="857"/>
        </w:trPr>
        <w:tc>
          <w:tcPr>
            <w:tcW w:w="710" w:type="dxa"/>
          </w:tcPr>
          <w:p w:rsidR="00A4652E" w:rsidRPr="00F54688" w:rsidRDefault="00A4652E" w:rsidP="009C692D">
            <w:pPr>
              <w:spacing w:after="0" w:line="240" w:lineRule="exact"/>
              <w:jc w:val="both"/>
              <w:rPr>
                <w:rFonts w:ascii="Times New Roman" w:hAnsi="Times New Roman"/>
                <w:sz w:val="24"/>
                <w:szCs w:val="24"/>
                <w:lang w:val="en-US"/>
              </w:rPr>
            </w:pPr>
            <w:r w:rsidRPr="00F54688">
              <w:rPr>
                <w:rFonts w:ascii="Times New Roman" w:hAnsi="Times New Roman"/>
                <w:sz w:val="24"/>
                <w:szCs w:val="24"/>
                <w:lang w:val="en-US"/>
              </w:rPr>
              <w:t>1</w:t>
            </w:r>
          </w:p>
        </w:tc>
        <w:tc>
          <w:tcPr>
            <w:tcW w:w="1666" w:type="dxa"/>
          </w:tcPr>
          <w:p w:rsidR="00A4652E" w:rsidRPr="008928B1" w:rsidRDefault="00A4652E" w:rsidP="009C692D">
            <w:pPr>
              <w:spacing w:line="240" w:lineRule="exact"/>
              <w:rPr>
                <w:rFonts w:ascii="Times New Roman" w:hAnsi="Times New Roman"/>
                <w:color w:val="000000" w:themeColor="text1"/>
                <w:sz w:val="24"/>
                <w:szCs w:val="24"/>
              </w:rPr>
            </w:pPr>
            <w:r w:rsidRPr="008928B1">
              <w:rPr>
                <w:rFonts w:ascii="Times New Roman" w:hAnsi="Times New Roman"/>
                <w:color w:val="000000" w:themeColor="text1"/>
                <w:sz w:val="24"/>
                <w:szCs w:val="24"/>
              </w:rPr>
              <w:t>Антонов Евгений Николаевич</w:t>
            </w:r>
          </w:p>
        </w:tc>
        <w:tc>
          <w:tcPr>
            <w:tcW w:w="1134" w:type="dxa"/>
          </w:tcPr>
          <w:p w:rsidR="00A4652E" w:rsidRPr="00ED7F9C" w:rsidRDefault="00A4652E"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2</w:t>
            </w:r>
            <w:r w:rsidRPr="00ED7F9C">
              <w:rPr>
                <w:rStyle w:val="a5"/>
                <w:rFonts w:ascii="Times New Roman" w:hAnsi="Times New Roman"/>
                <w:b w:val="0"/>
                <w:sz w:val="24"/>
                <w:szCs w:val="24"/>
                <w:shd w:val="clear" w:color="auto" w:fill="FFFFFF"/>
              </w:rPr>
              <w:t xml:space="preserve"> мес.</w:t>
            </w:r>
          </w:p>
        </w:tc>
        <w:tc>
          <w:tcPr>
            <w:tcW w:w="1560" w:type="dxa"/>
          </w:tcPr>
          <w:p w:rsidR="00A4652E" w:rsidRPr="00ED7F9C" w:rsidRDefault="00A4652E"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w:t>
            </w:r>
            <w:r w:rsidR="00A253CF">
              <w:rPr>
                <w:rStyle w:val="a5"/>
                <w:rFonts w:ascii="Times New Roman" w:hAnsi="Times New Roman"/>
                <w:b w:val="0"/>
                <w:sz w:val="24"/>
                <w:szCs w:val="24"/>
                <w:shd w:val="clear" w:color="auto" w:fill="FFFFFF"/>
              </w:rPr>
              <w:t xml:space="preserve">         </w:t>
            </w:r>
            <w:r>
              <w:rPr>
                <w:rStyle w:val="a5"/>
                <w:rFonts w:ascii="Times New Roman" w:hAnsi="Times New Roman"/>
                <w:b w:val="0"/>
                <w:sz w:val="24"/>
                <w:szCs w:val="24"/>
                <w:shd w:val="clear" w:color="auto" w:fill="FFFFFF"/>
              </w:rPr>
              <w:t>1</w:t>
            </w:r>
          </w:p>
        </w:tc>
        <w:tc>
          <w:tcPr>
            <w:tcW w:w="1701"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0,15</w:t>
            </w:r>
          </w:p>
        </w:tc>
        <w:tc>
          <w:tcPr>
            <w:tcW w:w="1417"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10</w:t>
            </w:r>
          </w:p>
        </w:tc>
        <w:tc>
          <w:tcPr>
            <w:tcW w:w="1134"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11</w:t>
            </w:r>
          </w:p>
        </w:tc>
      </w:tr>
      <w:tr w:rsidR="00A4652E" w:rsidRPr="00F54688" w:rsidTr="00E732C9">
        <w:tc>
          <w:tcPr>
            <w:tcW w:w="710" w:type="dxa"/>
          </w:tcPr>
          <w:p w:rsidR="00A4652E" w:rsidRPr="00F54688" w:rsidRDefault="00EB0443" w:rsidP="009C692D">
            <w:pPr>
              <w:spacing w:after="0" w:line="240" w:lineRule="exact"/>
              <w:jc w:val="both"/>
              <w:rPr>
                <w:rFonts w:ascii="Times New Roman" w:hAnsi="Times New Roman"/>
                <w:sz w:val="24"/>
                <w:szCs w:val="24"/>
              </w:rPr>
            </w:pPr>
            <w:r>
              <w:rPr>
                <w:rFonts w:ascii="Times New Roman" w:hAnsi="Times New Roman"/>
                <w:sz w:val="24"/>
                <w:szCs w:val="24"/>
              </w:rPr>
              <w:t>2</w:t>
            </w:r>
          </w:p>
        </w:tc>
        <w:tc>
          <w:tcPr>
            <w:tcW w:w="1666" w:type="dxa"/>
          </w:tcPr>
          <w:p w:rsidR="00A4652E" w:rsidRPr="008928B1" w:rsidRDefault="00A4652E" w:rsidP="009C692D">
            <w:pPr>
              <w:spacing w:after="0" w:line="240" w:lineRule="exact"/>
              <w:rPr>
                <w:rFonts w:ascii="Times New Roman" w:hAnsi="Times New Roman"/>
                <w:color w:val="000000" w:themeColor="text1"/>
                <w:sz w:val="24"/>
                <w:szCs w:val="24"/>
              </w:rPr>
            </w:pPr>
            <w:r w:rsidRPr="008928B1">
              <w:rPr>
                <w:rFonts w:ascii="Times New Roman" w:hAnsi="Times New Roman"/>
                <w:color w:val="000000" w:themeColor="text1"/>
                <w:sz w:val="24"/>
                <w:szCs w:val="24"/>
              </w:rPr>
              <w:t>Селихов Александр Дмитриевич</w:t>
            </w:r>
          </w:p>
        </w:tc>
        <w:tc>
          <w:tcPr>
            <w:tcW w:w="1134" w:type="dxa"/>
          </w:tcPr>
          <w:p w:rsidR="00A4652E" w:rsidRPr="00ED7F9C" w:rsidRDefault="00A4652E"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12 лет</w:t>
            </w:r>
            <w:r w:rsidRPr="00ED7F9C">
              <w:rPr>
                <w:rStyle w:val="a5"/>
                <w:rFonts w:ascii="Times New Roman" w:hAnsi="Times New Roman"/>
                <w:b w:val="0"/>
                <w:sz w:val="24"/>
                <w:szCs w:val="24"/>
                <w:shd w:val="clear" w:color="auto" w:fill="FFFFFF"/>
              </w:rPr>
              <w:t xml:space="preserve">. </w:t>
            </w:r>
          </w:p>
        </w:tc>
        <w:tc>
          <w:tcPr>
            <w:tcW w:w="1560" w:type="dxa"/>
          </w:tcPr>
          <w:p w:rsidR="00A4652E" w:rsidRPr="00ED7F9C" w:rsidRDefault="00A253CF"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30</w:t>
            </w:r>
          </w:p>
        </w:tc>
        <w:tc>
          <w:tcPr>
            <w:tcW w:w="1701"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0,15</w:t>
            </w:r>
          </w:p>
        </w:tc>
        <w:tc>
          <w:tcPr>
            <w:tcW w:w="1417" w:type="dxa"/>
          </w:tcPr>
          <w:p w:rsidR="00A4652E" w:rsidRPr="00ED7F9C" w:rsidRDefault="00A253CF"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10</w:t>
            </w:r>
          </w:p>
        </w:tc>
        <w:tc>
          <w:tcPr>
            <w:tcW w:w="1134"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40</w:t>
            </w:r>
          </w:p>
        </w:tc>
      </w:tr>
      <w:tr w:rsidR="00A4652E" w:rsidRPr="00F54688" w:rsidTr="00E732C9">
        <w:tc>
          <w:tcPr>
            <w:tcW w:w="710" w:type="dxa"/>
          </w:tcPr>
          <w:p w:rsidR="00A4652E" w:rsidRPr="00F54688" w:rsidRDefault="00EB0443" w:rsidP="009C692D">
            <w:pPr>
              <w:spacing w:after="0" w:line="240" w:lineRule="exact"/>
              <w:jc w:val="both"/>
              <w:rPr>
                <w:rFonts w:ascii="Times New Roman" w:hAnsi="Times New Roman"/>
                <w:sz w:val="24"/>
                <w:szCs w:val="24"/>
              </w:rPr>
            </w:pPr>
            <w:r>
              <w:rPr>
                <w:rFonts w:ascii="Times New Roman" w:hAnsi="Times New Roman"/>
                <w:sz w:val="24"/>
                <w:szCs w:val="24"/>
              </w:rPr>
              <w:t>3</w:t>
            </w:r>
          </w:p>
        </w:tc>
        <w:tc>
          <w:tcPr>
            <w:tcW w:w="1666" w:type="dxa"/>
          </w:tcPr>
          <w:p w:rsidR="00A4652E" w:rsidRPr="008928B1" w:rsidRDefault="00A4652E" w:rsidP="009C692D">
            <w:pPr>
              <w:spacing w:after="0" w:line="240" w:lineRule="exact"/>
              <w:rPr>
                <w:rFonts w:ascii="Times New Roman" w:hAnsi="Times New Roman"/>
                <w:sz w:val="24"/>
                <w:szCs w:val="24"/>
              </w:rPr>
            </w:pPr>
            <w:r w:rsidRPr="008928B1">
              <w:rPr>
                <w:rFonts w:ascii="Times New Roman" w:hAnsi="Times New Roman"/>
                <w:sz w:val="24"/>
                <w:szCs w:val="24"/>
              </w:rPr>
              <w:t>Стукалова Ольга Валерьевна</w:t>
            </w:r>
          </w:p>
        </w:tc>
        <w:tc>
          <w:tcPr>
            <w:tcW w:w="1134" w:type="dxa"/>
          </w:tcPr>
          <w:p w:rsidR="00A4652E" w:rsidRPr="00ED7F9C" w:rsidRDefault="00A4652E"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6 лет</w:t>
            </w:r>
            <w:r w:rsidRPr="00ED7F9C">
              <w:rPr>
                <w:rStyle w:val="a5"/>
                <w:rFonts w:ascii="Times New Roman" w:hAnsi="Times New Roman"/>
                <w:b w:val="0"/>
                <w:sz w:val="24"/>
                <w:szCs w:val="24"/>
                <w:shd w:val="clear" w:color="auto" w:fill="FFFFFF"/>
              </w:rPr>
              <w:t xml:space="preserve"> 2 мес.</w:t>
            </w:r>
          </w:p>
        </w:tc>
        <w:tc>
          <w:tcPr>
            <w:tcW w:w="1560" w:type="dxa"/>
          </w:tcPr>
          <w:p w:rsidR="00A4652E" w:rsidRPr="00ED7F9C" w:rsidRDefault="00A253CF"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20</w:t>
            </w:r>
          </w:p>
        </w:tc>
        <w:tc>
          <w:tcPr>
            <w:tcW w:w="1701"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0,21</w:t>
            </w:r>
          </w:p>
        </w:tc>
        <w:tc>
          <w:tcPr>
            <w:tcW w:w="1417" w:type="dxa"/>
          </w:tcPr>
          <w:p w:rsidR="00A4652E" w:rsidRPr="00ED7F9C" w:rsidRDefault="00A253CF"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15</w:t>
            </w:r>
          </w:p>
        </w:tc>
        <w:tc>
          <w:tcPr>
            <w:tcW w:w="1134"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35</w:t>
            </w:r>
          </w:p>
        </w:tc>
      </w:tr>
      <w:tr w:rsidR="00A4652E" w:rsidRPr="00F54688" w:rsidTr="00E732C9">
        <w:tc>
          <w:tcPr>
            <w:tcW w:w="710" w:type="dxa"/>
          </w:tcPr>
          <w:p w:rsidR="00A4652E" w:rsidRPr="00F54688" w:rsidRDefault="00EB0443" w:rsidP="009C692D">
            <w:pPr>
              <w:spacing w:after="0" w:line="240" w:lineRule="exact"/>
              <w:jc w:val="both"/>
              <w:rPr>
                <w:rFonts w:ascii="Times New Roman" w:hAnsi="Times New Roman"/>
                <w:sz w:val="24"/>
                <w:szCs w:val="24"/>
              </w:rPr>
            </w:pPr>
            <w:r>
              <w:rPr>
                <w:rFonts w:ascii="Times New Roman" w:hAnsi="Times New Roman"/>
                <w:sz w:val="24"/>
                <w:szCs w:val="24"/>
              </w:rPr>
              <w:t>4</w:t>
            </w:r>
          </w:p>
        </w:tc>
        <w:tc>
          <w:tcPr>
            <w:tcW w:w="1666" w:type="dxa"/>
          </w:tcPr>
          <w:p w:rsidR="00A4652E" w:rsidRPr="008928B1" w:rsidRDefault="00A4652E" w:rsidP="009C692D">
            <w:pPr>
              <w:spacing w:after="0" w:line="240" w:lineRule="exact"/>
              <w:rPr>
                <w:rFonts w:ascii="Times New Roman" w:hAnsi="Times New Roman"/>
                <w:color w:val="000000" w:themeColor="text1"/>
                <w:sz w:val="24"/>
                <w:szCs w:val="24"/>
              </w:rPr>
            </w:pPr>
            <w:r w:rsidRPr="008928B1">
              <w:rPr>
                <w:rFonts w:ascii="Times New Roman" w:hAnsi="Times New Roman"/>
                <w:color w:val="000000" w:themeColor="text1"/>
                <w:sz w:val="24"/>
                <w:szCs w:val="24"/>
              </w:rPr>
              <w:t>Костандян Артур Манвелович</w:t>
            </w:r>
          </w:p>
        </w:tc>
        <w:tc>
          <w:tcPr>
            <w:tcW w:w="1134" w:type="dxa"/>
          </w:tcPr>
          <w:p w:rsidR="00A4652E" w:rsidRPr="00ED7F9C" w:rsidRDefault="00A4652E"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1 год 7 мес</w:t>
            </w:r>
            <w:r w:rsidRPr="00ED7F9C">
              <w:rPr>
                <w:rStyle w:val="a5"/>
                <w:rFonts w:ascii="Times New Roman" w:hAnsi="Times New Roman"/>
                <w:b w:val="0"/>
                <w:sz w:val="24"/>
                <w:szCs w:val="24"/>
                <w:shd w:val="clear" w:color="auto" w:fill="FFFFFF"/>
              </w:rPr>
              <w:t xml:space="preserve">. </w:t>
            </w:r>
          </w:p>
        </w:tc>
        <w:tc>
          <w:tcPr>
            <w:tcW w:w="1560" w:type="dxa"/>
          </w:tcPr>
          <w:p w:rsidR="00A4652E" w:rsidRPr="00ED7F9C" w:rsidRDefault="00A253CF"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5</w:t>
            </w:r>
          </w:p>
        </w:tc>
        <w:tc>
          <w:tcPr>
            <w:tcW w:w="1701"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0,3</w:t>
            </w:r>
          </w:p>
        </w:tc>
        <w:tc>
          <w:tcPr>
            <w:tcW w:w="1417" w:type="dxa"/>
          </w:tcPr>
          <w:p w:rsidR="00A4652E" w:rsidRPr="00ED7F9C" w:rsidRDefault="00A253CF"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17</w:t>
            </w:r>
          </w:p>
        </w:tc>
        <w:tc>
          <w:tcPr>
            <w:tcW w:w="1134"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22</w:t>
            </w:r>
          </w:p>
        </w:tc>
      </w:tr>
      <w:tr w:rsidR="00A4652E" w:rsidRPr="00F54688" w:rsidTr="00E732C9">
        <w:tc>
          <w:tcPr>
            <w:tcW w:w="710" w:type="dxa"/>
          </w:tcPr>
          <w:p w:rsidR="00A4652E" w:rsidRPr="00F54688" w:rsidRDefault="00EB0443" w:rsidP="009C692D">
            <w:pPr>
              <w:spacing w:after="0" w:line="240" w:lineRule="exact"/>
              <w:jc w:val="both"/>
              <w:rPr>
                <w:rFonts w:ascii="Times New Roman" w:hAnsi="Times New Roman"/>
                <w:sz w:val="24"/>
                <w:szCs w:val="24"/>
              </w:rPr>
            </w:pPr>
            <w:r>
              <w:rPr>
                <w:rFonts w:ascii="Times New Roman" w:hAnsi="Times New Roman"/>
                <w:sz w:val="24"/>
                <w:szCs w:val="24"/>
              </w:rPr>
              <w:t>5</w:t>
            </w:r>
          </w:p>
        </w:tc>
        <w:tc>
          <w:tcPr>
            <w:tcW w:w="1666" w:type="dxa"/>
          </w:tcPr>
          <w:p w:rsidR="00A4652E" w:rsidRPr="008928B1" w:rsidRDefault="00A4652E" w:rsidP="009C692D">
            <w:pPr>
              <w:spacing w:after="0" w:line="240" w:lineRule="exact"/>
              <w:rPr>
                <w:rFonts w:ascii="Times New Roman" w:hAnsi="Times New Roman"/>
                <w:color w:val="000000" w:themeColor="text1"/>
                <w:sz w:val="24"/>
                <w:szCs w:val="24"/>
              </w:rPr>
            </w:pPr>
            <w:r w:rsidRPr="008928B1">
              <w:rPr>
                <w:rFonts w:ascii="Times New Roman" w:hAnsi="Times New Roman"/>
                <w:color w:val="000000" w:themeColor="text1"/>
                <w:sz w:val="24"/>
                <w:szCs w:val="24"/>
              </w:rPr>
              <w:t>Рассоха Татьяна Алексеевна</w:t>
            </w:r>
          </w:p>
        </w:tc>
        <w:tc>
          <w:tcPr>
            <w:tcW w:w="1134" w:type="dxa"/>
          </w:tcPr>
          <w:p w:rsidR="00A4652E" w:rsidRPr="00ED7F9C" w:rsidRDefault="00A4652E"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3 года 5 мес</w:t>
            </w:r>
            <w:r w:rsidRPr="00ED7F9C">
              <w:rPr>
                <w:rStyle w:val="a5"/>
                <w:rFonts w:ascii="Times New Roman" w:hAnsi="Times New Roman"/>
                <w:b w:val="0"/>
                <w:sz w:val="24"/>
                <w:szCs w:val="24"/>
                <w:shd w:val="clear" w:color="auto" w:fill="FFFFFF"/>
              </w:rPr>
              <w:t xml:space="preserve">. </w:t>
            </w:r>
          </w:p>
        </w:tc>
        <w:tc>
          <w:tcPr>
            <w:tcW w:w="1560" w:type="dxa"/>
          </w:tcPr>
          <w:p w:rsidR="00A4652E" w:rsidRPr="00ED7F9C" w:rsidRDefault="00A253CF" w:rsidP="009C692D">
            <w:pPr>
              <w:spacing w:after="0" w:line="240" w:lineRule="exact"/>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 xml:space="preserve">         10</w:t>
            </w:r>
          </w:p>
        </w:tc>
        <w:tc>
          <w:tcPr>
            <w:tcW w:w="1701"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0,1</w:t>
            </w:r>
          </w:p>
        </w:tc>
        <w:tc>
          <w:tcPr>
            <w:tcW w:w="1417" w:type="dxa"/>
          </w:tcPr>
          <w:p w:rsidR="00A4652E" w:rsidRPr="00ED7F9C" w:rsidRDefault="00A253CF"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10</w:t>
            </w:r>
          </w:p>
        </w:tc>
        <w:tc>
          <w:tcPr>
            <w:tcW w:w="1134" w:type="dxa"/>
          </w:tcPr>
          <w:p w:rsidR="00A4652E" w:rsidRPr="00ED7F9C" w:rsidRDefault="00A4652E" w:rsidP="009C692D">
            <w:pPr>
              <w:spacing w:after="0" w:line="240" w:lineRule="exact"/>
              <w:jc w:val="center"/>
              <w:rPr>
                <w:rStyle w:val="a5"/>
                <w:rFonts w:ascii="Times New Roman" w:hAnsi="Times New Roman"/>
                <w:b w:val="0"/>
                <w:sz w:val="24"/>
                <w:szCs w:val="24"/>
                <w:shd w:val="clear" w:color="auto" w:fill="FFFFFF"/>
              </w:rPr>
            </w:pPr>
            <w:r>
              <w:rPr>
                <w:rStyle w:val="a5"/>
                <w:rFonts w:ascii="Times New Roman" w:hAnsi="Times New Roman"/>
                <w:b w:val="0"/>
                <w:sz w:val="24"/>
                <w:szCs w:val="24"/>
                <w:shd w:val="clear" w:color="auto" w:fill="FFFFFF"/>
              </w:rPr>
              <w:t>20</w:t>
            </w:r>
          </w:p>
        </w:tc>
      </w:tr>
    </w:tbl>
    <w:p w:rsidR="00FA751B" w:rsidRDefault="0000199F" w:rsidP="00A253CF">
      <w:pPr>
        <w:autoSpaceDE w:val="0"/>
        <w:autoSpaceDN w:val="0"/>
        <w:adjustRightInd w:val="0"/>
        <w:jc w:val="both"/>
        <w:rPr>
          <w:rFonts w:ascii="Times New Roman" w:hAnsi="Times New Roman" w:cs="Times New Roman"/>
          <w:sz w:val="28"/>
          <w:szCs w:val="28"/>
        </w:rPr>
      </w:pPr>
      <w:r>
        <w:rPr>
          <w:rFonts w:ascii="Times New Roman" w:hAnsi="Times New Roman"/>
          <w:sz w:val="28"/>
          <w:szCs w:val="28"/>
        </w:rPr>
        <w:t xml:space="preserve"> </w:t>
      </w:r>
      <w:r w:rsidR="00A253CF" w:rsidRPr="00A253CF">
        <w:rPr>
          <w:rFonts w:ascii="Times New Roman" w:hAnsi="Times New Roman" w:cs="Times New Roman"/>
          <w:sz w:val="28"/>
          <w:szCs w:val="28"/>
        </w:rPr>
        <w:t>присвоила рейтинговый номер каждому участнику конкурсного отбора:</w:t>
      </w:r>
    </w:p>
    <w:tbl>
      <w:tblPr>
        <w:tblW w:w="949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3658"/>
        <w:gridCol w:w="2319"/>
        <w:gridCol w:w="2976"/>
        <w:gridCol w:w="26"/>
      </w:tblGrid>
      <w:tr w:rsidR="00644864" w:rsidTr="00E732C9">
        <w:trPr>
          <w:trHeight w:val="591"/>
        </w:trPr>
        <w:tc>
          <w:tcPr>
            <w:tcW w:w="236" w:type="dxa"/>
            <w:shd w:val="clear" w:color="auto" w:fill="auto"/>
          </w:tcPr>
          <w:p w:rsidR="00A253CF" w:rsidRPr="00A253CF" w:rsidRDefault="00A253CF" w:rsidP="009C692D">
            <w:pPr>
              <w:autoSpaceDE w:val="0"/>
              <w:autoSpaceDN w:val="0"/>
              <w:adjustRightInd w:val="0"/>
              <w:spacing w:line="240" w:lineRule="exact"/>
              <w:ind w:left="6"/>
              <w:jc w:val="both"/>
              <w:rPr>
                <w:rFonts w:ascii="Times New Roman" w:hAnsi="Times New Roman" w:cs="Times New Roman"/>
              </w:rPr>
            </w:pPr>
            <w:r w:rsidRPr="00A253CF">
              <w:rPr>
                <w:rFonts w:ascii="Times New Roman" w:hAnsi="Times New Roman" w:cs="Times New Roman"/>
              </w:rPr>
              <w:t>№ п/п</w:t>
            </w:r>
          </w:p>
        </w:tc>
        <w:tc>
          <w:tcPr>
            <w:tcW w:w="3798" w:type="dxa"/>
          </w:tcPr>
          <w:p w:rsidR="00A253CF" w:rsidRDefault="00A253CF" w:rsidP="009C692D">
            <w:pPr>
              <w:spacing w:line="240" w:lineRule="exact"/>
              <w:ind w:left="6"/>
              <w:rPr>
                <w:rFonts w:ascii="Times New Roman" w:hAnsi="Times New Roman" w:cs="Times New Roman"/>
                <w:sz w:val="28"/>
                <w:szCs w:val="28"/>
              </w:rPr>
            </w:pPr>
            <w:r>
              <w:rPr>
                <w:rFonts w:ascii="Times New Roman" w:hAnsi="Times New Roman" w:cs="Times New Roman"/>
                <w:sz w:val="28"/>
                <w:szCs w:val="28"/>
              </w:rPr>
              <w:t>ФИО заявителя</w:t>
            </w:r>
          </w:p>
        </w:tc>
        <w:tc>
          <w:tcPr>
            <w:tcW w:w="2384" w:type="dxa"/>
          </w:tcPr>
          <w:p w:rsidR="00A253CF" w:rsidRDefault="00A253CF" w:rsidP="009C692D">
            <w:pPr>
              <w:spacing w:line="240" w:lineRule="exact"/>
              <w:rPr>
                <w:rFonts w:ascii="Times New Roman" w:hAnsi="Times New Roman" w:cs="Times New Roman"/>
                <w:sz w:val="28"/>
                <w:szCs w:val="28"/>
              </w:rPr>
            </w:pPr>
            <w:r>
              <w:rPr>
                <w:rFonts w:ascii="Times New Roman" w:hAnsi="Times New Roman" w:cs="Times New Roman"/>
                <w:sz w:val="28"/>
                <w:szCs w:val="28"/>
              </w:rPr>
              <w:t>Итоговая оценка</w:t>
            </w:r>
          </w:p>
        </w:tc>
        <w:tc>
          <w:tcPr>
            <w:tcW w:w="3081" w:type="dxa"/>
            <w:gridSpan w:val="2"/>
          </w:tcPr>
          <w:p w:rsidR="00A253CF" w:rsidRDefault="00A253CF" w:rsidP="009C692D">
            <w:pPr>
              <w:spacing w:line="240" w:lineRule="exact"/>
              <w:rPr>
                <w:rFonts w:ascii="Times New Roman" w:hAnsi="Times New Roman" w:cs="Times New Roman"/>
                <w:sz w:val="28"/>
                <w:szCs w:val="28"/>
              </w:rPr>
            </w:pPr>
            <w:r>
              <w:rPr>
                <w:rFonts w:ascii="Times New Roman" w:hAnsi="Times New Roman" w:cs="Times New Roman"/>
                <w:sz w:val="28"/>
                <w:szCs w:val="28"/>
              </w:rPr>
              <w:t>Рейтинговый номер</w:t>
            </w:r>
          </w:p>
        </w:tc>
      </w:tr>
      <w:tr w:rsidR="00644864" w:rsidTr="00E732C9">
        <w:trPr>
          <w:trHeight w:val="591"/>
        </w:trPr>
        <w:tc>
          <w:tcPr>
            <w:tcW w:w="236" w:type="dxa"/>
            <w:shd w:val="clear" w:color="auto" w:fill="auto"/>
          </w:tcPr>
          <w:p w:rsidR="00A253CF" w:rsidRDefault="00A253CF" w:rsidP="009C692D">
            <w:pPr>
              <w:autoSpaceDE w:val="0"/>
              <w:autoSpaceDN w:val="0"/>
              <w:adjustRightInd w:val="0"/>
              <w:spacing w:line="240" w:lineRule="exact"/>
              <w:jc w:val="both"/>
              <w:rPr>
                <w:rFonts w:ascii="Times New Roman" w:hAnsi="Times New Roman" w:cs="Times New Roman"/>
                <w:sz w:val="28"/>
                <w:szCs w:val="28"/>
              </w:rPr>
            </w:pPr>
            <w:r>
              <w:rPr>
                <w:rFonts w:ascii="Times New Roman" w:hAnsi="Times New Roman" w:cs="Times New Roman"/>
                <w:sz w:val="28"/>
                <w:szCs w:val="28"/>
              </w:rPr>
              <w:t>1</w:t>
            </w:r>
          </w:p>
        </w:tc>
        <w:tc>
          <w:tcPr>
            <w:tcW w:w="3798" w:type="dxa"/>
          </w:tcPr>
          <w:p w:rsidR="00A253CF" w:rsidRDefault="00A253CF" w:rsidP="009C692D">
            <w:pPr>
              <w:spacing w:line="240" w:lineRule="exact"/>
              <w:ind w:left="6"/>
              <w:rPr>
                <w:rFonts w:ascii="Times New Roman" w:hAnsi="Times New Roman" w:cs="Times New Roman"/>
                <w:sz w:val="28"/>
                <w:szCs w:val="28"/>
              </w:rPr>
            </w:pPr>
            <w:r w:rsidRPr="008928B1">
              <w:rPr>
                <w:rFonts w:ascii="Times New Roman" w:hAnsi="Times New Roman"/>
                <w:color w:val="000000" w:themeColor="text1"/>
                <w:sz w:val="24"/>
                <w:szCs w:val="24"/>
              </w:rPr>
              <w:t>Антонов Евгений Николаевич</w:t>
            </w:r>
          </w:p>
        </w:tc>
        <w:tc>
          <w:tcPr>
            <w:tcW w:w="2384" w:type="dxa"/>
          </w:tcPr>
          <w:p w:rsidR="00A253CF" w:rsidRDefault="0047694B" w:rsidP="009C692D">
            <w:pPr>
              <w:spacing w:line="240" w:lineRule="exact"/>
              <w:rPr>
                <w:rFonts w:ascii="Times New Roman" w:hAnsi="Times New Roman" w:cs="Times New Roman"/>
                <w:sz w:val="28"/>
                <w:szCs w:val="28"/>
              </w:rPr>
            </w:pPr>
            <w:r>
              <w:rPr>
                <w:rFonts w:ascii="Times New Roman" w:hAnsi="Times New Roman" w:cs="Times New Roman"/>
                <w:sz w:val="28"/>
                <w:szCs w:val="28"/>
              </w:rPr>
              <w:t>11</w:t>
            </w:r>
          </w:p>
        </w:tc>
        <w:tc>
          <w:tcPr>
            <w:tcW w:w="3081" w:type="dxa"/>
            <w:gridSpan w:val="2"/>
          </w:tcPr>
          <w:p w:rsidR="00A253CF" w:rsidRDefault="00EB0443" w:rsidP="009C692D">
            <w:pPr>
              <w:spacing w:line="240" w:lineRule="exact"/>
              <w:rPr>
                <w:rFonts w:ascii="Times New Roman" w:hAnsi="Times New Roman" w:cs="Times New Roman"/>
                <w:sz w:val="28"/>
                <w:szCs w:val="28"/>
              </w:rPr>
            </w:pPr>
            <w:r>
              <w:rPr>
                <w:rFonts w:ascii="Times New Roman" w:hAnsi="Times New Roman" w:cs="Times New Roman"/>
                <w:sz w:val="28"/>
                <w:szCs w:val="28"/>
              </w:rPr>
              <w:t>5</w:t>
            </w:r>
          </w:p>
        </w:tc>
      </w:tr>
      <w:tr w:rsidR="00644864" w:rsidTr="00E732C9">
        <w:trPr>
          <w:trHeight w:val="591"/>
        </w:trPr>
        <w:tc>
          <w:tcPr>
            <w:tcW w:w="236" w:type="dxa"/>
            <w:shd w:val="clear" w:color="auto" w:fill="auto"/>
          </w:tcPr>
          <w:p w:rsidR="00A253CF" w:rsidRDefault="00EB0443" w:rsidP="009C692D">
            <w:pPr>
              <w:autoSpaceDE w:val="0"/>
              <w:autoSpaceDN w:val="0"/>
              <w:adjustRightInd w:val="0"/>
              <w:spacing w:line="240" w:lineRule="exact"/>
              <w:jc w:val="both"/>
              <w:rPr>
                <w:rFonts w:ascii="Times New Roman" w:hAnsi="Times New Roman" w:cs="Times New Roman"/>
                <w:sz w:val="28"/>
                <w:szCs w:val="28"/>
              </w:rPr>
            </w:pPr>
            <w:r>
              <w:rPr>
                <w:rFonts w:ascii="Times New Roman" w:hAnsi="Times New Roman" w:cs="Times New Roman"/>
                <w:sz w:val="28"/>
                <w:szCs w:val="28"/>
              </w:rPr>
              <w:t>2</w:t>
            </w:r>
          </w:p>
        </w:tc>
        <w:tc>
          <w:tcPr>
            <w:tcW w:w="3798" w:type="dxa"/>
          </w:tcPr>
          <w:p w:rsidR="00A253CF" w:rsidRDefault="0047694B" w:rsidP="009C692D">
            <w:pPr>
              <w:spacing w:line="240" w:lineRule="exact"/>
              <w:ind w:left="6"/>
              <w:rPr>
                <w:rFonts w:ascii="Times New Roman" w:hAnsi="Times New Roman" w:cs="Times New Roman"/>
                <w:sz w:val="28"/>
                <w:szCs w:val="28"/>
              </w:rPr>
            </w:pPr>
            <w:r w:rsidRPr="008928B1">
              <w:rPr>
                <w:rFonts w:ascii="Times New Roman" w:hAnsi="Times New Roman"/>
                <w:color w:val="000000" w:themeColor="text1"/>
                <w:sz w:val="24"/>
                <w:szCs w:val="24"/>
              </w:rPr>
              <w:t>Селихов Александр Дмитриевич</w:t>
            </w:r>
          </w:p>
        </w:tc>
        <w:tc>
          <w:tcPr>
            <w:tcW w:w="2384" w:type="dxa"/>
          </w:tcPr>
          <w:p w:rsidR="00A253CF" w:rsidRDefault="0047694B" w:rsidP="009C692D">
            <w:pPr>
              <w:spacing w:line="240" w:lineRule="exact"/>
              <w:rPr>
                <w:rFonts w:ascii="Times New Roman" w:hAnsi="Times New Roman" w:cs="Times New Roman"/>
                <w:sz w:val="28"/>
                <w:szCs w:val="28"/>
              </w:rPr>
            </w:pPr>
            <w:r>
              <w:rPr>
                <w:rFonts w:ascii="Times New Roman" w:hAnsi="Times New Roman" w:cs="Times New Roman"/>
                <w:sz w:val="28"/>
                <w:szCs w:val="28"/>
              </w:rPr>
              <w:t>40</w:t>
            </w:r>
          </w:p>
        </w:tc>
        <w:tc>
          <w:tcPr>
            <w:tcW w:w="3081" w:type="dxa"/>
            <w:gridSpan w:val="2"/>
          </w:tcPr>
          <w:p w:rsidR="00A253CF" w:rsidRDefault="0047694B" w:rsidP="009C692D">
            <w:pPr>
              <w:spacing w:line="240" w:lineRule="exact"/>
              <w:rPr>
                <w:rFonts w:ascii="Times New Roman" w:hAnsi="Times New Roman" w:cs="Times New Roman"/>
                <w:sz w:val="28"/>
                <w:szCs w:val="28"/>
              </w:rPr>
            </w:pPr>
            <w:r>
              <w:rPr>
                <w:rFonts w:ascii="Times New Roman" w:hAnsi="Times New Roman" w:cs="Times New Roman"/>
                <w:sz w:val="28"/>
                <w:szCs w:val="28"/>
              </w:rPr>
              <w:t>1</w:t>
            </w:r>
          </w:p>
        </w:tc>
      </w:tr>
      <w:tr w:rsidR="00644864" w:rsidTr="00E732C9">
        <w:trPr>
          <w:trHeight w:val="591"/>
        </w:trPr>
        <w:tc>
          <w:tcPr>
            <w:tcW w:w="236" w:type="dxa"/>
            <w:shd w:val="clear" w:color="auto" w:fill="auto"/>
          </w:tcPr>
          <w:p w:rsidR="00A253CF" w:rsidRDefault="00EB0443" w:rsidP="009C692D">
            <w:pPr>
              <w:autoSpaceDE w:val="0"/>
              <w:autoSpaceDN w:val="0"/>
              <w:adjustRightInd w:val="0"/>
              <w:spacing w:line="240" w:lineRule="exact"/>
              <w:jc w:val="both"/>
              <w:rPr>
                <w:rFonts w:ascii="Times New Roman" w:hAnsi="Times New Roman" w:cs="Times New Roman"/>
                <w:sz w:val="28"/>
                <w:szCs w:val="28"/>
              </w:rPr>
            </w:pPr>
            <w:r>
              <w:rPr>
                <w:rFonts w:ascii="Times New Roman" w:hAnsi="Times New Roman" w:cs="Times New Roman"/>
                <w:sz w:val="28"/>
                <w:szCs w:val="28"/>
              </w:rPr>
              <w:t>3</w:t>
            </w:r>
          </w:p>
        </w:tc>
        <w:tc>
          <w:tcPr>
            <w:tcW w:w="3798" w:type="dxa"/>
          </w:tcPr>
          <w:p w:rsidR="00A253CF" w:rsidRDefault="0047694B" w:rsidP="009C692D">
            <w:pPr>
              <w:spacing w:line="240" w:lineRule="exact"/>
              <w:ind w:left="6"/>
              <w:rPr>
                <w:rFonts w:ascii="Times New Roman" w:hAnsi="Times New Roman" w:cs="Times New Roman"/>
                <w:sz w:val="28"/>
                <w:szCs w:val="28"/>
              </w:rPr>
            </w:pPr>
            <w:r w:rsidRPr="008928B1">
              <w:rPr>
                <w:rFonts w:ascii="Times New Roman" w:hAnsi="Times New Roman"/>
                <w:sz w:val="24"/>
                <w:szCs w:val="24"/>
              </w:rPr>
              <w:t>Стукалова Ольга Валерьевна</w:t>
            </w:r>
          </w:p>
        </w:tc>
        <w:tc>
          <w:tcPr>
            <w:tcW w:w="2384" w:type="dxa"/>
          </w:tcPr>
          <w:p w:rsidR="00A253CF" w:rsidRDefault="0047694B" w:rsidP="009C692D">
            <w:pPr>
              <w:spacing w:line="240" w:lineRule="exact"/>
              <w:rPr>
                <w:rFonts w:ascii="Times New Roman" w:hAnsi="Times New Roman" w:cs="Times New Roman"/>
                <w:sz w:val="28"/>
                <w:szCs w:val="28"/>
              </w:rPr>
            </w:pPr>
            <w:r>
              <w:rPr>
                <w:rFonts w:ascii="Times New Roman" w:hAnsi="Times New Roman" w:cs="Times New Roman"/>
                <w:sz w:val="28"/>
                <w:szCs w:val="28"/>
              </w:rPr>
              <w:t>35</w:t>
            </w:r>
          </w:p>
        </w:tc>
        <w:tc>
          <w:tcPr>
            <w:tcW w:w="3081" w:type="dxa"/>
            <w:gridSpan w:val="2"/>
          </w:tcPr>
          <w:p w:rsidR="00A253CF" w:rsidRDefault="00B478FC" w:rsidP="009C692D">
            <w:pPr>
              <w:spacing w:line="240" w:lineRule="exact"/>
              <w:rPr>
                <w:rFonts w:ascii="Times New Roman" w:hAnsi="Times New Roman" w:cs="Times New Roman"/>
                <w:sz w:val="28"/>
                <w:szCs w:val="28"/>
              </w:rPr>
            </w:pPr>
            <w:r>
              <w:rPr>
                <w:rFonts w:ascii="Times New Roman" w:hAnsi="Times New Roman" w:cs="Times New Roman"/>
                <w:sz w:val="28"/>
                <w:szCs w:val="28"/>
              </w:rPr>
              <w:t>2</w:t>
            </w:r>
          </w:p>
        </w:tc>
      </w:tr>
      <w:tr w:rsidR="002D07AA" w:rsidTr="00E732C9">
        <w:trPr>
          <w:trHeight w:val="600"/>
        </w:trPr>
        <w:tc>
          <w:tcPr>
            <w:tcW w:w="236" w:type="dxa"/>
            <w:shd w:val="clear" w:color="auto" w:fill="auto"/>
          </w:tcPr>
          <w:p w:rsidR="002D07AA" w:rsidRPr="00A253CF" w:rsidRDefault="00EB0443" w:rsidP="009C692D">
            <w:pPr>
              <w:autoSpaceDE w:val="0"/>
              <w:autoSpaceDN w:val="0"/>
              <w:adjustRightInd w:val="0"/>
              <w:spacing w:line="240" w:lineRule="exact"/>
              <w:ind w:left="6"/>
              <w:jc w:val="both"/>
              <w:rPr>
                <w:rFonts w:ascii="Times New Roman" w:hAnsi="Times New Roman" w:cs="Times New Roman"/>
                <w:sz w:val="28"/>
                <w:szCs w:val="28"/>
              </w:rPr>
            </w:pPr>
            <w:r>
              <w:rPr>
                <w:rFonts w:ascii="Times New Roman" w:hAnsi="Times New Roman" w:cs="Times New Roman"/>
                <w:sz w:val="28"/>
                <w:szCs w:val="28"/>
              </w:rPr>
              <w:t>4</w:t>
            </w:r>
          </w:p>
        </w:tc>
        <w:tc>
          <w:tcPr>
            <w:tcW w:w="3798" w:type="dxa"/>
          </w:tcPr>
          <w:p w:rsidR="002D07AA" w:rsidRPr="00A253CF" w:rsidRDefault="002D07AA" w:rsidP="009C692D">
            <w:pPr>
              <w:spacing w:line="240" w:lineRule="exact"/>
              <w:ind w:left="6"/>
              <w:rPr>
                <w:rFonts w:ascii="Times New Roman" w:hAnsi="Times New Roman" w:cs="Times New Roman"/>
                <w:sz w:val="28"/>
                <w:szCs w:val="28"/>
              </w:rPr>
            </w:pPr>
            <w:r w:rsidRPr="008928B1">
              <w:rPr>
                <w:rFonts w:ascii="Times New Roman" w:hAnsi="Times New Roman"/>
                <w:color w:val="000000" w:themeColor="text1"/>
                <w:sz w:val="24"/>
                <w:szCs w:val="24"/>
              </w:rPr>
              <w:t>Костандян Артур Манвелович</w:t>
            </w:r>
          </w:p>
        </w:tc>
        <w:tc>
          <w:tcPr>
            <w:tcW w:w="2384" w:type="dxa"/>
          </w:tcPr>
          <w:p w:rsidR="002D07AA" w:rsidRDefault="002D07AA" w:rsidP="009C692D">
            <w:pPr>
              <w:spacing w:line="240" w:lineRule="exact"/>
              <w:rPr>
                <w:rFonts w:ascii="Times New Roman" w:hAnsi="Times New Roman" w:cs="Times New Roman"/>
                <w:sz w:val="28"/>
                <w:szCs w:val="28"/>
              </w:rPr>
            </w:pPr>
            <w:r>
              <w:rPr>
                <w:rFonts w:ascii="Times New Roman" w:hAnsi="Times New Roman" w:cs="Times New Roman"/>
                <w:sz w:val="28"/>
                <w:szCs w:val="28"/>
              </w:rPr>
              <w:t>22</w:t>
            </w:r>
          </w:p>
        </w:tc>
        <w:tc>
          <w:tcPr>
            <w:tcW w:w="3081" w:type="dxa"/>
            <w:gridSpan w:val="2"/>
          </w:tcPr>
          <w:p w:rsidR="002D07AA" w:rsidRDefault="00EB0443" w:rsidP="009C692D">
            <w:pPr>
              <w:spacing w:line="240" w:lineRule="exact"/>
              <w:rPr>
                <w:rFonts w:ascii="Times New Roman" w:hAnsi="Times New Roman" w:cs="Times New Roman"/>
                <w:sz w:val="28"/>
                <w:szCs w:val="28"/>
              </w:rPr>
            </w:pPr>
            <w:r>
              <w:rPr>
                <w:rFonts w:ascii="Times New Roman" w:hAnsi="Times New Roman" w:cs="Times New Roman"/>
                <w:sz w:val="28"/>
                <w:szCs w:val="28"/>
              </w:rPr>
              <w:t>3</w:t>
            </w:r>
          </w:p>
        </w:tc>
      </w:tr>
      <w:tr w:rsidR="002D07AA" w:rsidTr="00E732C9">
        <w:trPr>
          <w:trHeight w:val="675"/>
        </w:trPr>
        <w:tc>
          <w:tcPr>
            <w:tcW w:w="236" w:type="dxa"/>
            <w:shd w:val="clear" w:color="auto" w:fill="auto"/>
          </w:tcPr>
          <w:p w:rsidR="002D07AA" w:rsidRPr="00A253CF" w:rsidRDefault="00EB0443" w:rsidP="009C692D">
            <w:pPr>
              <w:autoSpaceDE w:val="0"/>
              <w:autoSpaceDN w:val="0"/>
              <w:adjustRightInd w:val="0"/>
              <w:spacing w:line="240" w:lineRule="exact"/>
              <w:ind w:left="6"/>
              <w:jc w:val="both"/>
              <w:rPr>
                <w:rFonts w:ascii="Times New Roman" w:hAnsi="Times New Roman" w:cs="Times New Roman"/>
                <w:sz w:val="28"/>
                <w:szCs w:val="28"/>
              </w:rPr>
            </w:pPr>
            <w:r>
              <w:rPr>
                <w:rFonts w:ascii="Times New Roman" w:hAnsi="Times New Roman" w:cs="Times New Roman"/>
                <w:sz w:val="28"/>
                <w:szCs w:val="28"/>
              </w:rPr>
              <w:t>5</w:t>
            </w:r>
          </w:p>
        </w:tc>
        <w:tc>
          <w:tcPr>
            <w:tcW w:w="3798" w:type="dxa"/>
          </w:tcPr>
          <w:p w:rsidR="002D07AA" w:rsidRDefault="002D07AA" w:rsidP="009C692D">
            <w:pPr>
              <w:spacing w:line="240" w:lineRule="exact"/>
              <w:ind w:left="6"/>
              <w:rPr>
                <w:rFonts w:ascii="Times New Roman" w:hAnsi="Times New Roman" w:cs="Times New Roman"/>
                <w:sz w:val="28"/>
                <w:szCs w:val="28"/>
              </w:rPr>
            </w:pPr>
            <w:r w:rsidRPr="008928B1">
              <w:rPr>
                <w:rFonts w:ascii="Times New Roman" w:hAnsi="Times New Roman"/>
                <w:color w:val="000000" w:themeColor="text1"/>
                <w:sz w:val="24"/>
                <w:szCs w:val="24"/>
              </w:rPr>
              <w:t>Рассоха Татьяна Алексеевна</w:t>
            </w:r>
          </w:p>
        </w:tc>
        <w:tc>
          <w:tcPr>
            <w:tcW w:w="2384" w:type="dxa"/>
          </w:tcPr>
          <w:p w:rsidR="002D07AA" w:rsidRDefault="002D07AA" w:rsidP="009C692D">
            <w:pPr>
              <w:spacing w:line="240" w:lineRule="exact"/>
              <w:rPr>
                <w:rFonts w:ascii="Times New Roman" w:hAnsi="Times New Roman" w:cs="Times New Roman"/>
                <w:sz w:val="28"/>
                <w:szCs w:val="28"/>
              </w:rPr>
            </w:pPr>
            <w:r>
              <w:rPr>
                <w:rFonts w:ascii="Times New Roman" w:hAnsi="Times New Roman" w:cs="Times New Roman"/>
                <w:sz w:val="28"/>
                <w:szCs w:val="28"/>
              </w:rPr>
              <w:t>20</w:t>
            </w:r>
          </w:p>
        </w:tc>
        <w:tc>
          <w:tcPr>
            <w:tcW w:w="3081" w:type="dxa"/>
            <w:gridSpan w:val="2"/>
          </w:tcPr>
          <w:p w:rsidR="002D07AA" w:rsidRDefault="00EB0443" w:rsidP="009C692D">
            <w:pPr>
              <w:spacing w:line="240" w:lineRule="exact"/>
              <w:rPr>
                <w:rFonts w:ascii="Times New Roman" w:hAnsi="Times New Roman" w:cs="Times New Roman"/>
                <w:sz w:val="28"/>
                <w:szCs w:val="28"/>
              </w:rPr>
            </w:pPr>
            <w:r>
              <w:rPr>
                <w:rFonts w:ascii="Times New Roman" w:hAnsi="Times New Roman" w:cs="Times New Roman"/>
                <w:sz w:val="28"/>
                <w:szCs w:val="28"/>
              </w:rPr>
              <w:t>4</w:t>
            </w:r>
          </w:p>
        </w:tc>
      </w:tr>
      <w:tr w:rsidR="002D07AA" w:rsidRPr="00AA2110" w:rsidTr="00E73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1063"/>
        </w:trPr>
        <w:tc>
          <w:tcPr>
            <w:tcW w:w="9472" w:type="dxa"/>
            <w:gridSpan w:val="4"/>
            <w:shd w:val="clear" w:color="auto" w:fill="auto"/>
          </w:tcPr>
          <w:p w:rsidR="002D07AA" w:rsidRDefault="002D07AA" w:rsidP="009C692D">
            <w:pPr>
              <w:snapToGrid w:val="0"/>
              <w:spacing w:after="0" w:line="240" w:lineRule="auto"/>
              <w:rPr>
                <w:rFonts w:ascii="Times New Roman" w:hAnsi="Times New Roman" w:cs="Times New Roman"/>
                <w:sz w:val="28"/>
                <w:szCs w:val="28"/>
              </w:rPr>
            </w:pPr>
          </w:p>
          <w:p w:rsidR="009C692D" w:rsidRDefault="002D07AA" w:rsidP="009C692D">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По итогам принято решение:</w:t>
            </w:r>
          </w:p>
          <w:p w:rsidR="002D07AA" w:rsidRDefault="009C692D" w:rsidP="009C692D">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07AA">
              <w:rPr>
                <w:rFonts w:ascii="Times New Roman" w:hAnsi="Times New Roman" w:cs="Times New Roman"/>
                <w:sz w:val="28"/>
                <w:szCs w:val="28"/>
              </w:rPr>
              <w:t xml:space="preserve"> предоставить гранты в форме субсидий гражданам, ведущим личные </w:t>
            </w:r>
          </w:p>
          <w:p w:rsidR="002D07AA" w:rsidRDefault="002D07AA" w:rsidP="002D07AA">
            <w:pPr>
              <w:snapToGrid w:val="0"/>
              <w:spacing w:after="0" w:line="240" w:lineRule="auto"/>
              <w:ind w:left="-59"/>
              <w:rPr>
                <w:rFonts w:ascii="Times New Roman" w:hAnsi="Times New Roman" w:cs="Times New Roman"/>
                <w:sz w:val="28"/>
                <w:szCs w:val="28"/>
              </w:rPr>
            </w:pPr>
            <w:r>
              <w:rPr>
                <w:rFonts w:ascii="Times New Roman" w:hAnsi="Times New Roman" w:cs="Times New Roman"/>
                <w:sz w:val="28"/>
                <w:szCs w:val="28"/>
              </w:rPr>
              <w:t xml:space="preserve">подсобные хозяйства, на закладку сада суперинтенсивного типа заявителям, согласно рейтинговых номеров с направлением уведомлений о </w:t>
            </w:r>
            <w:r>
              <w:rPr>
                <w:rFonts w:ascii="Times New Roman" w:hAnsi="Times New Roman" w:cs="Times New Roman"/>
                <w:sz w:val="28"/>
                <w:szCs w:val="28"/>
              </w:rPr>
              <w:lastRenderedPageBreak/>
              <w:t>предоставлении следующим заявителям:</w:t>
            </w:r>
          </w:p>
          <w:p w:rsidR="002D07AA" w:rsidRDefault="002D07AA" w:rsidP="002D07AA">
            <w:pPr>
              <w:snapToGrid w:val="0"/>
              <w:spacing w:after="0" w:line="240" w:lineRule="auto"/>
              <w:ind w:left="-59"/>
              <w:rPr>
                <w:rFonts w:ascii="Times New Roman" w:hAnsi="Times New Roman" w:cs="Times New Roman"/>
                <w:sz w:val="28"/>
                <w:szCs w:val="28"/>
              </w:rPr>
            </w:pPr>
            <w:r>
              <w:rPr>
                <w:rFonts w:ascii="Times New Roman" w:hAnsi="Times New Roman" w:cs="Times New Roman"/>
                <w:sz w:val="28"/>
                <w:szCs w:val="28"/>
              </w:rPr>
              <w:t xml:space="preserve">     </w:t>
            </w:r>
          </w:p>
          <w:p w:rsidR="002D07AA" w:rsidRDefault="002D07AA" w:rsidP="002D07AA">
            <w:pPr>
              <w:snapToGrid w:val="0"/>
              <w:spacing w:after="0" w:line="240" w:lineRule="auto"/>
              <w:ind w:left="-59"/>
              <w:rPr>
                <w:rFonts w:ascii="Times New Roman" w:hAnsi="Times New Roman" w:cs="Times New Roman"/>
                <w:sz w:val="28"/>
                <w:szCs w:val="28"/>
              </w:rPr>
            </w:pPr>
          </w:p>
          <w:p w:rsidR="002D07AA" w:rsidRDefault="002D07AA" w:rsidP="009C692D">
            <w:pPr>
              <w:snapToGrid w:val="0"/>
              <w:spacing w:after="0" w:line="240" w:lineRule="exact"/>
              <w:ind w:left="-59"/>
              <w:rPr>
                <w:rFonts w:ascii="Times New Roman" w:hAnsi="Times New Roman" w:cs="Times New Roman"/>
                <w:sz w:val="28"/>
                <w:szCs w:val="28"/>
              </w:rPr>
            </w:pPr>
            <w:r>
              <w:rPr>
                <w:rFonts w:ascii="Times New Roman" w:hAnsi="Times New Roman" w:cs="Times New Roman"/>
                <w:sz w:val="28"/>
                <w:szCs w:val="28"/>
              </w:rPr>
              <w:t xml:space="preserve">№    ФИО заявителя          Итоговая оценка         Рейтинговый  номер                                        </w:t>
            </w:r>
          </w:p>
          <w:p w:rsidR="002D07AA" w:rsidRDefault="002D07AA" w:rsidP="009C692D">
            <w:pPr>
              <w:snapToGrid w:val="0"/>
              <w:spacing w:after="0" w:line="240" w:lineRule="exact"/>
              <w:rPr>
                <w:rFonts w:ascii="Times New Roman" w:hAnsi="Times New Roman" w:cs="Times New Roman"/>
                <w:sz w:val="28"/>
                <w:szCs w:val="28"/>
              </w:rPr>
            </w:pPr>
          </w:p>
          <w:p w:rsidR="002D07AA" w:rsidRDefault="002D07AA" w:rsidP="009C692D">
            <w:pPr>
              <w:snapToGrid w:val="0"/>
              <w:spacing w:after="0" w:line="240" w:lineRule="exact"/>
              <w:rPr>
                <w:rFonts w:ascii="Times New Roman" w:hAnsi="Times New Roman" w:cs="Times New Roman"/>
                <w:sz w:val="28"/>
                <w:szCs w:val="28"/>
              </w:rPr>
            </w:pPr>
            <w:r w:rsidRPr="000F65F7">
              <w:rPr>
                <w:rFonts w:ascii="Times New Roman" w:hAnsi="Times New Roman" w:cs="Times New Roman"/>
                <w:sz w:val="28"/>
                <w:szCs w:val="28"/>
              </w:rPr>
              <w:t>1</w:t>
            </w:r>
            <w:r>
              <w:rPr>
                <w:rFonts w:ascii="Times New Roman" w:hAnsi="Times New Roman" w:cs="Times New Roman"/>
                <w:sz w:val="28"/>
                <w:szCs w:val="28"/>
              </w:rPr>
              <w:t xml:space="preserve">  Селихов Александр              47                                         1</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Дмитриевич</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2  Стукалова Ольга</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Валерьевна                             35                                         2</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2D07AA" w:rsidRDefault="00EB0443"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3</w:t>
            </w:r>
            <w:r w:rsidR="002D07AA">
              <w:rPr>
                <w:rFonts w:ascii="Times New Roman" w:hAnsi="Times New Roman" w:cs="Times New Roman"/>
                <w:sz w:val="28"/>
                <w:szCs w:val="28"/>
              </w:rPr>
              <w:t xml:space="preserve">  Костандян Артур</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Манве</w:t>
            </w:r>
            <w:r w:rsidR="00EB0443">
              <w:rPr>
                <w:rFonts w:ascii="Times New Roman" w:hAnsi="Times New Roman" w:cs="Times New Roman"/>
                <w:sz w:val="28"/>
                <w:szCs w:val="28"/>
              </w:rPr>
              <w:t xml:space="preserve">лович                          </w:t>
            </w:r>
            <w:r>
              <w:rPr>
                <w:rFonts w:ascii="Times New Roman" w:hAnsi="Times New Roman" w:cs="Times New Roman"/>
                <w:sz w:val="28"/>
                <w:szCs w:val="28"/>
              </w:rPr>
              <w:t xml:space="preserve"> 22          </w:t>
            </w:r>
            <w:r w:rsidR="00EB0443">
              <w:rPr>
                <w:rFonts w:ascii="Times New Roman" w:hAnsi="Times New Roman" w:cs="Times New Roman"/>
                <w:sz w:val="28"/>
                <w:szCs w:val="28"/>
              </w:rPr>
              <w:t xml:space="preserve">                               3</w:t>
            </w:r>
          </w:p>
          <w:p w:rsidR="002D07AA" w:rsidRDefault="002D07AA" w:rsidP="009C692D">
            <w:pPr>
              <w:snapToGrid w:val="0"/>
              <w:spacing w:after="0" w:line="240" w:lineRule="exact"/>
              <w:rPr>
                <w:rFonts w:ascii="Times New Roman" w:hAnsi="Times New Roman" w:cs="Times New Roman"/>
                <w:sz w:val="28"/>
                <w:szCs w:val="28"/>
              </w:rPr>
            </w:pPr>
          </w:p>
          <w:p w:rsidR="002D07AA" w:rsidRDefault="00EB0443"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4</w:t>
            </w:r>
            <w:r w:rsidR="002D07AA">
              <w:rPr>
                <w:rFonts w:ascii="Times New Roman" w:hAnsi="Times New Roman" w:cs="Times New Roman"/>
                <w:sz w:val="28"/>
                <w:szCs w:val="28"/>
              </w:rPr>
              <w:t xml:space="preserve">  Рассоха Татьяна</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Алексеевна                             20           </w:t>
            </w:r>
            <w:r w:rsidR="00EB0443">
              <w:rPr>
                <w:rFonts w:ascii="Times New Roman" w:hAnsi="Times New Roman" w:cs="Times New Roman"/>
                <w:sz w:val="28"/>
                <w:szCs w:val="28"/>
              </w:rPr>
              <w:t xml:space="preserve">                              4</w:t>
            </w:r>
          </w:p>
          <w:p w:rsidR="002D07AA" w:rsidRDefault="002D07AA" w:rsidP="009C692D">
            <w:pPr>
              <w:snapToGrid w:val="0"/>
              <w:spacing w:after="0" w:line="240" w:lineRule="exact"/>
              <w:rPr>
                <w:rFonts w:ascii="Times New Roman" w:hAnsi="Times New Roman" w:cs="Times New Roman"/>
                <w:sz w:val="28"/>
                <w:szCs w:val="28"/>
              </w:rPr>
            </w:pPr>
          </w:p>
          <w:p w:rsidR="002D07AA" w:rsidRPr="000F65F7" w:rsidRDefault="00EB0443"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5</w:t>
            </w:r>
            <w:r w:rsidR="002D07AA">
              <w:rPr>
                <w:rFonts w:ascii="Times New Roman" w:hAnsi="Times New Roman" w:cs="Times New Roman"/>
                <w:sz w:val="28"/>
                <w:szCs w:val="28"/>
              </w:rPr>
              <w:t xml:space="preserve"> </w:t>
            </w:r>
            <w:r w:rsidR="002D07AA" w:rsidRPr="000F65F7">
              <w:rPr>
                <w:rFonts w:ascii="Times New Roman" w:hAnsi="Times New Roman" w:cs="Times New Roman"/>
                <w:sz w:val="28"/>
                <w:szCs w:val="28"/>
              </w:rPr>
              <w:t>Антонов Евгений</w:t>
            </w:r>
            <w:r w:rsidR="002D07AA">
              <w:rPr>
                <w:rFonts w:ascii="Times New Roman" w:hAnsi="Times New Roman" w:cs="Times New Roman"/>
                <w:sz w:val="28"/>
                <w:szCs w:val="28"/>
              </w:rPr>
              <w:t xml:space="preserve">                   11           </w:t>
            </w:r>
            <w:r>
              <w:rPr>
                <w:rFonts w:ascii="Times New Roman" w:hAnsi="Times New Roman" w:cs="Times New Roman"/>
                <w:sz w:val="28"/>
                <w:szCs w:val="28"/>
              </w:rPr>
              <w:t xml:space="preserve">                               5</w:t>
            </w:r>
          </w:p>
          <w:p w:rsidR="00B425B7" w:rsidRDefault="002D07AA" w:rsidP="009C692D">
            <w:pPr>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0F65F7">
              <w:rPr>
                <w:rFonts w:ascii="Times New Roman" w:hAnsi="Times New Roman" w:cs="Times New Roman"/>
                <w:sz w:val="28"/>
                <w:szCs w:val="28"/>
              </w:rPr>
              <w:t xml:space="preserve"> Николаевич </w:t>
            </w:r>
            <w:r w:rsidR="00B425B7">
              <w:rPr>
                <w:rFonts w:ascii="Times New Roman" w:hAnsi="Times New Roman" w:cs="Times New Roman"/>
                <w:sz w:val="28"/>
                <w:szCs w:val="28"/>
              </w:rPr>
              <w:t xml:space="preserve">                                                             </w:t>
            </w:r>
          </w:p>
          <w:p w:rsidR="002D07AA" w:rsidRDefault="00B425B7" w:rsidP="00B425B7">
            <w:pPr>
              <w:rPr>
                <w:rFonts w:ascii="Times New Roman" w:hAnsi="Times New Roman" w:cs="Times New Roman"/>
                <w:sz w:val="28"/>
                <w:szCs w:val="28"/>
              </w:rPr>
            </w:pPr>
            <w:r>
              <w:rPr>
                <w:rFonts w:ascii="Times New Roman" w:hAnsi="Times New Roman" w:cs="Times New Roman"/>
                <w:sz w:val="28"/>
                <w:szCs w:val="28"/>
              </w:rPr>
              <w:t xml:space="preserve">                                                                           </w:t>
            </w:r>
            <w:r w:rsidR="002D07AA">
              <w:rPr>
                <w:rFonts w:ascii="Times New Roman" w:hAnsi="Times New Roman" w:cs="Times New Roman"/>
                <w:sz w:val="28"/>
                <w:szCs w:val="28"/>
              </w:rPr>
              <w:t>Голосовали:</w:t>
            </w:r>
          </w:p>
          <w:p w:rsidR="002D07AA" w:rsidRDefault="002D07AA" w:rsidP="002D07AA">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За-9</w:t>
            </w:r>
          </w:p>
          <w:p w:rsidR="002D07AA" w:rsidRDefault="002D07AA" w:rsidP="002D07AA">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Против-0                                     </w:t>
            </w:r>
          </w:p>
          <w:p w:rsidR="002D07AA" w:rsidRDefault="002D07AA" w:rsidP="002D07AA">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Воздержался-0</w:t>
            </w:r>
          </w:p>
          <w:p w:rsidR="002D07AA" w:rsidRDefault="002D07AA" w:rsidP="002D07AA">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425B7">
              <w:rPr>
                <w:rFonts w:ascii="Times New Roman" w:hAnsi="Times New Roman" w:cs="Times New Roman"/>
                <w:sz w:val="28"/>
                <w:szCs w:val="28"/>
              </w:rPr>
              <w:t xml:space="preserve">                        </w:t>
            </w:r>
            <w:r>
              <w:rPr>
                <w:rFonts w:ascii="Times New Roman" w:hAnsi="Times New Roman" w:cs="Times New Roman"/>
                <w:sz w:val="28"/>
                <w:szCs w:val="28"/>
              </w:rPr>
              <w:t>Решение принять единогласно.</w:t>
            </w:r>
          </w:p>
          <w:p w:rsidR="002D07AA" w:rsidRDefault="002D07AA" w:rsidP="002D07AA">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А.А. Волчков </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Председателя комиссии                                                     А.А. Ворохобин                             </w:t>
            </w:r>
          </w:p>
          <w:p w:rsidR="002D07AA" w:rsidRDefault="002D07AA" w:rsidP="009C692D">
            <w:pPr>
              <w:snapToGrid w:val="0"/>
              <w:spacing w:after="0" w:line="240" w:lineRule="exact"/>
              <w:rPr>
                <w:rFonts w:ascii="Times New Roman" w:hAnsi="Times New Roman" w:cs="Times New Roman"/>
                <w:sz w:val="28"/>
                <w:szCs w:val="28"/>
              </w:rPr>
            </w:pP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Секретарь комиссии                                                           Ж.С. Никитина </w:t>
            </w:r>
          </w:p>
          <w:p w:rsidR="002D07AA" w:rsidRDefault="002D07AA" w:rsidP="009C692D">
            <w:pPr>
              <w:snapToGrid w:val="0"/>
              <w:spacing w:after="0" w:line="240" w:lineRule="exact"/>
              <w:rPr>
                <w:rFonts w:ascii="Times New Roman" w:hAnsi="Times New Roman" w:cs="Times New Roman"/>
                <w:sz w:val="28"/>
                <w:szCs w:val="28"/>
              </w:rPr>
            </w:pPr>
          </w:p>
          <w:p w:rsidR="002D07AA" w:rsidRDefault="002D07AA" w:rsidP="009C692D">
            <w:pPr>
              <w:snapToGrid w:val="0"/>
              <w:spacing w:after="0" w:line="240" w:lineRule="exact"/>
              <w:rPr>
                <w:rFonts w:ascii="Times New Roman" w:hAnsi="Times New Roman" w:cs="Times New Roman"/>
                <w:sz w:val="28"/>
                <w:szCs w:val="28"/>
              </w:rPr>
            </w:pPr>
          </w:p>
          <w:p w:rsidR="002D07AA" w:rsidRDefault="002D07AA" w:rsidP="009C692D">
            <w:pPr>
              <w:snapToGrid w:val="0"/>
              <w:spacing w:after="0" w:line="240" w:lineRule="exact"/>
              <w:rPr>
                <w:rFonts w:ascii="Times New Roman" w:hAnsi="Times New Roman" w:cs="Times New Roman"/>
                <w:sz w:val="28"/>
                <w:szCs w:val="28"/>
              </w:rPr>
            </w:pPr>
            <w:r>
              <w:rPr>
                <w:rFonts w:ascii="Times New Roman" w:hAnsi="Times New Roman" w:cs="Times New Roman"/>
                <w:sz w:val="28"/>
                <w:szCs w:val="28"/>
              </w:rPr>
              <w:t>ФИО членов комиссии</w:t>
            </w:r>
          </w:p>
          <w:p w:rsidR="00EB0443" w:rsidRDefault="00EB0443" w:rsidP="00EB0443">
            <w:pPr>
              <w:pStyle w:val="a3"/>
              <w:rPr>
                <w:rFonts w:ascii="Times New Roman" w:hAnsi="Times New Roman" w:cs="Times New Roman"/>
                <w:sz w:val="28"/>
                <w:szCs w:val="28"/>
              </w:rPr>
            </w:pPr>
          </w:p>
          <w:p w:rsidR="00EB0443" w:rsidRDefault="00EB0443" w:rsidP="00EB0443">
            <w:pPr>
              <w:pStyle w:val="a3"/>
              <w:rPr>
                <w:rFonts w:ascii="Times New Roman" w:hAnsi="Times New Roman" w:cs="Times New Roman"/>
                <w:sz w:val="28"/>
                <w:szCs w:val="28"/>
              </w:rPr>
            </w:pPr>
            <w:r>
              <w:rPr>
                <w:rFonts w:ascii="Times New Roman" w:hAnsi="Times New Roman" w:cs="Times New Roman"/>
                <w:sz w:val="28"/>
                <w:szCs w:val="28"/>
              </w:rPr>
              <w:t>Моногарова Л.В.</w:t>
            </w:r>
          </w:p>
          <w:p w:rsidR="00EB0443" w:rsidRDefault="00EB0443" w:rsidP="00EB0443">
            <w:pPr>
              <w:pStyle w:val="a3"/>
              <w:rPr>
                <w:rFonts w:ascii="Times New Roman" w:hAnsi="Times New Roman" w:cs="Times New Roman"/>
                <w:sz w:val="28"/>
                <w:szCs w:val="28"/>
              </w:rPr>
            </w:pPr>
          </w:p>
          <w:p w:rsidR="00EB0443" w:rsidRPr="00AA2110" w:rsidRDefault="00EB0443" w:rsidP="00EB0443">
            <w:pPr>
              <w:pStyle w:val="a3"/>
              <w:rPr>
                <w:rFonts w:ascii="Times New Roman" w:hAnsi="Times New Roman" w:cs="Times New Roman"/>
                <w:sz w:val="28"/>
                <w:szCs w:val="28"/>
              </w:rPr>
            </w:pPr>
            <w:r w:rsidRPr="00AA2110">
              <w:rPr>
                <w:rFonts w:ascii="Times New Roman" w:hAnsi="Times New Roman" w:cs="Times New Roman"/>
                <w:sz w:val="28"/>
                <w:szCs w:val="28"/>
              </w:rPr>
              <w:t>Сафронов</w:t>
            </w:r>
            <w:r>
              <w:rPr>
                <w:rFonts w:ascii="Times New Roman" w:hAnsi="Times New Roman" w:cs="Times New Roman"/>
                <w:sz w:val="28"/>
                <w:szCs w:val="28"/>
              </w:rPr>
              <w:t xml:space="preserve"> И.А.</w:t>
            </w:r>
          </w:p>
          <w:p w:rsidR="00EB0443" w:rsidRDefault="00EB0443" w:rsidP="00EB0443">
            <w:pPr>
              <w:snapToGrid w:val="0"/>
              <w:spacing w:after="0" w:line="240" w:lineRule="auto"/>
              <w:rPr>
                <w:rFonts w:ascii="Times New Roman" w:hAnsi="Times New Roman" w:cs="Times New Roman"/>
                <w:sz w:val="28"/>
                <w:szCs w:val="28"/>
              </w:rPr>
            </w:pPr>
          </w:p>
          <w:p w:rsidR="00EB0443" w:rsidRDefault="00EB0443" w:rsidP="00EB044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Лютова М.В.</w:t>
            </w:r>
          </w:p>
          <w:p w:rsidR="009C692D" w:rsidRDefault="009C692D" w:rsidP="002D07AA">
            <w:pPr>
              <w:snapToGrid w:val="0"/>
              <w:spacing w:after="0" w:line="240" w:lineRule="auto"/>
              <w:rPr>
                <w:rFonts w:ascii="Times New Roman" w:hAnsi="Times New Roman" w:cs="Times New Roman"/>
                <w:sz w:val="28"/>
                <w:szCs w:val="28"/>
              </w:rPr>
            </w:pPr>
          </w:p>
          <w:p w:rsidR="002D07AA" w:rsidRDefault="002D07AA" w:rsidP="002D07AA">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Батьянов В.В.</w:t>
            </w:r>
          </w:p>
          <w:p w:rsidR="009C692D" w:rsidRDefault="009C692D" w:rsidP="002D07AA">
            <w:pPr>
              <w:snapToGrid w:val="0"/>
              <w:spacing w:after="0" w:line="240" w:lineRule="auto"/>
              <w:rPr>
                <w:rFonts w:ascii="Times New Roman" w:hAnsi="Times New Roman" w:cs="Times New Roman"/>
                <w:sz w:val="28"/>
                <w:szCs w:val="28"/>
              </w:rPr>
            </w:pPr>
          </w:p>
          <w:p w:rsidR="002D07AA" w:rsidRDefault="002D07AA" w:rsidP="002D07AA">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Орлова О.Ю.</w:t>
            </w:r>
          </w:p>
          <w:p w:rsidR="009C692D" w:rsidRDefault="009C692D" w:rsidP="002D07AA">
            <w:pPr>
              <w:snapToGrid w:val="0"/>
              <w:spacing w:after="0" w:line="240" w:lineRule="auto"/>
              <w:rPr>
                <w:rFonts w:ascii="Times New Roman" w:hAnsi="Times New Roman" w:cs="Times New Roman"/>
                <w:sz w:val="28"/>
                <w:szCs w:val="28"/>
              </w:rPr>
            </w:pPr>
          </w:p>
          <w:p w:rsidR="002D07AA" w:rsidRDefault="002D07AA" w:rsidP="002D07AA">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Картунова Е.А.</w:t>
            </w:r>
          </w:p>
          <w:p w:rsidR="009C692D" w:rsidRDefault="009C692D" w:rsidP="002D07AA">
            <w:pPr>
              <w:snapToGrid w:val="0"/>
              <w:spacing w:after="0" w:line="240" w:lineRule="auto"/>
              <w:rPr>
                <w:rFonts w:ascii="Times New Roman" w:hAnsi="Times New Roman" w:cs="Times New Roman"/>
                <w:sz w:val="28"/>
                <w:szCs w:val="28"/>
              </w:rPr>
            </w:pPr>
          </w:p>
          <w:p w:rsidR="009C692D" w:rsidRDefault="009C692D" w:rsidP="002D07AA">
            <w:pPr>
              <w:pStyle w:val="a3"/>
              <w:rPr>
                <w:rFonts w:ascii="Times New Roman" w:hAnsi="Times New Roman" w:cs="Times New Roman"/>
                <w:sz w:val="28"/>
                <w:szCs w:val="28"/>
              </w:rPr>
            </w:pPr>
          </w:p>
          <w:p w:rsidR="002D07AA" w:rsidRPr="00AA2110" w:rsidRDefault="002D07AA" w:rsidP="00EB0443">
            <w:pPr>
              <w:pStyle w:val="a3"/>
              <w:rPr>
                <w:rFonts w:ascii="Times New Roman" w:hAnsi="Times New Roman" w:cs="Times New Roman"/>
                <w:sz w:val="28"/>
                <w:szCs w:val="28"/>
              </w:rPr>
            </w:pPr>
          </w:p>
        </w:tc>
      </w:tr>
      <w:tr w:rsidR="002D07AA" w:rsidRPr="00AA2110" w:rsidTr="00E73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1063"/>
        </w:trPr>
        <w:tc>
          <w:tcPr>
            <w:tcW w:w="9472" w:type="dxa"/>
            <w:gridSpan w:val="4"/>
            <w:shd w:val="clear" w:color="auto" w:fill="auto"/>
          </w:tcPr>
          <w:p w:rsidR="002D07AA" w:rsidRDefault="002D07AA" w:rsidP="002D07AA">
            <w:pPr>
              <w:snapToGrid w:val="0"/>
              <w:spacing w:after="0" w:line="240" w:lineRule="auto"/>
              <w:ind w:left="-627"/>
              <w:rPr>
                <w:rFonts w:ascii="Times New Roman" w:hAnsi="Times New Roman" w:cs="Times New Roman"/>
                <w:sz w:val="28"/>
                <w:szCs w:val="28"/>
              </w:rPr>
            </w:pPr>
          </w:p>
        </w:tc>
      </w:tr>
      <w:tr w:rsidR="002D07AA" w:rsidRPr="00AA2110" w:rsidTr="00E73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1063"/>
        </w:trPr>
        <w:tc>
          <w:tcPr>
            <w:tcW w:w="9472" w:type="dxa"/>
            <w:gridSpan w:val="4"/>
            <w:shd w:val="clear" w:color="auto" w:fill="auto"/>
          </w:tcPr>
          <w:p w:rsidR="002D07AA" w:rsidRDefault="002D07AA" w:rsidP="002D07AA">
            <w:pPr>
              <w:snapToGrid w:val="0"/>
              <w:spacing w:after="0" w:line="240" w:lineRule="auto"/>
              <w:rPr>
                <w:rFonts w:ascii="Times New Roman" w:hAnsi="Times New Roman" w:cs="Times New Roman"/>
                <w:sz w:val="28"/>
                <w:szCs w:val="28"/>
              </w:rPr>
            </w:pPr>
          </w:p>
        </w:tc>
      </w:tr>
      <w:tr w:rsidR="002D07AA" w:rsidRPr="00AA2110" w:rsidTr="00E73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80"/>
        </w:trPr>
        <w:tc>
          <w:tcPr>
            <w:tcW w:w="9472" w:type="dxa"/>
            <w:gridSpan w:val="4"/>
            <w:shd w:val="clear" w:color="auto" w:fill="auto"/>
          </w:tcPr>
          <w:p w:rsidR="002D07AA" w:rsidRDefault="002D07AA" w:rsidP="002D07AA">
            <w:pPr>
              <w:snapToGrid w:val="0"/>
              <w:spacing w:after="0" w:line="240" w:lineRule="auto"/>
              <w:rPr>
                <w:rFonts w:ascii="Times New Roman" w:hAnsi="Times New Roman" w:cs="Times New Roman"/>
                <w:sz w:val="28"/>
                <w:szCs w:val="28"/>
              </w:rPr>
            </w:pPr>
          </w:p>
        </w:tc>
      </w:tr>
    </w:tbl>
    <w:p w:rsidR="00425121" w:rsidRDefault="00425121" w:rsidP="001C1A8D">
      <w:pPr>
        <w:rPr>
          <w:rFonts w:ascii="Times New Roman" w:hAnsi="Times New Roman" w:cs="Times New Roman"/>
          <w:sz w:val="28"/>
          <w:szCs w:val="28"/>
        </w:rPr>
      </w:pPr>
    </w:p>
    <w:sectPr w:rsidR="00425121" w:rsidSect="002C49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31" w:rsidRDefault="00417931" w:rsidP="002D07AA">
      <w:pPr>
        <w:spacing w:after="0" w:line="240" w:lineRule="auto"/>
      </w:pPr>
      <w:r>
        <w:separator/>
      </w:r>
    </w:p>
  </w:endnote>
  <w:endnote w:type="continuationSeparator" w:id="0">
    <w:p w:rsidR="00417931" w:rsidRDefault="00417931" w:rsidP="002D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31" w:rsidRDefault="00417931" w:rsidP="002D07AA">
      <w:pPr>
        <w:spacing w:after="0" w:line="240" w:lineRule="auto"/>
      </w:pPr>
      <w:r>
        <w:separator/>
      </w:r>
    </w:p>
  </w:footnote>
  <w:footnote w:type="continuationSeparator" w:id="0">
    <w:p w:rsidR="00417931" w:rsidRDefault="00417931" w:rsidP="002D0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D0E33"/>
    <w:multiLevelType w:val="hybridMultilevel"/>
    <w:tmpl w:val="3D8A5E7C"/>
    <w:lvl w:ilvl="0" w:tplc="7B2A619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76701EF"/>
    <w:multiLevelType w:val="hybridMultilevel"/>
    <w:tmpl w:val="327C125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D2A3FD9"/>
    <w:multiLevelType w:val="hybridMultilevel"/>
    <w:tmpl w:val="100C1186"/>
    <w:lvl w:ilvl="0" w:tplc="9BD4B8C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3BC3812"/>
    <w:multiLevelType w:val="hybridMultilevel"/>
    <w:tmpl w:val="731C68DC"/>
    <w:lvl w:ilvl="0" w:tplc="4EBE58F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3B13"/>
    <w:rsid w:val="0000199F"/>
    <w:rsid w:val="000B1E8C"/>
    <w:rsid w:val="000B333C"/>
    <w:rsid w:val="000F65F7"/>
    <w:rsid w:val="001254CE"/>
    <w:rsid w:val="0015709B"/>
    <w:rsid w:val="001B16FA"/>
    <w:rsid w:val="001B1DD4"/>
    <w:rsid w:val="001C1A8D"/>
    <w:rsid w:val="00216E3D"/>
    <w:rsid w:val="00263A85"/>
    <w:rsid w:val="002C4954"/>
    <w:rsid w:val="002D07AA"/>
    <w:rsid w:val="003210EA"/>
    <w:rsid w:val="0034357C"/>
    <w:rsid w:val="00347169"/>
    <w:rsid w:val="00363379"/>
    <w:rsid w:val="003D0994"/>
    <w:rsid w:val="003E240E"/>
    <w:rsid w:val="003E3B00"/>
    <w:rsid w:val="003E4F89"/>
    <w:rsid w:val="00417931"/>
    <w:rsid w:val="00425121"/>
    <w:rsid w:val="00470127"/>
    <w:rsid w:val="0047694B"/>
    <w:rsid w:val="00511D54"/>
    <w:rsid w:val="0059555E"/>
    <w:rsid w:val="005A1B11"/>
    <w:rsid w:val="00602904"/>
    <w:rsid w:val="006445D1"/>
    <w:rsid w:val="00644864"/>
    <w:rsid w:val="00656F71"/>
    <w:rsid w:val="00680780"/>
    <w:rsid w:val="006D7751"/>
    <w:rsid w:val="00717004"/>
    <w:rsid w:val="00760C12"/>
    <w:rsid w:val="00772782"/>
    <w:rsid w:val="0079690B"/>
    <w:rsid w:val="007A26A1"/>
    <w:rsid w:val="007B4B9D"/>
    <w:rsid w:val="007C0FD7"/>
    <w:rsid w:val="007D3B13"/>
    <w:rsid w:val="00833DF7"/>
    <w:rsid w:val="008928B1"/>
    <w:rsid w:val="008960D6"/>
    <w:rsid w:val="00991F8D"/>
    <w:rsid w:val="009C692D"/>
    <w:rsid w:val="009F7C54"/>
    <w:rsid w:val="00A01505"/>
    <w:rsid w:val="00A03B78"/>
    <w:rsid w:val="00A06739"/>
    <w:rsid w:val="00A253CF"/>
    <w:rsid w:val="00A4652E"/>
    <w:rsid w:val="00B11BF7"/>
    <w:rsid w:val="00B425B7"/>
    <w:rsid w:val="00B478FC"/>
    <w:rsid w:val="00B775E6"/>
    <w:rsid w:val="00BA2C34"/>
    <w:rsid w:val="00BB6951"/>
    <w:rsid w:val="00BE23F4"/>
    <w:rsid w:val="00C20D01"/>
    <w:rsid w:val="00C6379D"/>
    <w:rsid w:val="00C64946"/>
    <w:rsid w:val="00C70EE4"/>
    <w:rsid w:val="00C7484C"/>
    <w:rsid w:val="00C76244"/>
    <w:rsid w:val="00D8367A"/>
    <w:rsid w:val="00D9504C"/>
    <w:rsid w:val="00DB0423"/>
    <w:rsid w:val="00DF1E3B"/>
    <w:rsid w:val="00E25A0F"/>
    <w:rsid w:val="00E71BC7"/>
    <w:rsid w:val="00E732C9"/>
    <w:rsid w:val="00EA35ED"/>
    <w:rsid w:val="00EB0443"/>
    <w:rsid w:val="00F51894"/>
    <w:rsid w:val="00FA3CA7"/>
    <w:rsid w:val="00FA751B"/>
    <w:rsid w:val="00FF3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E7BB8-936D-4DF6-863D-8A3A3984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B13"/>
    <w:pPr>
      <w:spacing w:after="0" w:line="240" w:lineRule="auto"/>
    </w:pPr>
  </w:style>
  <w:style w:type="table" w:styleId="a4">
    <w:name w:val="Table Grid"/>
    <w:basedOn w:val="a1"/>
    <w:uiPriority w:val="59"/>
    <w:rsid w:val="007D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775E6"/>
    <w:rPr>
      <w:b/>
      <w:bCs/>
    </w:rPr>
  </w:style>
  <w:style w:type="paragraph" w:styleId="a6">
    <w:name w:val="Balloon Text"/>
    <w:basedOn w:val="a"/>
    <w:link w:val="a7"/>
    <w:uiPriority w:val="99"/>
    <w:semiHidden/>
    <w:unhideWhenUsed/>
    <w:rsid w:val="00BB69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B6951"/>
    <w:rPr>
      <w:rFonts w:ascii="Segoe UI" w:hAnsi="Segoe UI" w:cs="Segoe UI"/>
      <w:sz w:val="18"/>
      <w:szCs w:val="18"/>
    </w:rPr>
  </w:style>
  <w:style w:type="paragraph" w:styleId="a8">
    <w:name w:val="List Paragraph"/>
    <w:basedOn w:val="a"/>
    <w:uiPriority w:val="34"/>
    <w:qFormat/>
    <w:rsid w:val="000F65F7"/>
    <w:pPr>
      <w:ind w:left="720"/>
      <w:contextualSpacing/>
    </w:pPr>
  </w:style>
  <w:style w:type="paragraph" w:styleId="a9">
    <w:name w:val="header"/>
    <w:basedOn w:val="a"/>
    <w:link w:val="aa"/>
    <w:uiPriority w:val="99"/>
    <w:unhideWhenUsed/>
    <w:rsid w:val="002D07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07AA"/>
  </w:style>
  <w:style w:type="paragraph" w:styleId="ab">
    <w:name w:val="footer"/>
    <w:basedOn w:val="a"/>
    <w:link w:val="ac"/>
    <w:uiPriority w:val="99"/>
    <w:unhideWhenUsed/>
    <w:rsid w:val="002D07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5928">
      <w:bodyDiv w:val="1"/>
      <w:marLeft w:val="0"/>
      <w:marRight w:val="0"/>
      <w:marTop w:val="0"/>
      <w:marBottom w:val="0"/>
      <w:divBdr>
        <w:top w:val="none" w:sz="0" w:space="0" w:color="auto"/>
        <w:left w:val="none" w:sz="0" w:space="0" w:color="auto"/>
        <w:bottom w:val="none" w:sz="0" w:space="0" w:color="auto"/>
        <w:right w:val="none" w:sz="0" w:space="0" w:color="auto"/>
      </w:divBdr>
    </w:div>
    <w:div w:id="20386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7174-B0E2-4C41-804F-4B56E398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kylikova</dc:creator>
  <cp:lastModifiedBy>12345</cp:lastModifiedBy>
  <cp:revision>39</cp:revision>
  <cp:lastPrinted>2024-10-28T08:50:00Z</cp:lastPrinted>
  <dcterms:created xsi:type="dcterms:W3CDTF">2019-02-06T08:19:00Z</dcterms:created>
  <dcterms:modified xsi:type="dcterms:W3CDTF">2024-10-28T10:06:00Z</dcterms:modified>
</cp:coreProperties>
</file>