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E0" w:rsidRPr="009E1E5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9E1E50">
        <w:rPr>
          <w:b/>
          <w:color w:val="auto"/>
          <w:sz w:val="28"/>
          <w:szCs w:val="28"/>
        </w:rPr>
        <w:t>АКТ ОСМОТРА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здания, сооружения или объекта незавершенного строительства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при выявлении правообладателей ранее учтенных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объектов недвижимости</w:t>
      </w:r>
    </w:p>
    <w:p w:rsidR="00F544E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 </w:t>
      </w: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F544E0" w:rsidRPr="007E1271" w:rsidRDefault="00F544E0" w:rsidP="00C85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color w:val="auto"/>
          <w:sz w:val="28"/>
          <w:szCs w:val="28"/>
        </w:rPr>
      </w:pPr>
      <w:r w:rsidRPr="003C5C84">
        <w:rPr>
          <w:color w:val="auto"/>
          <w:sz w:val="28"/>
          <w:szCs w:val="28"/>
        </w:rPr>
        <w:t>«</w:t>
      </w:r>
      <w:r w:rsidR="00B62C8B" w:rsidRPr="003C5C84">
        <w:rPr>
          <w:color w:val="auto"/>
          <w:sz w:val="28"/>
          <w:szCs w:val="28"/>
        </w:rPr>
        <w:t>29</w:t>
      </w:r>
      <w:r w:rsidRPr="003C5C84">
        <w:rPr>
          <w:color w:val="auto"/>
          <w:sz w:val="28"/>
          <w:szCs w:val="28"/>
        </w:rPr>
        <w:t>»</w:t>
      </w:r>
      <w:r w:rsidR="00C85587" w:rsidRPr="003C5C84">
        <w:rPr>
          <w:color w:val="auto"/>
          <w:sz w:val="28"/>
          <w:szCs w:val="28"/>
        </w:rPr>
        <w:t xml:space="preserve"> </w:t>
      </w:r>
      <w:r w:rsidR="00B62C8B" w:rsidRPr="003C5C84">
        <w:rPr>
          <w:color w:val="auto"/>
          <w:sz w:val="28"/>
          <w:szCs w:val="28"/>
        </w:rPr>
        <w:t>июня</w:t>
      </w:r>
      <w:r w:rsidR="00C85587" w:rsidRPr="003C5C84">
        <w:rPr>
          <w:color w:val="auto"/>
          <w:sz w:val="28"/>
          <w:szCs w:val="28"/>
        </w:rPr>
        <w:t xml:space="preserve"> </w:t>
      </w:r>
      <w:r w:rsidR="009E1E50" w:rsidRPr="003C5C84">
        <w:rPr>
          <w:color w:val="auto"/>
          <w:sz w:val="28"/>
          <w:szCs w:val="28"/>
        </w:rPr>
        <w:t>20</w:t>
      </w:r>
      <w:r w:rsidR="00BB2943" w:rsidRPr="003C5C84">
        <w:rPr>
          <w:color w:val="auto"/>
          <w:sz w:val="28"/>
          <w:szCs w:val="28"/>
        </w:rPr>
        <w:t xml:space="preserve">22 </w:t>
      </w:r>
      <w:r w:rsidR="009E1E50" w:rsidRPr="003C5C84">
        <w:rPr>
          <w:color w:val="auto"/>
          <w:sz w:val="28"/>
          <w:szCs w:val="28"/>
        </w:rPr>
        <w:t>г.</w:t>
      </w:r>
      <w:r w:rsidR="009E1E50">
        <w:rPr>
          <w:color w:val="auto"/>
          <w:sz w:val="28"/>
          <w:szCs w:val="28"/>
        </w:rPr>
        <w:t xml:space="preserve">   </w:t>
      </w:r>
      <w:r w:rsidR="00B62C8B">
        <w:rPr>
          <w:color w:val="auto"/>
          <w:sz w:val="28"/>
          <w:szCs w:val="28"/>
        </w:rPr>
        <w:t xml:space="preserve">      </w:t>
      </w:r>
      <w:r w:rsidR="009E1E5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</w:t>
      </w:r>
      <w:r w:rsidR="00CD2A10">
        <w:rPr>
          <w:color w:val="auto"/>
          <w:sz w:val="28"/>
          <w:szCs w:val="28"/>
        </w:rPr>
        <w:t xml:space="preserve">   </w:t>
      </w:r>
      <w:r w:rsidR="00BB2943">
        <w:rPr>
          <w:color w:val="auto"/>
          <w:sz w:val="28"/>
          <w:szCs w:val="28"/>
        </w:rPr>
        <w:t xml:space="preserve">                                        </w:t>
      </w:r>
      <w:r w:rsidR="00CD2A10">
        <w:rPr>
          <w:color w:val="auto"/>
          <w:sz w:val="28"/>
          <w:szCs w:val="28"/>
        </w:rPr>
        <w:t xml:space="preserve">                                 </w:t>
      </w:r>
      <w:r>
        <w:rPr>
          <w:color w:val="auto"/>
          <w:sz w:val="28"/>
          <w:szCs w:val="28"/>
        </w:rPr>
        <w:t xml:space="preserve">     №</w:t>
      </w:r>
      <w:r w:rsidRPr="007E1271">
        <w:rPr>
          <w:color w:val="auto"/>
          <w:sz w:val="28"/>
          <w:szCs w:val="28"/>
        </w:rPr>
        <w:t xml:space="preserve"> </w:t>
      </w:r>
      <w:r w:rsidR="007E1F8A">
        <w:rPr>
          <w:color w:val="auto"/>
          <w:sz w:val="28"/>
          <w:szCs w:val="28"/>
        </w:rPr>
        <w:t>7</w:t>
      </w:r>
      <w:r w:rsidR="002F755F">
        <w:rPr>
          <w:color w:val="auto"/>
          <w:sz w:val="28"/>
          <w:szCs w:val="28"/>
        </w:rPr>
        <w:t>6</w:t>
      </w:r>
    </w:p>
    <w:p w:rsidR="00F544E0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</w:p>
    <w:p w:rsidR="009E1E50" w:rsidRPr="009E1E50" w:rsidRDefault="009E1E50" w:rsidP="009E1E50">
      <w:pPr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9E1E50" w:rsidRPr="007E1271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E09A1" w:rsidTr="00EC3322">
        <w:tc>
          <w:tcPr>
            <w:tcW w:w="9628" w:type="dxa"/>
            <w:tcBorders>
              <w:bottom w:val="nil"/>
            </w:tcBorders>
          </w:tcPr>
          <w:p w:rsidR="001E09A1" w:rsidRDefault="001E09A1" w:rsidP="001E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 xml:space="preserve">Настоящий акт составлен в результате проведенного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29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июня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2022 года</w:t>
            </w:r>
            <w:r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            </w:t>
            </w:r>
            <w:r w:rsidR="00E63E0F" w:rsidRPr="003C5C84">
              <w:rPr>
                <w:color w:val="auto"/>
                <w:sz w:val="28"/>
                <w:szCs w:val="28"/>
                <w:u w:val="single"/>
              </w:rPr>
              <w:t xml:space="preserve">     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в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3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часов </w:t>
            </w:r>
            <w:r w:rsidR="002F755F">
              <w:rPr>
                <w:b/>
                <w:color w:val="auto"/>
                <w:sz w:val="28"/>
                <w:szCs w:val="28"/>
                <w:u w:val="single"/>
              </w:rPr>
              <w:t>3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0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минут</w:t>
            </w:r>
            <w:r w:rsidR="00BB2943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BB2943">
              <w:rPr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</w:t>
            </w:r>
            <w:proofErr w:type="gramStart"/>
            <w:r w:rsidR="00BB294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BB2943" w:rsidRPr="00BB2943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A0C88" w:rsidRPr="00C71954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дата и время осмотра (число и месяц, год, минуты, часы)</w:t>
            </w:r>
          </w:p>
          <w:p w:rsidR="001E09A1" w:rsidRPr="007E1271" w:rsidRDefault="001E09A1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9E1E50">
              <w:rPr>
                <w:color w:val="auto"/>
                <w:sz w:val="28"/>
                <w:szCs w:val="28"/>
              </w:rPr>
              <w:t>осмотра объекта недвижимости</w:t>
            </w:r>
            <w:r w:rsidR="00EC3322">
              <w:rPr>
                <w:color w:val="auto"/>
                <w:sz w:val="28"/>
                <w:szCs w:val="28"/>
              </w:rPr>
              <w:t xml:space="preserve">: 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здани</w:t>
            </w:r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е                                                                   </w:t>
            </w:r>
            <w:proofErr w:type="gramStart"/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r w:rsid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</w:tr>
      <w:tr w:rsidR="006A0C88" w:rsidTr="00EC3322">
        <w:tc>
          <w:tcPr>
            <w:tcW w:w="9628" w:type="dxa"/>
            <w:tcBorders>
              <w:top w:val="nil"/>
              <w:bottom w:val="single" w:sz="4" w:space="0" w:color="auto"/>
            </w:tcBorders>
          </w:tcPr>
          <w:p w:rsidR="00EC3322" w:rsidRDefault="006A0C88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 xml:space="preserve">указывается вид объекта недвижимости: здание, </w:t>
            </w:r>
            <w:r w:rsidR="00EC3322">
              <w:rPr>
                <w:color w:val="auto"/>
                <w:sz w:val="24"/>
                <w:szCs w:val="28"/>
              </w:rPr>
              <w:t xml:space="preserve">                              </w:t>
            </w:r>
          </w:p>
          <w:p w:rsidR="006A0C88" w:rsidRPr="00C71954" w:rsidRDefault="008A785B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     </w:t>
            </w:r>
            <w:r w:rsidR="006A0C88" w:rsidRPr="00C71954">
              <w:rPr>
                <w:color w:val="auto"/>
                <w:sz w:val="24"/>
                <w:szCs w:val="28"/>
              </w:rPr>
              <w:t>сооружение, объект незавершенного строительства</w:t>
            </w:r>
          </w:p>
          <w:p w:rsidR="00EC3322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кадастровый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7E1271">
              <w:rPr>
                <w:color w:val="auto"/>
                <w:sz w:val="28"/>
                <w:szCs w:val="28"/>
              </w:rPr>
              <w:t>(или иной государственный учетный) номер</w:t>
            </w:r>
            <w:r>
              <w:rPr>
                <w:color w:val="auto"/>
                <w:sz w:val="28"/>
                <w:szCs w:val="28"/>
              </w:rPr>
              <w:t>:</w:t>
            </w:r>
          </w:p>
          <w:p w:rsidR="006A0C88" w:rsidRPr="003C5C84" w:rsidRDefault="003C5C84" w:rsidP="002F75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C5C84">
              <w:rPr>
                <w:b/>
                <w:sz w:val="28"/>
              </w:rPr>
              <w:t>26:07:080714:</w:t>
            </w:r>
            <w:r w:rsidR="002F755F">
              <w:rPr>
                <w:b/>
                <w:sz w:val="28"/>
              </w:rPr>
              <w:t>62</w:t>
            </w:r>
          </w:p>
        </w:tc>
      </w:tr>
      <w:tr w:rsidR="00D1179E" w:rsidTr="006E1F35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EC3322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при наличии кадастровый номер или иной государственный</w:t>
            </w:r>
          </w:p>
          <w:p w:rsidR="006E1F35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учетный номер (например, инвентарный) объекта недвижимости</w:t>
            </w:r>
          </w:p>
          <w:p w:rsidR="006E1F35" w:rsidRDefault="00EC332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расположенного</w:t>
            </w:r>
            <w:r w:rsidRPr="006E1F35">
              <w:rPr>
                <w:color w:val="auto"/>
                <w:sz w:val="28"/>
                <w:szCs w:val="28"/>
              </w:rPr>
              <w:t xml:space="preserve"> по адресу</w:t>
            </w:r>
            <w:r>
              <w:rPr>
                <w:color w:val="auto"/>
                <w:sz w:val="28"/>
                <w:szCs w:val="28"/>
              </w:rPr>
              <w:t>:</w:t>
            </w:r>
            <w:r w:rsidR="00D1179E">
              <w:rPr>
                <w:color w:val="auto"/>
                <w:sz w:val="28"/>
                <w:szCs w:val="28"/>
              </w:rPr>
              <w:t xml:space="preserve">                              </w:t>
            </w:r>
          </w:p>
          <w:p w:rsidR="00D1179E" w:rsidRPr="00EC3322" w:rsidRDefault="006E1F35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color w:val="auto"/>
                <w:sz w:val="32"/>
                <w:szCs w:val="28"/>
                <w:vertAlign w:val="superscript"/>
              </w:rPr>
            </w:pPr>
            <w:r w:rsidRPr="00EC3322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с. </w:t>
            </w:r>
            <w:r w:rsidR="007E1F8A">
              <w:rPr>
                <w:b/>
                <w:color w:val="auto"/>
                <w:sz w:val="28"/>
                <w:szCs w:val="28"/>
              </w:rPr>
              <w:t>Бешпагир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ул. </w:t>
            </w:r>
            <w:r w:rsidR="00350523">
              <w:rPr>
                <w:b/>
                <w:color w:val="auto"/>
                <w:sz w:val="28"/>
                <w:szCs w:val="28"/>
              </w:rPr>
              <w:t>Гагарина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</w:t>
            </w:r>
            <w:r w:rsidR="003A04A5">
              <w:rPr>
                <w:b/>
                <w:color w:val="auto"/>
                <w:sz w:val="28"/>
                <w:szCs w:val="28"/>
              </w:rPr>
              <w:t xml:space="preserve">д </w:t>
            </w:r>
            <w:r w:rsidR="00350523">
              <w:rPr>
                <w:b/>
                <w:color w:val="auto"/>
                <w:sz w:val="28"/>
                <w:szCs w:val="28"/>
              </w:rPr>
              <w:t>64</w:t>
            </w:r>
          </w:p>
        </w:tc>
      </w:tr>
      <w:tr w:rsidR="00350523" w:rsidRPr="00350523" w:rsidTr="006E1F3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указывается адрес объекта недвижимости (при наличии) либо</w:t>
            </w:r>
          </w:p>
          <w:p w:rsidR="00BB2943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местоположение (при отсутствии адреса)</w:t>
            </w:r>
          </w:p>
          <w:p w:rsidR="006E1F35" w:rsidRPr="00350523" w:rsidRDefault="00BB2943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на земельном участке с кадастровым номером</w:t>
            </w:r>
            <w:r w:rsidR="00EC3322" w:rsidRPr="00350523">
              <w:rPr>
                <w:color w:val="auto"/>
                <w:sz w:val="28"/>
                <w:szCs w:val="28"/>
              </w:rPr>
              <w:t xml:space="preserve"> 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>26:07:0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80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507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: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</w:t>
            </w:r>
            <w:r w:rsidR="00E07E06"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</w:t>
            </w:r>
            <w:r w:rsidR="00E07E06" w:rsidRPr="00350523">
              <w:rPr>
                <w:color w:val="auto"/>
                <w:sz w:val="28"/>
                <w:szCs w:val="28"/>
                <w:u w:val="single"/>
              </w:rPr>
              <w:t xml:space="preserve">                                    </w:t>
            </w:r>
            <w:r w:rsidRPr="00350523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                  </w:t>
            </w:r>
            <w:proofErr w:type="gramStart"/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EC3322" w:rsidRPr="00B62C8B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  <w:r w:rsidR="00EC3322" w:rsidRPr="00B62C8B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EC3322" w:rsidRPr="00B62C8B">
              <w:rPr>
                <w:color w:val="auto"/>
                <w:sz w:val="28"/>
                <w:szCs w:val="28"/>
              </w:rPr>
              <w:t xml:space="preserve">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                                                                               </w:t>
            </w:r>
            <w:r w:rsidR="00B62C8B">
              <w:rPr>
                <w:color w:val="auto"/>
                <w:sz w:val="24"/>
                <w:szCs w:val="28"/>
              </w:rPr>
              <w:t xml:space="preserve">                  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</w:t>
            </w:r>
            <w:r w:rsidR="006E1F35" w:rsidRPr="00350523">
              <w:rPr>
                <w:color w:val="auto"/>
                <w:sz w:val="24"/>
                <w:szCs w:val="28"/>
              </w:rPr>
              <w:t>(при наличии)</w:t>
            </w:r>
          </w:p>
          <w:p w:rsidR="00E07E06" w:rsidRPr="00350523" w:rsidRDefault="00BB2943" w:rsidP="00E0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расположенно</w:t>
            </w:r>
            <w:r w:rsidR="006E1F35" w:rsidRPr="00350523">
              <w:rPr>
                <w:color w:val="auto"/>
                <w:sz w:val="28"/>
                <w:szCs w:val="28"/>
              </w:rPr>
              <w:t>м</w:t>
            </w:r>
            <w:r w:rsidRPr="00350523">
              <w:rPr>
                <w:color w:val="auto"/>
                <w:sz w:val="28"/>
                <w:szCs w:val="28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</w:rPr>
              <w:t>по адресу:</w:t>
            </w:r>
          </w:p>
          <w:p w:rsidR="00BB2943" w:rsidRPr="00350523" w:rsidRDefault="007E1F8A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50523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с. Бешпагир, </w:t>
            </w:r>
            <w:r w:rsidR="00350523" w:rsidRPr="00350523">
              <w:rPr>
                <w:b/>
                <w:color w:val="auto"/>
                <w:sz w:val="28"/>
                <w:szCs w:val="28"/>
              </w:rPr>
              <w:t>ул. Гагарина, 64</w:t>
            </w:r>
          </w:p>
        </w:tc>
      </w:tr>
      <w:tr w:rsidR="006E1F35" w:rsidTr="004D038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EC3322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адрес или местоположение земельного участка</w:t>
            </w: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комиссией</w:t>
            </w:r>
            <w:r>
              <w:rPr>
                <w:color w:val="auto"/>
                <w:sz w:val="28"/>
                <w:szCs w:val="28"/>
              </w:rPr>
              <w:t xml:space="preserve"> (рабочей группой)</w:t>
            </w:r>
            <w:r w:rsidRPr="007E1271">
              <w:rPr>
                <w:color w:val="auto"/>
                <w:sz w:val="28"/>
                <w:szCs w:val="28"/>
              </w:rPr>
              <w:t xml:space="preserve"> </w:t>
            </w:r>
          </w:p>
          <w:p w:rsidR="006E1F35" w:rsidRPr="00EC3322" w:rsidRDefault="006E1F35" w:rsidP="006E4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Администрации Грачевского муниципально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>го округа Ставропольского</w:t>
            </w:r>
            <w:r w:rsidR="006E4B0A">
              <w:rPr>
                <w:b/>
                <w:color w:val="auto"/>
                <w:sz w:val="28"/>
                <w:szCs w:val="28"/>
                <w:u w:val="single"/>
              </w:rPr>
              <w:t>_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EC3322">
              <w:rPr>
                <w:b/>
                <w:color w:val="auto"/>
                <w:sz w:val="28"/>
                <w:szCs w:val="28"/>
              </w:rPr>
              <w:t>края</w:t>
            </w:r>
          </w:p>
        </w:tc>
      </w:tr>
      <w:tr w:rsidR="006E1F35" w:rsidTr="004D0385">
        <w:trPr>
          <w:trHeight w:val="982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Default="006E1F3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наименование органа исполнительной власти субъекта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Российской Федерации - город</w:t>
            </w:r>
            <w:r w:rsidR="004D0385">
              <w:rPr>
                <w:color w:val="auto"/>
                <w:sz w:val="24"/>
                <w:szCs w:val="28"/>
              </w:rPr>
              <w:t xml:space="preserve">а федерального значения Москвы, </w:t>
            </w:r>
            <w:r w:rsidRPr="00C71954">
              <w:rPr>
                <w:color w:val="auto"/>
                <w:sz w:val="24"/>
                <w:szCs w:val="28"/>
              </w:rPr>
              <w:t>Санкт-Пет</w:t>
            </w:r>
            <w:r w:rsidR="004D0385">
              <w:rPr>
                <w:color w:val="auto"/>
                <w:sz w:val="24"/>
                <w:szCs w:val="28"/>
              </w:rPr>
              <w:t xml:space="preserve">ербурга или Севастополя, органа </w:t>
            </w:r>
            <w:r w:rsidRPr="00C71954">
              <w:rPr>
                <w:color w:val="auto"/>
                <w:sz w:val="24"/>
                <w:szCs w:val="28"/>
              </w:rPr>
              <w:t>местного самоуправления,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уполномоченного на проведение мероприятий по выявлению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правообладателей ранее учтенных объектов недвижимости</w:t>
            </w:r>
          </w:p>
          <w:p w:rsidR="001870C2" w:rsidRPr="00C71954" w:rsidRDefault="001870C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в составе:</w:t>
            </w:r>
          </w:p>
          <w:p w:rsidR="00E63E0F" w:rsidRDefault="00E63E0F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FFFF" w:themeColor="background1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1. </w:t>
            </w:r>
            <w:proofErr w:type="spellStart"/>
            <w:r w:rsidRPr="004D0385">
              <w:rPr>
                <w:b/>
                <w:color w:val="auto"/>
                <w:sz w:val="28"/>
                <w:szCs w:val="28"/>
                <w:u w:val="single"/>
              </w:rPr>
              <w:t>Шкабурина</w:t>
            </w:r>
            <w:proofErr w:type="spellEnd"/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Максима Дмитриевича, первого заместителя главы администрации Грачевского муници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пального округа Ставропольского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>края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</w:t>
            </w:r>
            <w:proofErr w:type="gramStart"/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 </w:t>
            </w:r>
            <w:r w:rsidR="004D0385" w:rsidRPr="004D0385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2. Лютовой Марины Валериевны, начальника управления имущественных и земельных отношений администрации Грачевского </w:t>
            </w:r>
            <w:r w:rsidRPr="001438A7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  <w:p w:rsidR="006E1F35" w:rsidRPr="003C5C84" w:rsidRDefault="006E1F35" w:rsidP="003C5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32"/>
                <w:szCs w:val="28"/>
                <w:vertAlign w:val="superscript"/>
              </w:rPr>
            </w:pPr>
            <w:r w:rsidRPr="003C5C84">
              <w:rPr>
                <w:b/>
                <w:color w:val="auto"/>
                <w:sz w:val="28"/>
                <w:szCs w:val="28"/>
                <w:u w:val="single"/>
              </w:rPr>
              <w:lastRenderedPageBreak/>
              <w:t xml:space="preserve">3. 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Сочневой Ирины Юрьевны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>, начальник</w:t>
            </w:r>
            <w:r w:rsidR="00C71954" w:rsidRPr="003C5C84">
              <w:rPr>
                <w:b/>
                <w:color w:val="auto"/>
                <w:sz w:val="28"/>
                <w:szCs w:val="28"/>
                <w:u w:val="single"/>
              </w:rPr>
              <w:t>а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proofErr w:type="spellStart"/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>Бешпагирского</w:t>
            </w:r>
            <w:proofErr w:type="spellEnd"/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территориального управления администрации</w:t>
            </w:r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Грачевского </w:t>
            </w:r>
            <w:r w:rsidRPr="003C5C84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single" w:sz="4" w:space="0" w:color="auto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lastRenderedPageBreak/>
              <w:t>приводится состав комиссии (фамилия, имя, отчество, должность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каждого члена комиссии (при наличии)</w:t>
            </w:r>
          </w:p>
          <w:p w:rsidR="004D0385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C71954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b/>
                <w:color w:val="auto"/>
                <w:sz w:val="28"/>
                <w:szCs w:val="28"/>
              </w:rPr>
              <w:t xml:space="preserve">в отсутствие </w:t>
            </w:r>
            <w:r w:rsidR="00C71954" w:rsidRPr="004D0385">
              <w:rPr>
                <w:color w:val="auto"/>
                <w:sz w:val="28"/>
                <w:szCs w:val="28"/>
              </w:rPr>
              <w:t xml:space="preserve"> лица, выявленного в качестве</w:t>
            </w:r>
            <w:r w:rsidRPr="004D0385">
              <w:rPr>
                <w:color w:val="auto"/>
                <w:sz w:val="28"/>
                <w:szCs w:val="28"/>
              </w:rPr>
              <w:t xml:space="preserve"> </w:t>
            </w:r>
            <w:r w:rsidR="00C71954" w:rsidRPr="004D0385">
              <w:rPr>
                <w:color w:val="auto"/>
                <w:sz w:val="28"/>
                <w:szCs w:val="28"/>
              </w:rPr>
              <w:t>правообладателя указанного ранее указанного объекта</w:t>
            </w:r>
            <w:r w:rsidR="00C71954" w:rsidRPr="00950DA8">
              <w:rPr>
                <w:color w:val="auto"/>
                <w:sz w:val="28"/>
                <w:szCs w:val="28"/>
              </w:rPr>
              <w:t xml:space="preserve"> недвижимости.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При осмотре</w:t>
            </w:r>
            <w:r>
              <w:rPr>
                <w:color w:val="auto"/>
                <w:sz w:val="28"/>
                <w:szCs w:val="28"/>
              </w:rPr>
              <w:t xml:space="preserve"> была</w:t>
            </w:r>
            <w:r w:rsidRPr="007E1271">
              <w:rPr>
                <w:color w:val="auto"/>
                <w:sz w:val="28"/>
                <w:szCs w:val="28"/>
              </w:rPr>
              <w:t xml:space="preserve"> осуществлена фотофиксация объекта недвижимости. </w:t>
            </w: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Материалы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E1271">
              <w:rPr>
                <w:color w:val="auto"/>
                <w:sz w:val="28"/>
                <w:szCs w:val="28"/>
              </w:rPr>
              <w:t>фотофиксации</w:t>
            </w:r>
            <w:proofErr w:type="spellEnd"/>
            <w:r w:rsidRPr="007E1271">
              <w:rPr>
                <w:color w:val="auto"/>
                <w:sz w:val="28"/>
                <w:szCs w:val="28"/>
              </w:rPr>
              <w:t xml:space="preserve"> прилагаются.</w:t>
            </w:r>
          </w:p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143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Осмотр проведен</w:t>
            </w:r>
            <w:r w:rsidR="004D0385">
              <w:rPr>
                <w:color w:val="auto"/>
                <w:sz w:val="28"/>
                <w:szCs w:val="28"/>
              </w:rPr>
              <w:t xml:space="preserve">   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>в форме визуального осмотра</w:t>
            </w:r>
            <w:r w:rsidR="001438A7" w:rsidRP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</w:t>
            </w:r>
            <w:r w:rsidR="001438A7" w:rsidRPr="001438A7">
              <w:rPr>
                <w:b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7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указать нужное: «в форме визуального осмотра»</w:t>
            </w:r>
            <w:r w:rsidR="004D0385">
              <w:rPr>
                <w:color w:val="auto"/>
                <w:sz w:val="24"/>
                <w:szCs w:val="28"/>
              </w:rPr>
              <w:t xml:space="preserve">, </w:t>
            </w:r>
            <w:r w:rsidRPr="00C71954">
              <w:rPr>
                <w:color w:val="auto"/>
                <w:sz w:val="24"/>
                <w:szCs w:val="28"/>
              </w:rPr>
              <w:t>«с применением те</w:t>
            </w:r>
            <w:r w:rsidR="004D0385">
              <w:rPr>
                <w:color w:val="auto"/>
                <w:sz w:val="24"/>
                <w:szCs w:val="28"/>
              </w:rPr>
              <w:t xml:space="preserve">хнических средств», если осмотр </w:t>
            </w:r>
            <w:r w:rsidRPr="00C71954">
              <w:rPr>
                <w:color w:val="auto"/>
                <w:sz w:val="24"/>
                <w:szCs w:val="28"/>
              </w:rPr>
              <w:t>проведен с п</w:t>
            </w:r>
            <w:r w:rsidR="004D0385">
              <w:rPr>
                <w:color w:val="auto"/>
                <w:sz w:val="24"/>
                <w:szCs w:val="28"/>
              </w:rPr>
              <w:t xml:space="preserve">рименением технических средств, </w:t>
            </w:r>
            <w:r w:rsidRPr="00C71954">
              <w:rPr>
                <w:color w:val="auto"/>
                <w:sz w:val="24"/>
                <w:szCs w:val="28"/>
              </w:rPr>
              <w:t>дополнительно ук</w:t>
            </w:r>
            <w:r w:rsidR="004D0385">
              <w:rPr>
                <w:color w:val="auto"/>
                <w:sz w:val="24"/>
                <w:szCs w:val="28"/>
              </w:rPr>
              <w:t xml:space="preserve">азываются наименование и модель </w:t>
            </w:r>
            <w:r w:rsidRPr="00C71954">
              <w:rPr>
                <w:color w:val="auto"/>
                <w:sz w:val="24"/>
                <w:szCs w:val="28"/>
              </w:rPr>
              <w:t>использованного технического средства</w:t>
            </w:r>
          </w:p>
          <w:p w:rsidR="004D0385" w:rsidRDefault="004D038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color w:val="auto"/>
                <w:sz w:val="28"/>
                <w:szCs w:val="28"/>
              </w:rPr>
              <w:t xml:space="preserve">В результате проведенного осмотра установлено, что ранее учтенный объект недвижимости </w:t>
            </w:r>
            <w:r w:rsidRPr="004D0385">
              <w:rPr>
                <w:b/>
                <w:color w:val="auto"/>
                <w:sz w:val="28"/>
                <w:szCs w:val="28"/>
              </w:rPr>
              <w:t>прекратил существование</w:t>
            </w:r>
            <w:r w:rsidR="004D0385" w:rsidRPr="004D0385">
              <w:rPr>
                <w:b/>
                <w:color w:val="auto"/>
                <w:sz w:val="28"/>
                <w:szCs w:val="28"/>
              </w:rPr>
              <w:t>.</w:t>
            </w:r>
          </w:p>
        </w:tc>
      </w:tr>
    </w:tbl>
    <w:p w:rsidR="00950DA8" w:rsidRDefault="00950DA8" w:rsidP="00BB2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3C6A88" w:rsidRDefault="003C6A88" w:rsidP="0086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707"/>
        <w:jc w:val="right"/>
        <w:rPr>
          <w:i/>
          <w:color w:val="auto"/>
          <w:sz w:val="32"/>
          <w:szCs w:val="28"/>
          <w:vertAlign w:val="superscript"/>
        </w:rPr>
      </w:pPr>
    </w:p>
    <w:tbl>
      <w:tblPr>
        <w:tblW w:w="9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84"/>
        <w:gridCol w:w="1184"/>
        <w:gridCol w:w="84"/>
        <w:gridCol w:w="3232"/>
      </w:tblGrid>
      <w:tr w:rsidR="00C71954" w:rsidRPr="00C71954" w:rsidTr="00C71954">
        <w:tc>
          <w:tcPr>
            <w:tcW w:w="0" w:type="auto"/>
            <w:gridSpan w:val="3"/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Подписи членов рабочей группы:</w:t>
            </w:r>
          </w:p>
          <w:p w:rsidR="00E63E0F" w:rsidRPr="00C71954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</w:tr>
      <w:tr w:rsidR="00C71954" w:rsidRPr="00C71954" w:rsidTr="00C71954">
        <w:tc>
          <w:tcPr>
            <w:tcW w:w="0" w:type="auto"/>
            <w:vAlign w:val="center"/>
            <w:hideMark/>
          </w:tcPr>
          <w:p w:rsidR="00C71954" w:rsidRPr="00C71954" w:rsidRDefault="00C71954" w:rsidP="00E63E0F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 xml:space="preserve">Председатель </w:t>
            </w:r>
            <w:r w:rsidR="00E63E0F">
              <w:rPr>
                <w:color w:val="auto"/>
                <w:sz w:val="28"/>
                <w:szCs w:val="28"/>
              </w:rPr>
              <w:t>р</w:t>
            </w:r>
            <w:r w:rsidRPr="00C71954">
              <w:rPr>
                <w:color w:val="auto"/>
                <w:sz w:val="28"/>
                <w:szCs w:val="28"/>
              </w:rPr>
              <w:t>абочей группы: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  <w:r w:rsidR="004D0385">
              <w:rPr>
                <w:color w:val="auto"/>
                <w:sz w:val="28"/>
                <w:szCs w:val="28"/>
              </w:rPr>
              <w:t xml:space="preserve">М.Д. </w:t>
            </w:r>
            <w:proofErr w:type="spellStart"/>
            <w:r w:rsidR="004D0385">
              <w:rPr>
                <w:color w:val="auto"/>
                <w:sz w:val="28"/>
                <w:szCs w:val="28"/>
              </w:rPr>
              <w:t>Шкабурин</w:t>
            </w:r>
            <w:proofErr w:type="spellEnd"/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C71954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М.В. Лютова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3C5C84">
            <w:pPr>
              <w:jc w:val="both"/>
              <w:rPr>
                <w:color w:val="auto"/>
                <w:sz w:val="28"/>
                <w:szCs w:val="28"/>
              </w:rPr>
            </w:pPr>
            <w:r w:rsidRPr="003C5C84">
              <w:rPr>
                <w:color w:val="auto"/>
                <w:sz w:val="28"/>
                <w:szCs w:val="28"/>
              </w:rPr>
              <w:t>И.</w:t>
            </w:r>
            <w:r w:rsidR="003C5C84" w:rsidRPr="003C5C84">
              <w:rPr>
                <w:color w:val="auto"/>
                <w:sz w:val="28"/>
                <w:szCs w:val="28"/>
              </w:rPr>
              <w:t>Ю</w:t>
            </w:r>
            <w:r w:rsidRPr="003C5C84">
              <w:rPr>
                <w:color w:val="auto"/>
                <w:sz w:val="28"/>
                <w:szCs w:val="28"/>
              </w:rPr>
              <w:t xml:space="preserve">. </w:t>
            </w:r>
            <w:r w:rsidR="003C5C84" w:rsidRPr="003C5C84">
              <w:rPr>
                <w:color w:val="auto"/>
                <w:sz w:val="28"/>
                <w:szCs w:val="28"/>
              </w:rPr>
              <w:t>Сочнева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</w:tc>
      </w:tr>
    </w:tbl>
    <w:p w:rsidR="00AF25F2" w:rsidRDefault="00AF25F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Pr="00871C52" w:rsidRDefault="00871C52" w:rsidP="00871C52">
      <w:pPr>
        <w:jc w:val="right"/>
        <w:rPr>
          <w:rFonts w:eastAsia="Calibri"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4"/>
          <w:lang w:eastAsia="en-US"/>
        </w:rPr>
        <w:lastRenderedPageBreak/>
        <w:t xml:space="preserve">Приложение к акту осмотра № </w:t>
      </w:r>
      <w:r w:rsidR="007E1F8A">
        <w:rPr>
          <w:rFonts w:eastAsia="Calibri"/>
          <w:b/>
          <w:color w:val="auto"/>
          <w:sz w:val="28"/>
          <w:szCs w:val="24"/>
          <w:lang w:eastAsia="en-US"/>
        </w:rPr>
        <w:t>7</w:t>
      </w:r>
      <w:r w:rsidR="002F755F">
        <w:rPr>
          <w:rFonts w:eastAsia="Calibri"/>
          <w:b/>
          <w:color w:val="auto"/>
          <w:sz w:val="28"/>
          <w:szCs w:val="24"/>
          <w:lang w:eastAsia="en-US"/>
        </w:rPr>
        <w:t>6</w:t>
      </w: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8"/>
          <w:lang w:eastAsia="en-US"/>
        </w:rPr>
        <w:t xml:space="preserve">Материалы </w:t>
      </w:r>
      <w:proofErr w:type="spellStart"/>
      <w:r w:rsidRPr="00871C52">
        <w:rPr>
          <w:rFonts w:eastAsia="Calibri"/>
          <w:b/>
          <w:color w:val="auto"/>
          <w:sz w:val="28"/>
          <w:szCs w:val="28"/>
          <w:lang w:eastAsia="en-US"/>
        </w:rPr>
        <w:t>фотофиксации</w:t>
      </w:r>
      <w:proofErr w:type="spellEnd"/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2F755F" w:rsidP="002F755F">
      <w:pPr>
        <w:jc w:val="center"/>
        <w:rPr>
          <w:rFonts w:eastAsia="Calibri"/>
          <w:color w:val="auto"/>
          <w:sz w:val="24"/>
          <w:szCs w:val="24"/>
          <w:lang w:eastAsia="en-US"/>
        </w:rPr>
      </w:pPr>
      <w:bookmarkStart w:id="0" w:name="_GoBack"/>
      <w:r>
        <w:rPr>
          <w:rFonts w:eastAsia="Calibri"/>
          <w:color w:val="auto"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.75pt;height:489pt">
            <v:imagedata r:id="rId6" o:title="5" gain="1.25" blacklevel="6554f"/>
          </v:shape>
        </w:pict>
      </w:r>
      <w:bookmarkEnd w:id="0"/>
    </w:p>
    <w:p w:rsidR="00871C52" w:rsidRDefault="00871C52"/>
    <w:sectPr w:rsidR="00871C52" w:rsidSect="00BA38D3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00D" w:rsidRDefault="0048400D">
      <w:r>
        <w:separator/>
      </w:r>
    </w:p>
  </w:endnote>
  <w:endnote w:type="continuationSeparator" w:id="0">
    <w:p w:rsidR="0048400D" w:rsidRDefault="0048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00D" w:rsidRDefault="0048400D">
      <w:r>
        <w:separator/>
      </w:r>
    </w:p>
  </w:footnote>
  <w:footnote w:type="continuationSeparator" w:id="0">
    <w:p w:rsidR="0048400D" w:rsidRDefault="00484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5D5" w:rsidRPr="00D445D5" w:rsidRDefault="0048400D" w:rsidP="00D445D5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1D"/>
    <w:rsid w:val="001438A7"/>
    <w:rsid w:val="001870C2"/>
    <w:rsid w:val="001E09A1"/>
    <w:rsid w:val="00272339"/>
    <w:rsid w:val="002C7D71"/>
    <w:rsid w:val="002F755F"/>
    <w:rsid w:val="00350523"/>
    <w:rsid w:val="003747AC"/>
    <w:rsid w:val="0038176A"/>
    <w:rsid w:val="003A04A5"/>
    <w:rsid w:val="003C5C84"/>
    <w:rsid w:val="003C6A88"/>
    <w:rsid w:val="00416378"/>
    <w:rsid w:val="0048400D"/>
    <w:rsid w:val="004D0385"/>
    <w:rsid w:val="00551252"/>
    <w:rsid w:val="005D261F"/>
    <w:rsid w:val="00607265"/>
    <w:rsid w:val="006A0C88"/>
    <w:rsid w:val="006E1F35"/>
    <w:rsid w:val="006E4B0A"/>
    <w:rsid w:val="007E1F8A"/>
    <w:rsid w:val="0081751D"/>
    <w:rsid w:val="00861E34"/>
    <w:rsid w:val="00871C52"/>
    <w:rsid w:val="008A785B"/>
    <w:rsid w:val="008C5924"/>
    <w:rsid w:val="00950DA8"/>
    <w:rsid w:val="009E1E50"/>
    <w:rsid w:val="00A12664"/>
    <w:rsid w:val="00A70BF7"/>
    <w:rsid w:val="00AF25F2"/>
    <w:rsid w:val="00B62C8B"/>
    <w:rsid w:val="00BB2943"/>
    <w:rsid w:val="00C14CB6"/>
    <w:rsid w:val="00C71954"/>
    <w:rsid w:val="00C85587"/>
    <w:rsid w:val="00CD2A10"/>
    <w:rsid w:val="00CF2D6C"/>
    <w:rsid w:val="00D11010"/>
    <w:rsid w:val="00D1179E"/>
    <w:rsid w:val="00E07E06"/>
    <w:rsid w:val="00E14486"/>
    <w:rsid w:val="00E63E0F"/>
    <w:rsid w:val="00EA37C2"/>
    <w:rsid w:val="00EC3322"/>
    <w:rsid w:val="00EE6F20"/>
    <w:rsid w:val="00F351F4"/>
    <w:rsid w:val="00F5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49A47-D629-400F-B210-DCB231C3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4E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4E0"/>
    <w:pPr>
      <w:tabs>
        <w:tab w:val="center" w:pos="4677"/>
        <w:tab w:val="right" w:pos="9355"/>
      </w:tabs>
    </w:pPr>
    <w:rPr>
      <w:rFonts w:ascii="Calibri" w:hAnsi="Calibri"/>
      <w:color w:val="auto"/>
      <w:sz w:val="24"/>
      <w:szCs w:val="24"/>
      <w:lang w:val="en-US" w:bidi="en-US"/>
    </w:rPr>
  </w:style>
  <w:style w:type="character" w:customStyle="1" w:styleId="a4">
    <w:name w:val="Верхний колонтитул Знак"/>
    <w:basedOn w:val="a0"/>
    <w:link w:val="a3"/>
    <w:uiPriority w:val="99"/>
    <w:rsid w:val="00F544E0"/>
    <w:rPr>
      <w:rFonts w:ascii="Calibri" w:eastAsia="Times New Roman" w:hAnsi="Calibri" w:cs="Times New Roman"/>
      <w:sz w:val="24"/>
      <w:szCs w:val="24"/>
      <w:lang w:val="en-US" w:eastAsia="ru-RU" w:bidi="en-US"/>
    </w:rPr>
  </w:style>
  <w:style w:type="table" w:styleId="a5">
    <w:name w:val="Table Grid"/>
    <w:basedOn w:val="a1"/>
    <w:uiPriority w:val="39"/>
    <w:rsid w:val="009E1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3C6A88"/>
  </w:style>
  <w:style w:type="paragraph" w:styleId="a6">
    <w:name w:val="Balloon Text"/>
    <w:basedOn w:val="a"/>
    <w:link w:val="a7"/>
    <w:uiPriority w:val="99"/>
    <w:semiHidden/>
    <w:unhideWhenUsed/>
    <w:rsid w:val="006A0C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C8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2022-05-19T11:24:00Z</cp:lastPrinted>
  <dcterms:created xsi:type="dcterms:W3CDTF">2022-05-19T06:37:00Z</dcterms:created>
  <dcterms:modified xsi:type="dcterms:W3CDTF">2022-07-08T10:42:00Z</dcterms:modified>
</cp:coreProperties>
</file>