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E67" w:rsidRPr="00A14DF6" w:rsidRDefault="008F6E67" w:rsidP="008F6E67">
      <w:pPr>
        <w:spacing w:after="0" w:line="240" w:lineRule="auto"/>
        <w:ind w:left="5103"/>
        <w:rPr>
          <w:rFonts w:ascii="Times New Roman" w:hAnsi="Times New Roman" w:cs="Times New Roman"/>
          <w:sz w:val="28"/>
          <w:szCs w:val="28"/>
        </w:rPr>
      </w:pPr>
      <w:r w:rsidRPr="00A14DF6">
        <w:rPr>
          <w:rFonts w:ascii="Times New Roman" w:hAnsi="Times New Roman" w:cs="Times New Roman"/>
          <w:sz w:val="28"/>
          <w:szCs w:val="28"/>
        </w:rPr>
        <w:t>УТВЕРЖДЕН</w:t>
      </w:r>
    </w:p>
    <w:p w:rsidR="008F6E67" w:rsidRPr="00A14DF6" w:rsidRDefault="008F6E67" w:rsidP="008F6E67">
      <w:pPr>
        <w:spacing w:after="0" w:line="240" w:lineRule="auto"/>
        <w:ind w:left="5103"/>
        <w:rPr>
          <w:rFonts w:ascii="Times New Roman" w:hAnsi="Times New Roman" w:cs="Times New Roman"/>
          <w:sz w:val="28"/>
          <w:szCs w:val="28"/>
        </w:rPr>
      </w:pPr>
    </w:p>
    <w:p w:rsidR="008F6E67" w:rsidRPr="00A14DF6" w:rsidRDefault="008F6E67" w:rsidP="008F6E67">
      <w:pPr>
        <w:spacing w:after="0" w:line="240" w:lineRule="auto"/>
        <w:ind w:left="5103"/>
        <w:rPr>
          <w:rFonts w:ascii="Times New Roman" w:eastAsia="Calibri" w:hAnsi="Times New Roman" w:cs="Times New Roman"/>
          <w:bCs/>
          <w:sz w:val="28"/>
          <w:szCs w:val="28"/>
        </w:rPr>
      </w:pPr>
      <w:r w:rsidRPr="00A14DF6">
        <w:rPr>
          <w:rFonts w:ascii="Times New Roman" w:hAnsi="Times New Roman" w:cs="Times New Roman"/>
          <w:sz w:val="28"/>
          <w:szCs w:val="28"/>
        </w:rPr>
        <w:t xml:space="preserve">протоколом </w:t>
      </w:r>
      <w:r w:rsidRPr="00A14DF6">
        <w:rPr>
          <w:rFonts w:ascii="Times New Roman" w:eastAsia="Calibri" w:hAnsi="Times New Roman" w:cs="Times New Roman"/>
          <w:sz w:val="28"/>
          <w:szCs w:val="28"/>
        </w:rPr>
        <w:t xml:space="preserve">заседания координационного совета по развитию инвестиционной деятельности и конкуренции на территории Грачевского </w:t>
      </w:r>
      <w:r w:rsidRPr="00A14DF6">
        <w:rPr>
          <w:rFonts w:ascii="Times New Roman" w:eastAsia="Calibri" w:hAnsi="Times New Roman" w:cs="Times New Roman"/>
          <w:bCs/>
          <w:sz w:val="28"/>
          <w:szCs w:val="28"/>
        </w:rPr>
        <w:t>муниципального округа Ставропольского края</w:t>
      </w:r>
    </w:p>
    <w:p w:rsidR="008F6E67" w:rsidRPr="00A14DF6" w:rsidRDefault="008F6E67" w:rsidP="008F6E67">
      <w:pPr>
        <w:spacing w:after="0" w:line="240" w:lineRule="auto"/>
        <w:ind w:left="5103"/>
        <w:rPr>
          <w:rFonts w:ascii="Times New Roman" w:hAnsi="Times New Roman" w:cs="Times New Roman"/>
          <w:bCs/>
          <w:iCs/>
          <w:sz w:val="28"/>
          <w:szCs w:val="28"/>
        </w:rPr>
      </w:pPr>
      <w:r w:rsidRPr="00A14DF6">
        <w:rPr>
          <w:rFonts w:ascii="Times New Roman" w:hAnsi="Times New Roman" w:cs="Times New Roman"/>
          <w:bCs/>
          <w:iCs/>
          <w:sz w:val="28"/>
          <w:szCs w:val="28"/>
        </w:rPr>
        <w:t xml:space="preserve">от </w:t>
      </w:r>
      <w:r w:rsidR="005C5F2D" w:rsidRPr="00A14DF6">
        <w:rPr>
          <w:rFonts w:ascii="Times New Roman" w:hAnsi="Times New Roman" w:cs="Times New Roman"/>
          <w:bCs/>
          <w:iCs/>
          <w:sz w:val="28"/>
          <w:szCs w:val="28"/>
        </w:rPr>
        <w:t>22</w:t>
      </w:r>
      <w:r w:rsidR="000C288E" w:rsidRPr="00A14DF6">
        <w:rPr>
          <w:rFonts w:ascii="Times New Roman" w:hAnsi="Times New Roman" w:cs="Times New Roman"/>
          <w:bCs/>
          <w:iCs/>
          <w:sz w:val="28"/>
          <w:szCs w:val="28"/>
        </w:rPr>
        <w:t xml:space="preserve"> декабря </w:t>
      </w:r>
      <w:r w:rsidRPr="00A14DF6">
        <w:rPr>
          <w:rFonts w:ascii="Times New Roman" w:hAnsi="Times New Roman" w:cs="Times New Roman"/>
          <w:bCs/>
          <w:iCs/>
          <w:sz w:val="28"/>
          <w:szCs w:val="28"/>
        </w:rPr>
        <w:t>202</w:t>
      </w:r>
      <w:r w:rsidR="005C5F2D" w:rsidRPr="00A14DF6">
        <w:rPr>
          <w:rFonts w:ascii="Times New Roman" w:hAnsi="Times New Roman" w:cs="Times New Roman"/>
          <w:bCs/>
          <w:iCs/>
          <w:sz w:val="28"/>
          <w:szCs w:val="28"/>
        </w:rPr>
        <w:t>1 г.</w:t>
      </w:r>
      <w:r w:rsidR="000C288E" w:rsidRPr="00A14DF6">
        <w:rPr>
          <w:rFonts w:ascii="Times New Roman" w:hAnsi="Times New Roman" w:cs="Times New Roman"/>
          <w:bCs/>
          <w:iCs/>
          <w:sz w:val="28"/>
          <w:szCs w:val="28"/>
        </w:rPr>
        <w:t xml:space="preserve"> </w:t>
      </w:r>
      <w:r w:rsidRPr="00A14DF6">
        <w:rPr>
          <w:rFonts w:ascii="Times New Roman" w:hAnsi="Times New Roman" w:cs="Times New Roman"/>
          <w:bCs/>
          <w:iCs/>
          <w:sz w:val="28"/>
          <w:szCs w:val="28"/>
        </w:rPr>
        <w:t xml:space="preserve">№ </w:t>
      </w:r>
      <w:r w:rsidR="005D4FFE" w:rsidRPr="00A14DF6">
        <w:rPr>
          <w:rFonts w:ascii="Times New Roman" w:hAnsi="Times New Roman" w:cs="Times New Roman"/>
          <w:bCs/>
          <w:iCs/>
          <w:sz w:val="28"/>
          <w:szCs w:val="28"/>
        </w:rPr>
        <w:t>4</w:t>
      </w:r>
    </w:p>
    <w:p w:rsidR="008F6E67" w:rsidRPr="00A14DF6" w:rsidRDefault="008F6E67" w:rsidP="008F6E67">
      <w:pPr>
        <w:spacing w:after="0" w:line="240" w:lineRule="auto"/>
        <w:jc w:val="center"/>
        <w:rPr>
          <w:rFonts w:ascii="Times New Roman" w:hAnsi="Times New Roman" w:cs="Times New Roman"/>
          <w:bCs/>
          <w:iCs/>
          <w:sz w:val="28"/>
          <w:szCs w:val="28"/>
        </w:rPr>
      </w:pPr>
    </w:p>
    <w:p w:rsidR="005C5F2D" w:rsidRPr="00A14DF6" w:rsidRDefault="005C5F2D" w:rsidP="008F6E67">
      <w:pPr>
        <w:spacing w:after="0" w:line="240" w:lineRule="auto"/>
        <w:jc w:val="center"/>
        <w:rPr>
          <w:rFonts w:ascii="Times New Roman" w:hAnsi="Times New Roman" w:cs="Times New Roman"/>
          <w:bCs/>
          <w:iCs/>
          <w:sz w:val="28"/>
          <w:szCs w:val="28"/>
        </w:rPr>
      </w:pPr>
    </w:p>
    <w:p w:rsidR="008F6E67" w:rsidRPr="00A14DF6" w:rsidRDefault="008F6E67" w:rsidP="008F6E67">
      <w:pPr>
        <w:spacing w:after="0" w:line="240" w:lineRule="auto"/>
        <w:rPr>
          <w:rFonts w:ascii="Times New Roman" w:eastAsia="SimSun" w:hAnsi="Times New Roman" w:cs="Times New Roman"/>
          <w:b/>
          <w:kern w:val="1"/>
          <w:sz w:val="32"/>
          <w:szCs w:val="32"/>
          <w:lang w:eastAsia="hi-IN" w:bidi="hi-IN"/>
        </w:rPr>
      </w:pPr>
    </w:p>
    <w:p w:rsidR="005C5F2D" w:rsidRPr="00A14DF6" w:rsidRDefault="008F6E67" w:rsidP="008F6E67">
      <w:pPr>
        <w:spacing w:after="0" w:line="240" w:lineRule="auto"/>
        <w:jc w:val="center"/>
        <w:rPr>
          <w:rFonts w:ascii="Times New Roman" w:eastAsia="SimSun" w:hAnsi="Times New Roman" w:cs="Times New Roman"/>
          <w:b/>
          <w:kern w:val="1"/>
          <w:sz w:val="32"/>
          <w:szCs w:val="32"/>
          <w:lang w:eastAsia="hi-IN" w:bidi="hi-IN"/>
        </w:rPr>
      </w:pPr>
      <w:r w:rsidRPr="00A14DF6">
        <w:rPr>
          <w:rFonts w:ascii="Times New Roman" w:eastAsia="SimSun" w:hAnsi="Times New Roman" w:cs="Times New Roman"/>
          <w:b/>
          <w:kern w:val="1"/>
          <w:sz w:val="32"/>
          <w:szCs w:val="32"/>
          <w:lang w:eastAsia="hi-IN" w:bidi="hi-IN"/>
        </w:rPr>
        <w:t xml:space="preserve">ИНВЕСТИЦИОННЫЙ ПАСПОРТ ГРАЧЕВСКОГО МУНИЦИПАЛЬНОГО ОКРУГА СТАВРОПОЛЬСКОГО КРАЯ </w:t>
      </w:r>
    </w:p>
    <w:p w:rsidR="00500118" w:rsidRPr="00A14DF6" w:rsidRDefault="008F6E67" w:rsidP="00500118">
      <w:pPr>
        <w:spacing w:after="0" w:line="240" w:lineRule="auto"/>
        <w:jc w:val="center"/>
        <w:rPr>
          <w:rFonts w:ascii="Times New Roman" w:hAnsi="Times New Roman" w:cs="Times New Roman"/>
          <w:b/>
          <w:sz w:val="28"/>
          <w:szCs w:val="28"/>
        </w:rPr>
      </w:pPr>
      <w:r w:rsidRPr="00A14DF6">
        <w:rPr>
          <w:rFonts w:ascii="Times New Roman" w:hAnsi="Times New Roman" w:cs="Times New Roman"/>
          <w:noProof/>
          <w:sz w:val="28"/>
          <w:szCs w:val="28"/>
          <w:lang w:eastAsia="ru-RU"/>
        </w:rPr>
        <w:drawing>
          <wp:inline distT="0" distB="0" distL="0" distR="0" wp14:anchorId="704775BE" wp14:editId="007CF057">
            <wp:extent cx="5837531" cy="421419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531" cy="4214191"/>
                    </a:xfrm>
                    <a:prstGeom prst="rect">
                      <a:avLst/>
                    </a:prstGeom>
                    <a:noFill/>
                    <a:ln>
                      <a:noFill/>
                    </a:ln>
                  </pic:spPr>
                </pic:pic>
              </a:graphicData>
            </a:graphic>
          </wp:inline>
        </w:drawing>
      </w:r>
      <w:r w:rsidR="00500118" w:rsidRPr="00A14DF6">
        <w:rPr>
          <w:rFonts w:ascii="Times New Roman" w:hAnsi="Times New Roman" w:cs="Times New Roman"/>
          <w:b/>
          <w:sz w:val="28"/>
          <w:szCs w:val="28"/>
        </w:rPr>
        <w:br w:type="page"/>
      </w:r>
    </w:p>
    <w:p w:rsidR="00500118" w:rsidRPr="00A14DF6" w:rsidRDefault="00500118" w:rsidP="00500118">
      <w:pPr>
        <w:widowControl w:val="0"/>
        <w:suppressAutoHyphens/>
        <w:spacing w:after="0" w:line="240" w:lineRule="auto"/>
        <w:ind w:firstLine="720"/>
        <w:jc w:val="center"/>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lastRenderedPageBreak/>
        <w:t>СОДЕРЖАНИЕ:</w:t>
      </w:r>
    </w:p>
    <w:p w:rsidR="00500118" w:rsidRPr="00A14DF6" w:rsidRDefault="00500118" w:rsidP="00500118">
      <w:pPr>
        <w:widowControl w:val="0"/>
        <w:suppressAutoHyphens/>
        <w:spacing w:after="0" w:line="240" w:lineRule="auto"/>
        <w:ind w:firstLine="720"/>
        <w:jc w:val="center"/>
        <w:rPr>
          <w:rFonts w:ascii="Times New Roman" w:eastAsia="Andale Sans UI" w:hAnsi="Times New Roman" w:cs="Times New Roman"/>
          <w:kern w:val="1"/>
          <w:sz w:val="28"/>
          <w:szCs w:val="28"/>
        </w:rPr>
      </w:pPr>
    </w:p>
    <w:tbl>
      <w:tblPr>
        <w:tblW w:w="0" w:type="auto"/>
        <w:tblLayout w:type="fixed"/>
        <w:tblLook w:val="0000" w:firstRow="0" w:lastRow="0" w:firstColumn="0" w:lastColumn="0" w:noHBand="0" w:noVBand="0"/>
      </w:tblPr>
      <w:tblGrid>
        <w:gridCol w:w="1428"/>
        <w:gridCol w:w="6600"/>
        <w:gridCol w:w="1542"/>
      </w:tblGrid>
      <w:tr w:rsidR="00500118" w:rsidRPr="00A14DF6" w:rsidTr="004F493B">
        <w:tc>
          <w:tcPr>
            <w:tcW w:w="1428" w:type="dxa"/>
            <w:shd w:val="clear" w:color="auto" w:fill="auto"/>
          </w:tcPr>
          <w:p w:rsidR="00500118" w:rsidRPr="00A14DF6" w:rsidRDefault="00500118" w:rsidP="00500118">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Раздел 1.</w:t>
            </w:r>
          </w:p>
        </w:tc>
        <w:tc>
          <w:tcPr>
            <w:tcW w:w="6600" w:type="dxa"/>
            <w:shd w:val="clear" w:color="auto" w:fill="auto"/>
          </w:tcPr>
          <w:p w:rsidR="00500118" w:rsidRPr="00A14DF6" w:rsidRDefault="00500118" w:rsidP="00500118">
            <w:pPr>
              <w:widowControl w:val="0"/>
              <w:suppressAutoHyphens/>
              <w:spacing w:after="0" w:line="240" w:lineRule="auto"/>
              <w:jc w:val="both"/>
              <w:rPr>
                <w:rFonts w:ascii="Times New Roman" w:hAnsi="Times New Roman" w:cs="Times New Roman"/>
                <w:sz w:val="28"/>
                <w:szCs w:val="28"/>
              </w:rPr>
            </w:pPr>
            <w:r w:rsidRPr="00A14DF6">
              <w:rPr>
                <w:rFonts w:ascii="Times New Roman" w:hAnsi="Times New Roman" w:cs="Times New Roman"/>
                <w:sz w:val="28"/>
                <w:szCs w:val="28"/>
              </w:rPr>
              <w:t>Общие сведения о Грачевском муниципальном округе Ставропольского края</w:t>
            </w:r>
          </w:p>
        </w:tc>
        <w:tc>
          <w:tcPr>
            <w:tcW w:w="1542" w:type="dxa"/>
            <w:shd w:val="clear" w:color="auto" w:fill="auto"/>
          </w:tcPr>
          <w:p w:rsidR="00500118" w:rsidRPr="00A14DF6" w:rsidRDefault="00500118" w:rsidP="00500118">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стр. 3</w:t>
            </w:r>
          </w:p>
        </w:tc>
      </w:tr>
      <w:tr w:rsidR="00922150" w:rsidRPr="00A14DF6" w:rsidTr="004F493B">
        <w:tc>
          <w:tcPr>
            <w:tcW w:w="1428" w:type="dxa"/>
            <w:shd w:val="clear" w:color="auto" w:fill="auto"/>
          </w:tcPr>
          <w:p w:rsidR="00922150" w:rsidRPr="00A14DF6" w:rsidRDefault="00922150" w:rsidP="00500118">
            <w:pPr>
              <w:widowControl w:val="0"/>
              <w:suppressAutoHyphens/>
              <w:spacing w:after="0" w:line="240" w:lineRule="auto"/>
              <w:rPr>
                <w:rFonts w:ascii="Times New Roman" w:eastAsia="Andale Sans UI" w:hAnsi="Times New Roman" w:cs="Times New Roman"/>
                <w:kern w:val="1"/>
                <w:sz w:val="28"/>
                <w:szCs w:val="28"/>
              </w:rPr>
            </w:pPr>
          </w:p>
        </w:tc>
        <w:tc>
          <w:tcPr>
            <w:tcW w:w="6600" w:type="dxa"/>
            <w:shd w:val="clear" w:color="auto" w:fill="auto"/>
          </w:tcPr>
          <w:p w:rsidR="00922150" w:rsidRPr="00A14DF6" w:rsidRDefault="00922150" w:rsidP="00500118">
            <w:pPr>
              <w:widowControl w:val="0"/>
              <w:suppressAutoHyphens/>
              <w:spacing w:after="0" w:line="240" w:lineRule="auto"/>
              <w:jc w:val="both"/>
              <w:rPr>
                <w:rFonts w:ascii="Times New Roman" w:hAnsi="Times New Roman" w:cs="Times New Roman"/>
                <w:sz w:val="28"/>
                <w:szCs w:val="28"/>
              </w:rPr>
            </w:pPr>
          </w:p>
        </w:tc>
        <w:tc>
          <w:tcPr>
            <w:tcW w:w="1542" w:type="dxa"/>
            <w:shd w:val="clear" w:color="auto" w:fill="auto"/>
          </w:tcPr>
          <w:p w:rsidR="00922150" w:rsidRPr="00A14DF6" w:rsidRDefault="00922150" w:rsidP="00500118">
            <w:pPr>
              <w:widowControl w:val="0"/>
              <w:suppressAutoHyphens/>
              <w:spacing w:after="0" w:line="240" w:lineRule="auto"/>
              <w:jc w:val="right"/>
              <w:rPr>
                <w:rFonts w:ascii="Times New Roman" w:eastAsia="Andale Sans UI" w:hAnsi="Times New Roman" w:cs="Times New Roman"/>
                <w:kern w:val="1"/>
                <w:sz w:val="28"/>
                <w:szCs w:val="28"/>
              </w:rPr>
            </w:pPr>
          </w:p>
        </w:tc>
      </w:tr>
      <w:tr w:rsidR="00500118" w:rsidRPr="00A14DF6" w:rsidTr="004F493B">
        <w:tc>
          <w:tcPr>
            <w:tcW w:w="1428" w:type="dxa"/>
            <w:shd w:val="clear" w:color="auto" w:fill="auto"/>
          </w:tcPr>
          <w:p w:rsidR="00500118" w:rsidRPr="00A14DF6" w:rsidRDefault="00500118" w:rsidP="00500118">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Раздел 2.</w:t>
            </w:r>
          </w:p>
        </w:tc>
        <w:tc>
          <w:tcPr>
            <w:tcW w:w="6600" w:type="dxa"/>
            <w:shd w:val="clear" w:color="auto" w:fill="auto"/>
          </w:tcPr>
          <w:p w:rsidR="00500118" w:rsidRPr="00A14DF6" w:rsidRDefault="00500118" w:rsidP="0047657F">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hAnsi="Times New Roman" w:cs="Times New Roman"/>
                <w:sz w:val="28"/>
                <w:szCs w:val="28"/>
              </w:rPr>
              <w:t xml:space="preserve">Социально-экономическое развитие </w:t>
            </w:r>
            <w:r w:rsidR="0047657F" w:rsidRPr="00A14DF6">
              <w:rPr>
                <w:rFonts w:ascii="Times New Roman" w:hAnsi="Times New Roman" w:cs="Times New Roman"/>
                <w:sz w:val="28"/>
                <w:szCs w:val="28"/>
              </w:rPr>
              <w:t xml:space="preserve">Грачевского муниципального </w:t>
            </w:r>
            <w:r w:rsidRPr="00A14DF6">
              <w:rPr>
                <w:rFonts w:ascii="Times New Roman" w:hAnsi="Times New Roman" w:cs="Times New Roman"/>
                <w:sz w:val="28"/>
                <w:szCs w:val="28"/>
              </w:rPr>
              <w:t>округа</w:t>
            </w:r>
            <w:r w:rsidRPr="00A14DF6">
              <w:rPr>
                <w:rFonts w:ascii="Times New Roman" w:eastAsia="Andale Sans UI" w:hAnsi="Times New Roman" w:cs="Times New Roman"/>
                <w:kern w:val="1"/>
                <w:sz w:val="28"/>
                <w:szCs w:val="28"/>
              </w:rPr>
              <w:t xml:space="preserve"> </w:t>
            </w:r>
            <w:r w:rsidR="0047657F" w:rsidRPr="00A14DF6">
              <w:rPr>
                <w:rFonts w:ascii="Times New Roman" w:hAnsi="Times New Roman" w:cs="Times New Roman"/>
                <w:sz w:val="28"/>
                <w:szCs w:val="28"/>
              </w:rPr>
              <w:t>Ставропольского края</w:t>
            </w:r>
          </w:p>
        </w:tc>
        <w:tc>
          <w:tcPr>
            <w:tcW w:w="1542" w:type="dxa"/>
            <w:shd w:val="clear" w:color="auto" w:fill="auto"/>
          </w:tcPr>
          <w:p w:rsidR="00500118" w:rsidRPr="00A14DF6" w:rsidRDefault="00500118" w:rsidP="00500118">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стр. 7</w:t>
            </w:r>
          </w:p>
        </w:tc>
      </w:tr>
      <w:tr w:rsidR="00922150" w:rsidRPr="00A14DF6" w:rsidTr="004F493B">
        <w:tc>
          <w:tcPr>
            <w:tcW w:w="1428" w:type="dxa"/>
            <w:shd w:val="clear" w:color="auto" w:fill="auto"/>
          </w:tcPr>
          <w:p w:rsidR="00922150" w:rsidRPr="00A14DF6" w:rsidRDefault="00922150" w:rsidP="00500118">
            <w:pPr>
              <w:widowControl w:val="0"/>
              <w:suppressAutoHyphens/>
              <w:spacing w:after="0" w:line="240" w:lineRule="auto"/>
              <w:rPr>
                <w:rFonts w:ascii="Times New Roman" w:eastAsia="Andale Sans UI" w:hAnsi="Times New Roman" w:cs="Times New Roman"/>
                <w:kern w:val="1"/>
                <w:sz w:val="28"/>
                <w:szCs w:val="28"/>
              </w:rPr>
            </w:pPr>
          </w:p>
        </w:tc>
        <w:tc>
          <w:tcPr>
            <w:tcW w:w="6600" w:type="dxa"/>
            <w:shd w:val="clear" w:color="auto" w:fill="auto"/>
          </w:tcPr>
          <w:p w:rsidR="00922150" w:rsidRPr="00A14DF6" w:rsidRDefault="00922150" w:rsidP="00500118">
            <w:pPr>
              <w:widowControl w:val="0"/>
              <w:suppressAutoHyphens/>
              <w:spacing w:after="0" w:line="240" w:lineRule="auto"/>
              <w:jc w:val="both"/>
              <w:rPr>
                <w:rFonts w:ascii="Times New Roman" w:hAnsi="Times New Roman" w:cs="Times New Roman"/>
                <w:sz w:val="28"/>
                <w:szCs w:val="28"/>
              </w:rPr>
            </w:pPr>
          </w:p>
        </w:tc>
        <w:tc>
          <w:tcPr>
            <w:tcW w:w="1542" w:type="dxa"/>
            <w:shd w:val="clear" w:color="auto" w:fill="auto"/>
          </w:tcPr>
          <w:p w:rsidR="00922150" w:rsidRPr="00A14DF6" w:rsidRDefault="00922150" w:rsidP="00500118">
            <w:pPr>
              <w:widowControl w:val="0"/>
              <w:suppressAutoHyphens/>
              <w:spacing w:after="0" w:line="240" w:lineRule="auto"/>
              <w:jc w:val="right"/>
              <w:rPr>
                <w:rFonts w:ascii="Times New Roman" w:eastAsia="Andale Sans UI" w:hAnsi="Times New Roman" w:cs="Times New Roman"/>
                <w:kern w:val="1"/>
                <w:sz w:val="28"/>
                <w:szCs w:val="28"/>
              </w:rPr>
            </w:pPr>
          </w:p>
        </w:tc>
      </w:tr>
      <w:tr w:rsidR="00500118" w:rsidRPr="00A14DF6" w:rsidTr="004F493B">
        <w:tc>
          <w:tcPr>
            <w:tcW w:w="1428" w:type="dxa"/>
            <w:shd w:val="clear" w:color="auto" w:fill="auto"/>
          </w:tcPr>
          <w:p w:rsidR="00500118" w:rsidRPr="00A14DF6" w:rsidRDefault="00500118" w:rsidP="00500118">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Раздел 3.</w:t>
            </w:r>
          </w:p>
        </w:tc>
        <w:tc>
          <w:tcPr>
            <w:tcW w:w="6600" w:type="dxa"/>
            <w:shd w:val="clear" w:color="auto" w:fill="auto"/>
          </w:tcPr>
          <w:p w:rsidR="00500118" w:rsidRPr="00A14DF6" w:rsidRDefault="00500118" w:rsidP="00500118">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Информация о реализуемых инвестиционных проектах</w:t>
            </w:r>
            <w:r w:rsidR="0047657F" w:rsidRPr="00A14DF6">
              <w:rPr>
                <w:rFonts w:ascii="Times New Roman" w:eastAsia="Andale Sans UI" w:hAnsi="Times New Roman" w:cs="Times New Roman"/>
                <w:kern w:val="1"/>
                <w:sz w:val="28"/>
                <w:szCs w:val="28"/>
              </w:rPr>
              <w:t xml:space="preserve"> на территории </w:t>
            </w:r>
            <w:r w:rsidR="0047657F" w:rsidRPr="00A14DF6">
              <w:rPr>
                <w:rFonts w:ascii="Times New Roman" w:hAnsi="Times New Roman" w:cs="Times New Roman"/>
                <w:sz w:val="28"/>
                <w:szCs w:val="28"/>
              </w:rPr>
              <w:t>Грачевского муниципального округа</w:t>
            </w:r>
            <w:r w:rsidR="0047657F" w:rsidRPr="00A14DF6">
              <w:rPr>
                <w:rFonts w:ascii="Times New Roman" w:eastAsia="Andale Sans UI" w:hAnsi="Times New Roman" w:cs="Times New Roman"/>
                <w:kern w:val="1"/>
                <w:sz w:val="28"/>
                <w:szCs w:val="28"/>
              </w:rPr>
              <w:t xml:space="preserve"> </w:t>
            </w:r>
            <w:r w:rsidR="0047657F" w:rsidRPr="00A14DF6">
              <w:rPr>
                <w:rFonts w:ascii="Times New Roman" w:hAnsi="Times New Roman" w:cs="Times New Roman"/>
                <w:sz w:val="28"/>
                <w:szCs w:val="28"/>
              </w:rPr>
              <w:t>Ставропольского края</w:t>
            </w:r>
            <w:r w:rsidRPr="00A14DF6">
              <w:rPr>
                <w:rFonts w:ascii="Times New Roman" w:eastAsia="Andale Sans UI" w:hAnsi="Times New Roman" w:cs="Times New Roman"/>
                <w:kern w:val="1"/>
                <w:sz w:val="28"/>
                <w:szCs w:val="28"/>
              </w:rPr>
              <w:t>.</w:t>
            </w:r>
          </w:p>
        </w:tc>
        <w:tc>
          <w:tcPr>
            <w:tcW w:w="1542" w:type="dxa"/>
            <w:shd w:val="clear" w:color="auto" w:fill="auto"/>
          </w:tcPr>
          <w:p w:rsidR="00500118" w:rsidRPr="00A14DF6" w:rsidRDefault="00500118" w:rsidP="00F1032B">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стр. 1</w:t>
            </w:r>
            <w:r w:rsidR="00F1032B" w:rsidRPr="00A14DF6">
              <w:rPr>
                <w:rFonts w:ascii="Times New Roman" w:eastAsia="Andale Sans UI" w:hAnsi="Times New Roman" w:cs="Times New Roman"/>
                <w:kern w:val="1"/>
                <w:sz w:val="28"/>
                <w:szCs w:val="28"/>
              </w:rPr>
              <w:t>7</w:t>
            </w:r>
          </w:p>
        </w:tc>
      </w:tr>
      <w:tr w:rsidR="00922150" w:rsidRPr="00A14DF6" w:rsidTr="004F493B">
        <w:tc>
          <w:tcPr>
            <w:tcW w:w="1428" w:type="dxa"/>
            <w:shd w:val="clear" w:color="auto" w:fill="auto"/>
          </w:tcPr>
          <w:p w:rsidR="00922150" w:rsidRPr="00A14DF6" w:rsidRDefault="00922150" w:rsidP="00500118">
            <w:pPr>
              <w:widowControl w:val="0"/>
              <w:suppressAutoHyphens/>
              <w:spacing w:after="0" w:line="240" w:lineRule="auto"/>
              <w:rPr>
                <w:rFonts w:ascii="Times New Roman" w:eastAsia="Andale Sans UI" w:hAnsi="Times New Roman" w:cs="Times New Roman"/>
                <w:kern w:val="1"/>
                <w:sz w:val="28"/>
                <w:szCs w:val="28"/>
              </w:rPr>
            </w:pPr>
          </w:p>
        </w:tc>
        <w:tc>
          <w:tcPr>
            <w:tcW w:w="6600" w:type="dxa"/>
            <w:shd w:val="clear" w:color="auto" w:fill="auto"/>
          </w:tcPr>
          <w:p w:rsidR="00922150" w:rsidRPr="00A14DF6" w:rsidRDefault="00922150" w:rsidP="00500118">
            <w:pPr>
              <w:widowControl w:val="0"/>
              <w:suppressAutoHyphens/>
              <w:spacing w:after="0" w:line="240" w:lineRule="auto"/>
              <w:jc w:val="both"/>
              <w:rPr>
                <w:rFonts w:ascii="Times New Roman" w:eastAsia="Andale Sans UI" w:hAnsi="Times New Roman" w:cs="Times New Roman"/>
                <w:kern w:val="1"/>
                <w:sz w:val="28"/>
                <w:szCs w:val="28"/>
              </w:rPr>
            </w:pPr>
          </w:p>
        </w:tc>
        <w:tc>
          <w:tcPr>
            <w:tcW w:w="1542" w:type="dxa"/>
            <w:shd w:val="clear" w:color="auto" w:fill="auto"/>
          </w:tcPr>
          <w:p w:rsidR="00922150" w:rsidRPr="00A14DF6" w:rsidRDefault="00922150" w:rsidP="00500118">
            <w:pPr>
              <w:widowControl w:val="0"/>
              <w:suppressAutoHyphens/>
              <w:spacing w:after="0" w:line="240" w:lineRule="auto"/>
              <w:jc w:val="right"/>
              <w:rPr>
                <w:rFonts w:ascii="Times New Roman" w:eastAsia="Andale Sans UI" w:hAnsi="Times New Roman" w:cs="Times New Roman"/>
                <w:kern w:val="1"/>
                <w:sz w:val="28"/>
                <w:szCs w:val="28"/>
              </w:rPr>
            </w:pPr>
          </w:p>
        </w:tc>
      </w:tr>
      <w:tr w:rsidR="00500118" w:rsidRPr="00A14DF6" w:rsidTr="004F493B">
        <w:tc>
          <w:tcPr>
            <w:tcW w:w="1428" w:type="dxa"/>
            <w:shd w:val="clear" w:color="auto" w:fill="auto"/>
          </w:tcPr>
          <w:p w:rsidR="00500118" w:rsidRPr="00A14DF6" w:rsidRDefault="00500118" w:rsidP="00500118">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Раздел 4.</w:t>
            </w:r>
          </w:p>
        </w:tc>
        <w:tc>
          <w:tcPr>
            <w:tcW w:w="6600" w:type="dxa"/>
            <w:shd w:val="clear" w:color="auto" w:fill="auto"/>
          </w:tcPr>
          <w:p w:rsidR="009008FB" w:rsidRPr="00A14DF6" w:rsidRDefault="009008FB" w:rsidP="00C9416B">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 xml:space="preserve">Паспорта инвестиционных площадок Грачевского муниципального </w:t>
            </w:r>
            <w:r w:rsidR="00C9416B" w:rsidRPr="00A14DF6">
              <w:rPr>
                <w:rFonts w:ascii="Times New Roman" w:eastAsia="Andale Sans UI" w:hAnsi="Times New Roman" w:cs="Times New Roman"/>
                <w:kern w:val="1"/>
                <w:sz w:val="28"/>
                <w:szCs w:val="28"/>
              </w:rPr>
              <w:t xml:space="preserve">округа </w:t>
            </w:r>
            <w:r w:rsidRPr="00A14DF6">
              <w:rPr>
                <w:rFonts w:ascii="Times New Roman" w:eastAsia="Andale Sans UI" w:hAnsi="Times New Roman" w:cs="Times New Roman"/>
                <w:kern w:val="1"/>
                <w:sz w:val="28"/>
                <w:szCs w:val="28"/>
              </w:rPr>
              <w:t xml:space="preserve">Ставропольского края </w:t>
            </w:r>
          </w:p>
        </w:tc>
        <w:tc>
          <w:tcPr>
            <w:tcW w:w="1542" w:type="dxa"/>
            <w:shd w:val="clear" w:color="auto" w:fill="auto"/>
          </w:tcPr>
          <w:p w:rsidR="00500118" w:rsidRPr="00A14DF6" w:rsidRDefault="00500118" w:rsidP="00F1032B">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 xml:space="preserve">стр. </w:t>
            </w:r>
            <w:r w:rsidR="009008FB" w:rsidRPr="00A14DF6">
              <w:rPr>
                <w:rFonts w:ascii="Times New Roman" w:eastAsia="Andale Sans UI" w:hAnsi="Times New Roman" w:cs="Times New Roman"/>
                <w:kern w:val="1"/>
                <w:sz w:val="28"/>
                <w:szCs w:val="28"/>
              </w:rPr>
              <w:t>1</w:t>
            </w:r>
            <w:r w:rsidR="00F1032B" w:rsidRPr="00A14DF6">
              <w:rPr>
                <w:rFonts w:ascii="Times New Roman" w:eastAsia="Andale Sans UI" w:hAnsi="Times New Roman" w:cs="Times New Roman"/>
                <w:kern w:val="1"/>
                <w:sz w:val="28"/>
                <w:szCs w:val="28"/>
              </w:rPr>
              <w:t>9</w:t>
            </w:r>
          </w:p>
        </w:tc>
      </w:tr>
      <w:tr w:rsidR="00922150" w:rsidRPr="00A14DF6" w:rsidTr="004F493B">
        <w:tc>
          <w:tcPr>
            <w:tcW w:w="1428" w:type="dxa"/>
            <w:shd w:val="clear" w:color="auto" w:fill="auto"/>
          </w:tcPr>
          <w:p w:rsidR="00922150" w:rsidRPr="00A14DF6" w:rsidRDefault="00922150" w:rsidP="00500118">
            <w:pPr>
              <w:widowControl w:val="0"/>
              <w:suppressAutoHyphens/>
              <w:spacing w:after="0" w:line="240" w:lineRule="auto"/>
              <w:rPr>
                <w:rFonts w:ascii="Times New Roman" w:eastAsia="Andale Sans UI" w:hAnsi="Times New Roman" w:cs="Times New Roman"/>
                <w:kern w:val="1"/>
                <w:sz w:val="28"/>
                <w:szCs w:val="28"/>
              </w:rPr>
            </w:pPr>
          </w:p>
        </w:tc>
        <w:tc>
          <w:tcPr>
            <w:tcW w:w="6600" w:type="dxa"/>
            <w:shd w:val="clear" w:color="auto" w:fill="auto"/>
          </w:tcPr>
          <w:p w:rsidR="00922150" w:rsidRPr="00A14DF6" w:rsidRDefault="00922150" w:rsidP="00500118">
            <w:pPr>
              <w:widowControl w:val="0"/>
              <w:suppressAutoHyphens/>
              <w:spacing w:after="0" w:line="240" w:lineRule="auto"/>
              <w:jc w:val="both"/>
              <w:rPr>
                <w:rFonts w:ascii="Times New Roman" w:eastAsia="Andale Sans UI" w:hAnsi="Times New Roman" w:cs="Times New Roman"/>
                <w:kern w:val="1"/>
                <w:sz w:val="28"/>
                <w:szCs w:val="28"/>
              </w:rPr>
            </w:pPr>
          </w:p>
        </w:tc>
        <w:tc>
          <w:tcPr>
            <w:tcW w:w="1542" w:type="dxa"/>
            <w:shd w:val="clear" w:color="auto" w:fill="auto"/>
          </w:tcPr>
          <w:p w:rsidR="00922150" w:rsidRPr="00A14DF6" w:rsidRDefault="00922150" w:rsidP="00500118">
            <w:pPr>
              <w:widowControl w:val="0"/>
              <w:suppressAutoHyphens/>
              <w:spacing w:after="0" w:line="240" w:lineRule="auto"/>
              <w:jc w:val="right"/>
              <w:rPr>
                <w:rFonts w:ascii="Times New Roman" w:eastAsia="Andale Sans UI" w:hAnsi="Times New Roman" w:cs="Times New Roman"/>
                <w:kern w:val="1"/>
                <w:sz w:val="28"/>
                <w:szCs w:val="28"/>
              </w:rPr>
            </w:pPr>
          </w:p>
        </w:tc>
      </w:tr>
      <w:tr w:rsidR="00500118" w:rsidRPr="00A14DF6" w:rsidTr="004F493B">
        <w:tc>
          <w:tcPr>
            <w:tcW w:w="1428" w:type="dxa"/>
            <w:shd w:val="clear" w:color="auto" w:fill="auto"/>
          </w:tcPr>
          <w:p w:rsidR="00500118" w:rsidRPr="00A14DF6" w:rsidRDefault="00500118" w:rsidP="009008FB">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 xml:space="preserve">Раздел </w:t>
            </w:r>
            <w:r w:rsidR="009008FB" w:rsidRPr="00A14DF6">
              <w:rPr>
                <w:rFonts w:ascii="Times New Roman" w:eastAsia="Andale Sans UI" w:hAnsi="Times New Roman" w:cs="Times New Roman"/>
                <w:kern w:val="1"/>
                <w:sz w:val="28"/>
                <w:szCs w:val="28"/>
              </w:rPr>
              <w:t>5</w:t>
            </w:r>
            <w:r w:rsidRPr="00A14DF6">
              <w:rPr>
                <w:rFonts w:ascii="Times New Roman" w:eastAsia="Andale Sans UI" w:hAnsi="Times New Roman" w:cs="Times New Roman"/>
                <w:kern w:val="1"/>
                <w:sz w:val="28"/>
                <w:szCs w:val="28"/>
              </w:rPr>
              <w:t>.</w:t>
            </w:r>
          </w:p>
        </w:tc>
        <w:tc>
          <w:tcPr>
            <w:tcW w:w="6600" w:type="dxa"/>
            <w:shd w:val="clear" w:color="auto" w:fill="auto"/>
          </w:tcPr>
          <w:p w:rsidR="00922150" w:rsidRPr="00A14DF6" w:rsidRDefault="009008FB" w:rsidP="00500118">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Государственная поддержка инвестиционной деятельности Грачевского муниципального округа Ставропольского края</w:t>
            </w:r>
          </w:p>
        </w:tc>
        <w:tc>
          <w:tcPr>
            <w:tcW w:w="1542" w:type="dxa"/>
            <w:shd w:val="clear" w:color="auto" w:fill="auto"/>
          </w:tcPr>
          <w:p w:rsidR="00500118" w:rsidRPr="00A14DF6" w:rsidRDefault="00922150" w:rsidP="00F1032B">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стр.</w:t>
            </w:r>
            <w:r w:rsidR="00F1032B" w:rsidRPr="00A14DF6">
              <w:rPr>
                <w:rFonts w:ascii="Times New Roman" w:eastAsia="Andale Sans UI" w:hAnsi="Times New Roman" w:cs="Times New Roman"/>
                <w:kern w:val="1"/>
                <w:sz w:val="28"/>
                <w:szCs w:val="28"/>
              </w:rPr>
              <w:t>39</w:t>
            </w:r>
          </w:p>
        </w:tc>
      </w:tr>
      <w:tr w:rsidR="00922150" w:rsidRPr="00A14DF6" w:rsidTr="004F493B">
        <w:tc>
          <w:tcPr>
            <w:tcW w:w="1428" w:type="dxa"/>
            <w:shd w:val="clear" w:color="auto" w:fill="auto"/>
          </w:tcPr>
          <w:p w:rsidR="00922150" w:rsidRPr="00A14DF6" w:rsidRDefault="00922150" w:rsidP="009008FB">
            <w:pPr>
              <w:widowControl w:val="0"/>
              <w:suppressAutoHyphens/>
              <w:spacing w:after="0" w:line="240" w:lineRule="auto"/>
              <w:rPr>
                <w:rFonts w:ascii="Times New Roman" w:eastAsia="Andale Sans UI" w:hAnsi="Times New Roman" w:cs="Times New Roman"/>
                <w:kern w:val="1"/>
                <w:sz w:val="28"/>
                <w:szCs w:val="28"/>
              </w:rPr>
            </w:pPr>
          </w:p>
        </w:tc>
        <w:tc>
          <w:tcPr>
            <w:tcW w:w="6600" w:type="dxa"/>
            <w:shd w:val="clear" w:color="auto" w:fill="auto"/>
          </w:tcPr>
          <w:p w:rsidR="00922150" w:rsidRPr="00A14DF6" w:rsidRDefault="00922150" w:rsidP="00500118">
            <w:pPr>
              <w:widowControl w:val="0"/>
              <w:suppressAutoHyphens/>
              <w:spacing w:after="0" w:line="240" w:lineRule="auto"/>
              <w:jc w:val="both"/>
              <w:rPr>
                <w:rFonts w:ascii="Times New Roman" w:eastAsia="Andale Sans UI" w:hAnsi="Times New Roman" w:cs="Times New Roman"/>
                <w:kern w:val="1"/>
                <w:sz w:val="28"/>
                <w:szCs w:val="28"/>
              </w:rPr>
            </w:pPr>
          </w:p>
        </w:tc>
        <w:tc>
          <w:tcPr>
            <w:tcW w:w="1542" w:type="dxa"/>
            <w:shd w:val="clear" w:color="auto" w:fill="auto"/>
          </w:tcPr>
          <w:p w:rsidR="00922150" w:rsidRPr="00A14DF6" w:rsidRDefault="00922150" w:rsidP="00922150">
            <w:pPr>
              <w:widowControl w:val="0"/>
              <w:suppressAutoHyphens/>
              <w:spacing w:after="0" w:line="240" w:lineRule="auto"/>
              <w:jc w:val="right"/>
              <w:rPr>
                <w:rFonts w:ascii="Times New Roman" w:eastAsia="Andale Sans UI" w:hAnsi="Times New Roman" w:cs="Times New Roman"/>
                <w:kern w:val="1"/>
                <w:sz w:val="28"/>
                <w:szCs w:val="28"/>
              </w:rPr>
            </w:pPr>
          </w:p>
        </w:tc>
      </w:tr>
      <w:tr w:rsidR="00500118" w:rsidRPr="00A14DF6" w:rsidTr="004F493B">
        <w:tc>
          <w:tcPr>
            <w:tcW w:w="1428" w:type="dxa"/>
            <w:shd w:val="clear" w:color="auto" w:fill="auto"/>
          </w:tcPr>
          <w:p w:rsidR="00500118" w:rsidRPr="00A14DF6" w:rsidRDefault="00500118" w:rsidP="00500118">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Раздел 6.</w:t>
            </w:r>
          </w:p>
        </w:tc>
        <w:tc>
          <w:tcPr>
            <w:tcW w:w="6600" w:type="dxa"/>
            <w:shd w:val="clear" w:color="auto" w:fill="auto"/>
          </w:tcPr>
          <w:p w:rsidR="00922150" w:rsidRPr="00A14DF6" w:rsidRDefault="00922150" w:rsidP="00922150">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Контактная информация</w:t>
            </w:r>
          </w:p>
        </w:tc>
        <w:tc>
          <w:tcPr>
            <w:tcW w:w="1542" w:type="dxa"/>
            <w:shd w:val="clear" w:color="auto" w:fill="auto"/>
          </w:tcPr>
          <w:p w:rsidR="00500118" w:rsidRPr="00A14DF6" w:rsidRDefault="00F1032B" w:rsidP="00F1032B">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 xml:space="preserve">стр. </w:t>
            </w:r>
            <w:r w:rsidR="00922150" w:rsidRPr="00A14DF6">
              <w:rPr>
                <w:rFonts w:ascii="Times New Roman" w:eastAsia="Andale Sans UI" w:hAnsi="Times New Roman" w:cs="Times New Roman"/>
                <w:kern w:val="1"/>
                <w:sz w:val="28"/>
                <w:szCs w:val="28"/>
              </w:rPr>
              <w:t>4</w:t>
            </w:r>
            <w:r w:rsidRPr="00A14DF6">
              <w:rPr>
                <w:rFonts w:ascii="Times New Roman" w:eastAsia="Andale Sans UI" w:hAnsi="Times New Roman" w:cs="Times New Roman"/>
                <w:kern w:val="1"/>
                <w:sz w:val="28"/>
                <w:szCs w:val="28"/>
              </w:rPr>
              <w:t>0</w:t>
            </w:r>
            <w:r w:rsidR="00500118" w:rsidRPr="00A14DF6">
              <w:rPr>
                <w:rFonts w:ascii="Times New Roman" w:eastAsia="Andale Sans UI" w:hAnsi="Times New Roman" w:cs="Times New Roman"/>
                <w:kern w:val="1"/>
                <w:sz w:val="28"/>
                <w:szCs w:val="28"/>
              </w:rPr>
              <w:t xml:space="preserve"> </w:t>
            </w:r>
          </w:p>
        </w:tc>
      </w:tr>
      <w:tr w:rsidR="00922150" w:rsidRPr="00A14DF6" w:rsidTr="004F493B">
        <w:tc>
          <w:tcPr>
            <w:tcW w:w="1428" w:type="dxa"/>
            <w:shd w:val="clear" w:color="auto" w:fill="auto"/>
          </w:tcPr>
          <w:p w:rsidR="00922150" w:rsidRPr="00A14DF6" w:rsidRDefault="00922150" w:rsidP="00500118">
            <w:pPr>
              <w:widowControl w:val="0"/>
              <w:suppressAutoHyphens/>
              <w:spacing w:after="0" w:line="240" w:lineRule="auto"/>
              <w:rPr>
                <w:rFonts w:ascii="Times New Roman" w:eastAsia="Andale Sans UI" w:hAnsi="Times New Roman" w:cs="Times New Roman"/>
                <w:kern w:val="1"/>
                <w:sz w:val="28"/>
                <w:szCs w:val="28"/>
              </w:rPr>
            </w:pPr>
          </w:p>
        </w:tc>
        <w:tc>
          <w:tcPr>
            <w:tcW w:w="6600" w:type="dxa"/>
            <w:shd w:val="clear" w:color="auto" w:fill="auto"/>
          </w:tcPr>
          <w:p w:rsidR="00922150" w:rsidRPr="00A14DF6" w:rsidRDefault="00922150" w:rsidP="00922150">
            <w:pPr>
              <w:widowControl w:val="0"/>
              <w:suppressAutoHyphens/>
              <w:spacing w:after="0" w:line="240" w:lineRule="auto"/>
              <w:jc w:val="both"/>
              <w:rPr>
                <w:rFonts w:ascii="Times New Roman" w:eastAsia="Andale Sans UI" w:hAnsi="Times New Roman" w:cs="Times New Roman"/>
                <w:kern w:val="1"/>
                <w:sz w:val="28"/>
                <w:szCs w:val="28"/>
              </w:rPr>
            </w:pPr>
          </w:p>
        </w:tc>
        <w:tc>
          <w:tcPr>
            <w:tcW w:w="1542" w:type="dxa"/>
            <w:shd w:val="clear" w:color="auto" w:fill="auto"/>
          </w:tcPr>
          <w:p w:rsidR="00922150" w:rsidRPr="00A14DF6" w:rsidRDefault="00922150" w:rsidP="00922150">
            <w:pPr>
              <w:widowControl w:val="0"/>
              <w:suppressAutoHyphens/>
              <w:spacing w:after="0" w:line="240" w:lineRule="auto"/>
              <w:jc w:val="right"/>
              <w:rPr>
                <w:rFonts w:ascii="Times New Roman" w:eastAsia="Andale Sans UI" w:hAnsi="Times New Roman" w:cs="Times New Roman"/>
                <w:kern w:val="1"/>
                <w:sz w:val="28"/>
                <w:szCs w:val="28"/>
              </w:rPr>
            </w:pPr>
          </w:p>
        </w:tc>
      </w:tr>
      <w:tr w:rsidR="00922150" w:rsidRPr="00A14DF6" w:rsidTr="004F493B">
        <w:tc>
          <w:tcPr>
            <w:tcW w:w="1428" w:type="dxa"/>
            <w:shd w:val="clear" w:color="auto" w:fill="auto"/>
          </w:tcPr>
          <w:p w:rsidR="00922150" w:rsidRPr="00A14DF6" w:rsidRDefault="00922150" w:rsidP="000D1C2B">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 xml:space="preserve">Раздел </w:t>
            </w:r>
            <w:r w:rsidR="000D1C2B" w:rsidRPr="00A14DF6">
              <w:rPr>
                <w:rFonts w:ascii="Times New Roman" w:eastAsia="Andale Sans UI" w:hAnsi="Times New Roman" w:cs="Times New Roman"/>
                <w:kern w:val="1"/>
                <w:sz w:val="28"/>
                <w:szCs w:val="28"/>
              </w:rPr>
              <w:t>7</w:t>
            </w:r>
            <w:r w:rsidRPr="00A14DF6">
              <w:rPr>
                <w:rFonts w:ascii="Times New Roman" w:eastAsia="Andale Sans UI" w:hAnsi="Times New Roman" w:cs="Times New Roman"/>
                <w:kern w:val="1"/>
                <w:sz w:val="28"/>
                <w:szCs w:val="28"/>
              </w:rPr>
              <w:t>.</w:t>
            </w:r>
          </w:p>
        </w:tc>
        <w:tc>
          <w:tcPr>
            <w:tcW w:w="6600" w:type="dxa"/>
            <w:shd w:val="clear" w:color="auto" w:fill="auto"/>
          </w:tcPr>
          <w:p w:rsidR="00922150" w:rsidRPr="00A14DF6" w:rsidRDefault="00922150" w:rsidP="00500118">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2"/>
                <w:sz w:val="28"/>
                <w:szCs w:val="28"/>
              </w:rPr>
              <w:t>Информация о муниципальной поддержке</w:t>
            </w:r>
          </w:p>
        </w:tc>
        <w:tc>
          <w:tcPr>
            <w:tcW w:w="1542" w:type="dxa"/>
            <w:shd w:val="clear" w:color="auto" w:fill="auto"/>
          </w:tcPr>
          <w:p w:rsidR="00922150" w:rsidRPr="00A14DF6" w:rsidRDefault="00922150" w:rsidP="00F1032B">
            <w:pPr>
              <w:widowControl w:val="0"/>
              <w:suppressAutoHyphens/>
              <w:spacing w:after="0" w:line="240" w:lineRule="auto"/>
              <w:jc w:val="right"/>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стр. 4</w:t>
            </w:r>
            <w:r w:rsidR="00F1032B" w:rsidRPr="00A14DF6">
              <w:rPr>
                <w:rFonts w:ascii="Times New Roman" w:eastAsia="Andale Sans UI" w:hAnsi="Times New Roman" w:cs="Times New Roman"/>
                <w:kern w:val="1"/>
                <w:sz w:val="28"/>
                <w:szCs w:val="28"/>
              </w:rPr>
              <w:t>1</w:t>
            </w:r>
          </w:p>
        </w:tc>
      </w:tr>
    </w:tbl>
    <w:p w:rsidR="00500118" w:rsidRPr="00A14DF6" w:rsidRDefault="00500118" w:rsidP="00922150">
      <w:pPr>
        <w:spacing w:after="0" w:line="240" w:lineRule="auto"/>
        <w:rPr>
          <w:rFonts w:ascii="Times New Roman" w:hAnsi="Times New Roman" w:cs="Times New Roman"/>
          <w:b/>
          <w:sz w:val="28"/>
          <w:szCs w:val="28"/>
        </w:rPr>
      </w:pPr>
    </w:p>
    <w:p w:rsidR="00500118" w:rsidRPr="00A14DF6" w:rsidRDefault="00500118" w:rsidP="00500118">
      <w:pPr>
        <w:spacing w:after="0" w:line="240" w:lineRule="auto"/>
        <w:jc w:val="center"/>
        <w:rPr>
          <w:rFonts w:ascii="Times New Roman" w:hAnsi="Times New Roman" w:cs="Times New Roman"/>
          <w:b/>
          <w:sz w:val="28"/>
          <w:szCs w:val="28"/>
        </w:rPr>
      </w:pPr>
      <w:r w:rsidRPr="00A14DF6">
        <w:rPr>
          <w:rFonts w:ascii="Times New Roman" w:hAnsi="Times New Roman" w:cs="Times New Roman"/>
          <w:b/>
          <w:sz w:val="28"/>
          <w:szCs w:val="28"/>
        </w:rPr>
        <w:br w:type="page"/>
      </w:r>
    </w:p>
    <w:p w:rsidR="002F021A" w:rsidRPr="00A14DF6" w:rsidRDefault="002F021A" w:rsidP="008F6E67">
      <w:pPr>
        <w:spacing w:after="0" w:line="240" w:lineRule="auto"/>
        <w:jc w:val="center"/>
        <w:rPr>
          <w:rFonts w:ascii="Times New Roman" w:hAnsi="Times New Roman" w:cs="Times New Roman"/>
          <w:b/>
          <w:sz w:val="28"/>
          <w:szCs w:val="28"/>
        </w:rPr>
      </w:pPr>
      <w:r w:rsidRPr="00A14DF6">
        <w:rPr>
          <w:rFonts w:ascii="Times New Roman" w:hAnsi="Times New Roman" w:cs="Times New Roman"/>
          <w:b/>
          <w:sz w:val="28"/>
          <w:szCs w:val="28"/>
        </w:rPr>
        <w:lastRenderedPageBreak/>
        <w:t>Раздел 1. Общие сведения о Грачевском муниципальном округе Ставропольского края</w:t>
      </w:r>
    </w:p>
    <w:p w:rsidR="002F021A" w:rsidRPr="00A14DF6" w:rsidRDefault="002F021A" w:rsidP="008F6E67">
      <w:pPr>
        <w:spacing w:after="0" w:line="240" w:lineRule="auto"/>
        <w:rPr>
          <w:rFonts w:ascii="Times New Roman" w:hAnsi="Times New Roman" w:cs="Times New Roman"/>
          <w:sz w:val="28"/>
          <w:szCs w:val="28"/>
        </w:rPr>
      </w:pP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Указом Президиума Верховного Совета РСФСР от 11 декабря 1970 года в центральной части Ставропольского края в 1970 году из хозяй</w:t>
      </w:r>
      <w:proofErr w:type="gramStart"/>
      <w:r w:rsidRPr="00A14DF6">
        <w:rPr>
          <w:rFonts w:ascii="Times New Roman" w:hAnsi="Times New Roman" w:cs="Times New Roman"/>
          <w:sz w:val="28"/>
          <w:szCs w:val="28"/>
        </w:rPr>
        <w:t>ств Шп</w:t>
      </w:r>
      <w:proofErr w:type="gramEnd"/>
      <w:r w:rsidRPr="00A14DF6">
        <w:rPr>
          <w:rFonts w:ascii="Times New Roman" w:hAnsi="Times New Roman" w:cs="Times New Roman"/>
          <w:sz w:val="28"/>
          <w:szCs w:val="28"/>
        </w:rPr>
        <w:t xml:space="preserve">аковского и Александровского </w:t>
      </w:r>
      <w:r w:rsidR="005D4FFE" w:rsidRPr="00A14DF6">
        <w:rPr>
          <w:rFonts w:ascii="Times New Roman" w:hAnsi="Times New Roman" w:cs="Times New Roman"/>
          <w:sz w:val="28"/>
          <w:szCs w:val="28"/>
        </w:rPr>
        <w:t>районов</w:t>
      </w:r>
      <w:r w:rsidRPr="00A14DF6">
        <w:rPr>
          <w:rFonts w:ascii="Times New Roman" w:hAnsi="Times New Roman" w:cs="Times New Roman"/>
          <w:sz w:val="28"/>
          <w:szCs w:val="28"/>
        </w:rPr>
        <w:t xml:space="preserve"> был образован Грачевский </w:t>
      </w:r>
      <w:r w:rsidR="00C9416B" w:rsidRPr="00A14DF6">
        <w:rPr>
          <w:rFonts w:ascii="Times New Roman" w:hAnsi="Times New Roman" w:cs="Times New Roman"/>
          <w:sz w:val="28"/>
          <w:szCs w:val="28"/>
        </w:rPr>
        <w:t>район</w:t>
      </w:r>
      <w:r w:rsidRPr="00A14DF6">
        <w:rPr>
          <w:rFonts w:ascii="Times New Roman" w:hAnsi="Times New Roman" w:cs="Times New Roman"/>
          <w:sz w:val="28"/>
          <w:szCs w:val="28"/>
        </w:rPr>
        <w:t>.</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Дата возникновения сел относится к XVIII-XIX векам. Первыми поселенцами были казаки. Затем села пополнялись переселенцами из Курской, Рязанской, Орловской, Воронежской губерний.</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В соответствии с Законом Ставропольского края от 31 января 2020 года                     № 6-кз «О преобразовании муниципальных образований, входящих в состав Грачевского муниципального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а Ставропольского края, и об организации местного самоуправления на территории </w:t>
      </w:r>
      <w:r w:rsidR="005D4FFE" w:rsidRPr="00A14DF6">
        <w:rPr>
          <w:rFonts w:ascii="Times New Roman" w:hAnsi="Times New Roman" w:cs="Times New Roman"/>
          <w:sz w:val="28"/>
          <w:szCs w:val="28"/>
        </w:rPr>
        <w:t xml:space="preserve">Грачевского муниципального </w:t>
      </w:r>
      <w:r w:rsidR="0047657F" w:rsidRPr="00A14DF6">
        <w:rPr>
          <w:rFonts w:ascii="Times New Roman" w:hAnsi="Times New Roman" w:cs="Times New Roman"/>
          <w:sz w:val="28"/>
          <w:szCs w:val="28"/>
        </w:rPr>
        <w:t xml:space="preserve">округа </w:t>
      </w:r>
      <w:r w:rsidRPr="00A14DF6">
        <w:rPr>
          <w:rFonts w:ascii="Times New Roman" w:hAnsi="Times New Roman" w:cs="Times New Roman"/>
          <w:sz w:val="28"/>
          <w:szCs w:val="28"/>
        </w:rPr>
        <w:t xml:space="preserve">Ставропольского края», Грачевский муниципальный </w:t>
      </w:r>
      <w:r w:rsidR="00C9416B" w:rsidRPr="00A14DF6">
        <w:rPr>
          <w:rFonts w:ascii="Times New Roman" w:hAnsi="Times New Roman" w:cs="Times New Roman"/>
          <w:sz w:val="28"/>
          <w:szCs w:val="28"/>
        </w:rPr>
        <w:t>район</w:t>
      </w:r>
      <w:r w:rsidR="005D4FFE" w:rsidRPr="00A14DF6">
        <w:rPr>
          <w:rFonts w:ascii="Times New Roman" w:hAnsi="Times New Roman" w:cs="Times New Roman"/>
          <w:sz w:val="28"/>
          <w:szCs w:val="28"/>
        </w:rPr>
        <w:t xml:space="preserve"> Ставропольского края</w:t>
      </w:r>
      <w:r w:rsidRPr="00A14DF6">
        <w:rPr>
          <w:rFonts w:ascii="Times New Roman" w:hAnsi="Times New Roman" w:cs="Times New Roman"/>
          <w:sz w:val="28"/>
          <w:szCs w:val="28"/>
        </w:rPr>
        <w:t xml:space="preserve"> преобразован в Грачевский муниципальный округ</w:t>
      </w:r>
      <w:r w:rsidR="005D4FFE" w:rsidRPr="00A14DF6">
        <w:rPr>
          <w:rFonts w:ascii="Times New Roman" w:hAnsi="Times New Roman" w:cs="Times New Roman"/>
          <w:sz w:val="28"/>
          <w:szCs w:val="28"/>
        </w:rPr>
        <w:t xml:space="preserve"> Ставропольского края</w:t>
      </w:r>
      <w:r w:rsidRPr="00A14DF6">
        <w:rPr>
          <w:rFonts w:ascii="Times New Roman" w:hAnsi="Times New Roman" w:cs="Times New Roman"/>
          <w:sz w:val="28"/>
          <w:szCs w:val="28"/>
        </w:rPr>
        <w:t>.</w:t>
      </w:r>
    </w:p>
    <w:p w:rsidR="002F021A" w:rsidRPr="00A14DF6" w:rsidRDefault="002F021A" w:rsidP="007D767D">
      <w:pPr>
        <w:spacing w:after="0" w:line="240" w:lineRule="auto"/>
        <w:jc w:val="both"/>
        <w:rPr>
          <w:rFonts w:ascii="Times New Roman" w:hAnsi="Times New Roman" w:cs="Times New Roman"/>
          <w:sz w:val="28"/>
          <w:szCs w:val="28"/>
        </w:rPr>
      </w:pPr>
      <w:r w:rsidRPr="00A14DF6">
        <w:rPr>
          <w:rFonts w:ascii="Times New Roman" w:hAnsi="Times New Roman" w:cs="Times New Roman"/>
          <w:noProof/>
          <w:sz w:val="28"/>
          <w:szCs w:val="28"/>
          <w:lang w:eastAsia="ru-RU"/>
        </w:rPr>
        <w:drawing>
          <wp:inline distT="0" distB="0" distL="0" distR="0" wp14:anchorId="541CE5E3" wp14:editId="73AC1CB7">
            <wp:extent cx="5356746" cy="569562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766" cy="5698840"/>
                    </a:xfrm>
                    <a:prstGeom prst="rect">
                      <a:avLst/>
                    </a:prstGeom>
                    <a:noFill/>
                    <a:ln>
                      <a:noFill/>
                    </a:ln>
                  </pic:spPr>
                </pic:pic>
              </a:graphicData>
            </a:graphic>
          </wp:inline>
        </w:drawing>
      </w:r>
    </w:p>
    <w:p w:rsidR="005D4FFE" w:rsidRPr="00A14DF6" w:rsidRDefault="005D4FFE" w:rsidP="007D767D">
      <w:pPr>
        <w:spacing w:after="0" w:line="240" w:lineRule="auto"/>
        <w:jc w:val="both"/>
        <w:rPr>
          <w:rFonts w:ascii="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752"/>
      </w:tblGrid>
      <w:tr w:rsidR="007D767D" w:rsidRPr="00A14DF6" w:rsidTr="00B655C5">
        <w:tc>
          <w:tcPr>
            <w:tcW w:w="4818" w:type="dxa"/>
          </w:tcPr>
          <w:p w:rsidR="007D767D" w:rsidRPr="00A14DF6" w:rsidRDefault="007D767D" w:rsidP="007D767D">
            <w:pPr>
              <w:jc w:val="center"/>
              <w:rPr>
                <w:rFonts w:ascii="Times New Roman" w:hAnsi="Times New Roman" w:cs="Times New Roman"/>
                <w:sz w:val="28"/>
                <w:szCs w:val="28"/>
              </w:rPr>
            </w:pPr>
            <w:r w:rsidRPr="00A14DF6">
              <w:rPr>
                <w:rFonts w:ascii="Times New Roman" w:hAnsi="Times New Roman" w:cs="Times New Roman"/>
                <w:sz w:val="28"/>
                <w:szCs w:val="28"/>
              </w:rPr>
              <w:lastRenderedPageBreak/>
              <w:t xml:space="preserve">ГЕРБ </w:t>
            </w:r>
          </w:p>
          <w:p w:rsidR="007D767D" w:rsidRPr="00A14DF6" w:rsidRDefault="007D767D" w:rsidP="007D767D">
            <w:pPr>
              <w:jc w:val="center"/>
              <w:rPr>
                <w:rFonts w:ascii="Times New Roman" w:hAnsi="Times New Roman" w:cs="Times New Roman"/>
                <w:sz w:val="28"/>
                <w:szCs w:val="28"/>
              </w:rPr>
            </w:pPr>
            <w:r w:rsidRPr="00A14DF6">
              <w:rPr>
                <w:rFonts w:ascii="Times New Roman" w:hAnsi="Times New Roman" w:cs="Times New Roman"/>
                <w:sz w:val="28"/>
                <w:szCs w:val="28"/>
              </w:rPr>
              <w:t>Грачевского муниципального округа</w:t>
            </w:r>
            <w:r w:rsidRPr="00A14DF6">
              <w:rPr>
                <w:rFonts w:ascii="Times New Roman" w:eastAsia="Andale Sans UI" w:hAnsi="Times New Roman" w:cs="Times New Roman"/>
                <w:kern w:val="2"/>
                <w:sz w:val="28"/>
                <w:szCs w:val="28"/>
                <w:lang w:eastAsia="ru-RU"/>
              </w:rPr>
              <w:t xml:space="preserve"> </w:t>
            </w:r>
            <w:r w:rsidRPr="00A14DF6">
              <w:rPr>
                <w:rFonts w:ascii="Times New Roman" w:hAnsi="Times New Roman" w:cs="Times New Roman"/>
                <w:sz w:val="28"/>
                <w:szCs w:val="28"/>
              </w:rPr>
              <w:t>Ставропольского края</w:t>
            </w:r>
          </w:p>
        </w:tc>
        <w:tc>
          <w:tcPr>
            <w:tcW w:w="4752" w:type="dxa"/>
          </w:tcPr>
          <w:p w:rsidR="007D767D" w:rsidRPr="00A14DF6" w:rsidRDefault="007D767D" w:rsidP="007D767D">
            <w:pPr>
              <w:jc w:val="center"/>
              <w:rPr>
                <w:rFonts w:ascii="Times New Roman" w:hAnsi="Times New Roman" w:cs="Times New Roman"/>
                <w:sz w:val="28"/>
                <w:szCs w:val="28"/>
              </w:rPr>
            </w:pPr>
            <w:r w:rsidRPr="00A14DF6">
              <w:rPr>
                <w:rFonts w:ascii="Times New Roman" w:hAnsi="Times New Roman" w:cs="Times New Roman"/>
                <w:sz w:val="28"/>
                <w:szCs w:val="28"/>
              </w:rPr>
              <w:t>ФЛАГ</w:t>
            </w:r>
          </w:p>
          <w:p w:rsidR="007D767D" w:rsidRPr="00A14DF6" w:rsidRDefault="007D767D" w:rsidP="007D767D">
            <w:pPr>
              <w:jc w:val="center"/>
              <w:rPr>
                <w:rFonts w:ascii="Times New Roman" w:hAnsi="Times New Roman" w:cs="Times New Roman"/>
                <w:sz w:val="28"/>
                <w:szCs w:val="28"/>
              </w:rPr>
            </w:pPr>
            <w:r w:rsidRPr="00A14DF6">
              <w:rPr>
                <w:rFonts w:ascii="Times New Roman" w:hAnsi="Times New Roman" w:cs="Times New Roman"/>
                <w:sz w:val="28"/>
                <w:szCs w:val="28"/>
              </w:rPr>
              <w:t>Грачевского муниципального округа</w:t>
            </w:r>
            <w:r w:rsidRPr="00A14DF6">
              <w:rPr>
                <w:rFonts w:ascii="Times New Roman" w:eastAsia="Andale Sans UI" w:hAnsi="Times New Roman" w:cs="Times New Roman"/>
                <w:kern w:val="2"/>
                <w:sz w:val="28"/>
                <w:szCs w:val="28"/>
                <w:lang w:eastAsia="ru-RU"/>
              </w:rPr>
              <w:t xml:space="preserve"> </w:t>
            </w:r>
            <w:r w:rsidRPr="00A14DF6">
              <w:rPr>
                <w:rFonts w:ascii="Times New Roman" w:hAnsi="Times New Roman" w:cs="Times New Roman"/>
                <w:sz w:val="28"/>
                <w:szCs w:val="28"/>
              </w:rPr>
              <w:t>Ставропольского края</w:t>
            </w:r>
          </w:p>
        </w:tc>
      </w:tr>
      <w:tr w:rsidR="007D767D" w:rsidRPr="00A14DF6" w:rsidTr="00B655C5">
        <w:tc>
          <w:tcPr>
            <w:tcW w:w="4818" w:type="dxa"/>
          </w:tcPr>
          <w:p w:rsidR="007D767D" w:rsidRPr="00A14DF6" w:rsidRDefault="007D767D" w:rsidP="008F6E67">
            <w:pPr>
              <w:jc w:val="both"/>
              <w:rPr>
                <w:rFonts w:ascii="Times New Roman" w:hAnsi="Times New Roman" w:cs="Times New Roman"/>
                <w:noProof/>
                <w:lang w:eastAsia="ru-RU"/>
              </w:rPr>
            </w:pPr>
            <w:r w:rsidRPr="00A14DF6">
              <w:rPr>
                <w:rFonts w:ascii="Times New Roman" w:hAnsi="Times New Roman" w:cs="Times New Roman"/>
                <w:noProof/>
                <w:lang w:eastAsia="ru-RU"/>
              </w:rPr>
              <w:drawing>
                <wp:inline distT="0" distB="0" distL="0" distR="0" wp14:anchorId="2CD68953" wp14:editId="3D5EFDC2">
                  <wp:extent cx="2922714" cy="21577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8450" cy="2161981"/>
                          </a:xfrm>
                          <a:prstGeom prst="rect">
                            <a:avLst/>
                          </a:prstGeom>
                          <a:noFill/>
                        </pic:spPr>
                      </pic:pic>
                    </a:graphicData>
                  </a:graphic>
                </wp:inline>
              </w:drawing>
            </w:r>
          </w:p>
          <w:p w:rsidR="007D767D" w:rsidRPr="00A14DF6" w:rsidRDefault="007D767D" w:rsidP="008F6E67">
            <w:pPr>
              <w:jc w:val="both"/>
              <w:rPr>
                <w:rFonts w:ascii="Times New Roman" w:hAnsi="Times New Roman" w:cs="Times New Roman"/>
                <w:noProof/>
                <w:sz w:val="16"/>
                <w:szCs w:val="16"/>
                <w:lang w:eastAsia="ru-RU"/>
              </w:rPr>
            </w:pPr>
          </w:p>
          <w:p w:rsidR="007D767D" w:rsidRPr="00A14DF6" w:rsidRDefault="007D767D" w:rsidP="007D767D">
            <w:pPr>
              <w:jc w:val="both"/>
              <w:rPr>
                <w:rFonts w:ascii="Times New Roman" w:hAnsi="Times New Roman" w:cs="Times New Roman"/>
                <w:sz w:val="16"/>
                <w:szCs w:val="16"/>
              </w:rPr>
            </w:pPr>
            <w:r w:rsidRPr="00A14DF6">
              <w:rPr>
                <w:rFonts w:ascii="Times New Roman" w:hAnsi="Times New Roman" w:cs="Times New Roman"/>
                <w:sz w:val="16"/>
                <w:szCs w:val="16"/>
              </w:rPr>
              <w:t>Герб Грачевского муниципального округа представляет: в лазоревом поле щита под серебряной главой, обремененной обращенным влево, парящим черным, с серебряным глазом грачом, золотая головка пшеничного колоса о восьми зернах в столб, увешанная золотой волютой.</w:t>
            </w:r>
          </w:p>
          <w:p w:rsidR="007D767D" w:rsidRPr="00A14DF6" w:rsidRDefault="007D767D" w:rsidP="007D767D">
            <w:pPr>
              <w:jc w:val="both"/>
              <w:rPr>
                <w:rFonts w:ascii="Times New Roman" w:hAnsi="Times New Roman" w:cs="Times New Roman"/>
                <w:noProof/>
                <w:sz w:val="16"/>
                <w:szCs w:val="16"/>
                <w:lang w:eastAsia="ru-RU"/>
              </w:rPr>
            </w:pPr>
            <w:r w:rsidRPr="00A14DF6">
              <w:rPr>
                <w:rFonts w:ascii="Times New Roman" w:hAnsi="Times New Roman" w:cs="Times New Roman"/>
                <w:noProof/>
                <w:sz w:val="16"/>
                <w:szCs w:val="16"/>
                <w:lang w:eastAsia="ru-RU"/>
              </w:rPr>
              <w:t xml:space="preserve">Обоснование символики Герба: </w:t>
            </w:r>
            <w:proofErr w:type="gramStart"/>
            <w:r w:rsidRPr="00A14DF6">
              <w:rPr>
                <w:rFonts w:ascii="Times New Roman" w:hAnsi="Times New Roman" w:cs="Times New Roman"/>
                <w:noProof/>
                <w:sz w:val="16"/>
                <w:szCs w:val="16"/>
                <w:lang w:eastAsia="ru-RU"/>
              </w:rPr>
              <w:t>Золото символизирует просвещение, мужское начало, неподверженность порче, мудрость, стойкость, честь, богатство, свет, озарение, гармонию, истину.</w:t>
            </w:r>
            <w:proofErr w:type="gramEnd"/>
          </w:p>
          <w:p w:rsidR="007D767D" w:rsidRPr="00A14DF6" w:rsidRDefault="007D767D" w:rsidP="007D767D">
            <w:pPr>
              <w:jc w:val="both"/>
              <w:rPr>
                <w:rFonts w:ascii="Times New Roman" w:hAnsi="Times New Roman" w:cs="Times New Roman"/>
                <w:noProof/>
                <w:sz w:val="16"/>
                <w:szCs w:val="16"/>
                <w:lang w:eastAsia="ru-RU"/>
              </w:rPr>
            </w:pPr>
            <w:r w:rsidRPr="00A14DF6">
              <w:rPr>
                <w:rFonts w:ascii="Times New Roman" w:hAnsi="Times New Roman" w:cs="Times New Roman"/>
                <w:noProof/>
                <w:sz w:val="16"/>
                <w:szCs w:val="16"/>
                <w:lang w:eastAsia="ru-RU"/>
              </w:rPr>
              <w:t xml:space="preserve">Серебро символизирует целомудрие, чистоту, красноречие, девственность, женское начало, «очищенные привязанности», цвет казачьего прибора. </w:t>
            </w:r>
            <w:proofErr w:type="gramStart"/>
            <w:r w:rsidRPr="00A14DF6">
              <w:rPr>
                <w:rFonts w:ascii="Times New Roman" w:hAnsi="Times New Roman" w:cs="Times New Roman"/>
                <w:noProof/>
                <w:sz w:val="16"/>
                <w:szCs w:val="16"/>
                <w:lang w:eastAsia="ru-RU"/>
              </w:rPr>
              <w:t>Лазурь символизирует в православии цвет Богородичных праздников, истину, интеллект, откровение, мудрость, лояльность, верность, постоянство, непорочность, чистые побуждения, безупречную репутацию, широту души, благоразумие, благочестие, мир, созерцание.</w:t>
            </w:r>
            <w:proofErr w:type="gramEnd"/>
            <w:r w:rsidRPr="00A14DF6">
              <w:rPr>
                <w:rFonts w:ascii="Times New Roman" w:hAnsi="Times New Roman" w:cs="Times New Roman"/>
                <w:noProof/>
                <w:sz w:val="16"/>
                <w:szCs w:val="16"/>
                <w:lang w:eastAsia="ru-RU"/>
              </w:rPr>
              <w:t xml:space="preserve"> Чернь символизирует мудрость, таинство, аскезу, суровую неотвратимую справедливость, благоразумие.</w:t>
            </w:r>
          </w:p>
          <w:p w:rsidR="007D767D" w:rsidRPr="00A14DF6" w:rsidRDefault="007D767D" w:rsidP="007D767D">
            <w:pPr>
              <w:jc w:val="both"/>
              <w:rPr>
                <w:rFonts w:ascii="Times New Roman" w:hAnsi="Times New Roman" w:cs="Times New Roman"/>
                <w:noProof/>
                <w:sz w:val="16"/>
                <w:szCs w:val="16"/>
                <w:lang w:eastAsia="ru-RU"/>
              </w:rPr>
            </w:pPr>
            <w:r w:rsidRPr="00A14DF6">
              <w:rPr>
                <w:rFonts w:ascii="Times New Roman" w:hAnsi="Times New Roman" w:cs="Times New Roman"/>
                <w:noProof/>
                <w:sz w:val="16"/>
                <w:szCs w:val="16"/>
                <w:lang w:eastAsia="ru-RU"/>
              </w:rPr>
              <w:t>Утвержден решением Совета Грачевского муниципального района Ставропольского края от 15 сентября 2009 года №108-2.</w:t>
            </w:r>
          </w:p>
        </w:tc>
        <w:tc>
          <w:tcPr>
            <w:tcW w:w="4752" w:type="dxa"/>
          </w:tcPr>
          <w:p w:rsidR="007D767D" w:rsidRPr="00A14DF6" w:rsidRDefault="007D767D" w:rsidP="008F6E67">
            <w:pPr>
              <w:jc w:val="both"/>
              <w:rPr>
                <w:rFonts w:ascii="Times New Roman" w:hAnsi="Times New Roman" w:cs="Times New Roman"/>
                <w:sz w:val="28"/>
                <w:szCs w:val="28"/>
              </w:rPr>
            </w:pPr>
            <w:r w:rsidRPr="00A14DF6">
              <w:rPr>
                <w:rFonts w:ascii="Times New Roman" w:hAnsi="Times New Roman" w:cs="Times New Roman"/>
                <w:noProof/>
                <w:sz w:val="28"/>
                <w:szCs w:val="28"/>
                <w:lang w:eastAsia="ru-RU"/>
              </w:rPr>
              <w:drawing>
                <wp:inline distT="0" distB="0" distL="0" distR="0" wp14:anchorId="0039D5B2" wp14:editId="45C7B573">
                  <wp:extent cx="2739417" cy="2271976"/>
                  <wp:effectExtent l="0" t="0" r="3810" b="0"/>
                  <wp:docPr id="12" name="Рисунок 12" descr="Y:\_______ЭКОНОМИЧЕСКИЙ ОТДЕЛ\!Мирошниченко\!!!\1\символика района\флаг\ф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_______ЭКОНОМИЧЕСКИЙ ОТДЕЛ\!Мирошниченко\!!!\1\символика района\флаг\флаг.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902" cy="2277354"/>
                          </a:xfrm>
                          <a:prstGeom prst="rect">
                            <a:avLst/>
                          </a:prstGeom>
                          <a:noFill/>
                          <a:ln>
                            <a:noFill/>
                          </a:ln>
                        </pic:spPr>
                      </pic:pic>
                    </a:graphicData>
                  </a:graphic>
                </wp:inline>
              </w:drawing>
            </w:r>
          </w:p>
          <w:p w:rsidR="007D767D" w:rsidRPr="00A14DF6" w:rsidRDefault="007D767D" w:rsidP="007D767D">
            <w:pPr>
              <w:jc w:val="both"/>
              <w:rPr>
                <w:rFonts w:ascii="Times New Roman" w:hAnsi="Times New Roman" w:cs="Times New Roman"/>
                <w:sz w:val="16"/>
                <w:szCs w:val="16"/>
              </w:rPr>
            </w:pPr>
            <w:r w:rsidRPr="00A14DF6">
              <w:rPr>
                <w:rFonts w:ascii="Times New Roman" w:hAnsi="Times New Roman" w:cs="Times New Roman"/>
                <w:sz w:val="16"/>
                <w:szCs w:val="16"/>
              </w:rPr>
              <w:t xml:space="preserve">Флаг представляет собой горизонтальное полотнище в соотношении сторон 2:3, состоящее </w:t>
            </w:r>
            <w:r w:rsidR="00BA044F" w:rsidRPr="00A14DF6">
              <w:rPr>
                <w:rFonts w:ascii="Times New Roman" w:hAnsi="Times New Roman" w:cs="Times New Roman"/>
                <w:sz w:val="16"/>
                <w:szCs w:val="16"/>
              </w:rPr>
              <w:t>из двух горизонтальных полос: в</w:t>
            </w:r>
            <w:r w:rsidRPr="00A14DF6">
              <w:rPr>
                <w:rFonts w:ascii="Times New Roman" w:hAnsi="Times New Roman" w:cs="Times New Roman"/>
                <w:sz w:val="16"/>
                <w:szCs w:val="16"/>
              </w:rPr>
              <w:t>верху белой в ширины флага и голубой. В центре белой полосы летящий вправо черный с белым глазом грач, в центре голубой полосы стоящая вертикально золотая (желтая) головка пшеничного колоса, увешанная золотой (желтой) волютой.</w:t>
            </w:r>
          </w:p>
          <w:p w:rsidR="007D767D" w:rsidRPr="00A14DF6" w:rsidRDefault="007D767D" w:rsidP="007D767D">
            <w:pPr>
              <w:jc w:val="both"/>
              <w:rPr>
                <w:rFonts w:ascii="Times New Roman" w:hAnsi="Times New Roman" w:cs="Times New Roman"/>
                <w:sz w:val="28"/>
                <w:szCs w:val="28"/>
              </w:rPr>
            </w:pPr>
            <w:r w:rsidRPr="00A14DF6">
              <w:rPr>
                <w:rFonts w:ascii="Times New Roman" w:hAnsi="Times New Roman" w:cs="Times New Roman"/>
                <w:noProof/>
                <w:sz w:val="16"/>
                <w:szCs w:val="16"/>
                <w:lang w:eastAsia="ru-RU"/>
              </w:rPr>
              <w:t>Утвержден решением Совета Грачевского муниципального района Ставропольского края от 15 сентября 2009 года №108-2</w:t>
            </w:r>
          </w:p>
        </w:tc>
      </w:tr>
    </w:tbl>
    <w:p w:rsidR="007D767D" w:rsidRPr="00A14DF6" w:rsidRDefault="007D767D" w:rsidP="008F6E67">
      <w:pPr>
        <w:spacing w:after="0" w:line="240" w:lineRule="auto"/>
        <w:ind w:firstLine="567"/>
        <w:jc w:val="both"/>
        <w:rPr>
          <w:rFonts w:ascii="Times New Roman" w:hAnsi="Times New Roman" w:cs="Times New Roman"/>
          <w:sz w:val="28"/>
          <w:szCs w:val="28"/>
        </w:rPr>
      </w:pPr>
    </w:p>
    <w:p w:rsidR="00CA34E7" w:rsidRPr="00A14DF6" w:rsidRDefault="00CA34E7"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Глава муниципального округа: </w:t>
      </w:r>
      <w:proofErr w:type="spellStart"/>
      <w:r w:rsidRPr="00A14DF6">
        <w:rPr>
          <w:rFonts w:ascii="Times New Roman" w:hAnsi="Times New Roman" w:cs="Times New Roman"/>
          <w:sz w:val="28"/>
          <w:szCs w:val="28"/>
        </w:rPr>
        <w:t>Филичкин</w:t>
      </w:r>
      <w:proofErr w:type="spellEnd"/>
      <w:r w:rsidRPr="00A14DF6">
        <w:rPr>
          <w:rFonts w:ascii="Times New Roman" w:hAnsi="Times New Roman" w:cs="Times New Roman"/>
          <w:sz w:val="28"/>
          <w:szCs w:val="28"/>
        </w:rPr>
        <w:t xml:space="preserve"> Сергей Леонидович, наименование должности – глава Грачевского муниципального округа Ставропольского края, Почтовый адрес: 356250, Ставропольский край, Грачевский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 </w:t>
      </w:r>
      <w:proofErr w:type="gramStart"/>
      <w:r w:rsidRPr="00A14DF6">
        <w:rPr>
          <w:rFonts w:ascii="Times New Roman" w:hAnsi="Times New Roman" w:cs="Times New Roman"/>
          <w:sz w:val="28"/>
          <w:szCs w:val="28"/>
        </w:rPr>
        <w:t>с</w:t>
      </w:r>
      <w:proofErr w:type="gramEnd"/>
      <w:r w:rsidRPr="00A14DF6">
        <w:rPr>
          <w:rFonts w:ascii="Times New Roman" w:hAnsi="Times New Roman" w:cs="Times New Roman"/>
          <w:sz w:val="28"/>
          <w:szCs w:val="28"/>
        </w:rPr>
        <w:t xml:space="preserve">. </w:t>
      </w:r>
      <w:proofErr w:type="gramStart"/>
      <w:r w:rsidRPr="00A14DF6">
        <w:rPr>
          <w:rFonts w:ascii="Times New Roman" w:hAnsi="Times New Roman" w:cs="Times New Roman"/>
          <w:sz w:val="28"/>
          <w:szCs w:val="28"/>
        </w:rPr>
        <w:t>Грачевка</w:t>
      </w:r>
      <w:proofErr w:type="gramEnd"/>
      <w:r w:rsidRPr="00A14DF6">
        <w:rPr>
          <w:rFonts w:ascii="Times New Roman" w:hAnsi="Times New Roman" w:cs="Times New Roman"/>
          <w:sz w:val="28"/>
          <w:szCs w:val="28"/>
        </w:rPr>
        <w:t xml:space="preserve">, ул. Ставропольская, 42, телефон:                                    8(86540) 4-04-06, факс: 8(86540) 4-15-45, электронный адрес:                                  </w:t>
      </w:r>
      <w:hyperlink r:id="rId12" w:history="1">
        <w:r w:rsidRPr="00A14DF6">
          <w:rPr>
            <w:rStyle w:val="a8"/>
            <w:rFonts w:ascii="Times New Roman" w:hAnsi="Times New Roman" w:cs="Times New Roman"/>
            <w:color w:val="auto"/>
            <w:sz w:val="28"/>
            <w:szCs w:val="28"/>
          </w:rPr>
          <w:t>adm-grmr@yandex.ru</w:t>
        </w:r>
      </w:hyperlink>
      <w:r w:rsidRPr="00A14DF6">
        <w:rPr>
          <w:rFonts w:ascii="Times New Roman" w:hAnsi="Times New Roman" w:cs="Times New Roman"/>
          <w:sz w:val="28"/>
          <w:szCs w:val="28"/>
        </w:rPr>
        <w:t xml:space="preserve"> . </w:t>
      </w:r>
    </w:p>
    <w:p w:rsidR="00CA34E7" w:rsidRPr="00A14DF6" w:rsidRDefault="00CA34E7"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Официальный сайт: </w:t>
      </w:r>
      <w:hyperlink r:id="rId13" w:history="1">
        <w:r w:rsidRPr="00A14DF6">
          <w:rPr>
            <w:rStyle w:val="a8"/>
            <w:rFonts w:ascii="Times New Roman" w:hAnsi="Times New Roman" w:cs="Times New Roman"/>
            <w:color w:val="auto"/>
            <w:sz w:val="28"/>
            <w:szCs w:val="28"/>
          </w:rPr>
          <w:t>http://adm-grsk.ru/</w:t>
        </w:r>
      </w:hyperlink>
      <w:r w:rsidRPr="00A14DF6">
        <w:rPr>
          <w:rFonts w:ascii="Times New Roman" w:hAnsi="Times New Roman" w:cs="Times New Roman"/>
          <w:sz w:val="28"/>
          <w:szCs w:val="28"/>
        </w:rPr>
        <w:t xml:space="preserve"> </w:t>
      </w:r>
    </w:p>
    <w:p w:rsidR="00500118" w:rsidRPr="00A14DF6" w:rsidRDefault="00C9416B"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Территория муниципального образования </w:t>
      </w:r>
      <w:r w:rsidR="002F021A" w:rsidRPr="00A14DF6">
        <w:rPr>
          <w:rFonts w:ascii="Times New Roman" w:hAnsi="Times New Roman" w:cs="Times New Roman"/>
          <w:sz w:val="28"/>
          <w:szCs w:val="28"/>
        </w:rPr>
        <w:t xml:space="preserve">Грачевский </w:t>
      </w:r>
      <w:r w:rsidRPr="00A14DF6">
        <w:rPr>
          <w:rFonts w:ascii="Times New Roman" w:hAnsi="Times New Roman" w:cs="Times New Roman"/>
          <w:sz w:val="28"/>
          <w:szCs w:val="28"/>
        </w:rPr>
        <w:t>муниципальный округ</w:t>
      </w:r>
      <w:r w:rsidR="002F021A" w:rsidRPr="00A14DF6">
        <w:rPr>
          <w:rFonts w:ascii="Times New Roman" w:hAnsi="Times New Roman" w:cs="Times New Roman"/>
          <w:sz w:val="28"/>
          <w:szCs w:val="28"/>
        </w:rPr>
        <w:t xml:space="preserve"> включает в себя 16 населенных пунктов. Административным центром </w:t>
      </w:r>
      <w:r w:rsidRPr="00A14DF6">
        <w:rPr>
          <w:rFonts w:ascii="Times New Roman" w:hAnsi="Times New Roman" w:cs="Times New Roman"/>
          <w:sz w:val="28"/>
          <w:szCs w:val="28"/>
        </w:rPr>
        <w:t>округ</w:t>
      </w:r>
      <w:r w:rsidR="002F021A" w:rsidRPr="00A14DF6">
        <w:rPr>
          <w:rFonts w:ascii="Times New Roman" w:hAnsi="Times New Roman" w:cs="Times New Roman"/>
          <w:sz w:val="28"/>
          <w:szCs w:val="28"/>
        </w:rPr>
        <w:t>а является село Грачевка, которое находится в 45 км от административного центра края города Ставрополя. Численность населения 37,</w:t>
      </w:r>
      <w:r w:rsidR="00500118" w:rsidRPr="00A14DF6">
        <w:rPr>
          <w:rFonts w:ascii="Times New Roman" w:hAnsi="Times New Roman" w:cs="Times New Roman"/>
          <w:sz w:val="28"/>
          <w:szCs w:val="28"/>
        </w:rPr>
        <w:t>39</w:t>
      </w:r>
      <w:r w:rsidR="002F021A" w:rsidRPr="00A14DF6">
        <w:rPr>
          <w:rFonts w:ascii="Times New Roman" w:hAnsi="Times New Roman" w:cs="Times New Roman"/>
          <w:sz w:val="28"/>
          <w:szCs w:val="28"/>
        </w:rPr>
        <w:t xml:space="preserve"> тыс. человек. </w:t>
      </w:r>
    </w:p>
    <w:p w:rsidR="002F021A" w:rsidRPr="00A14DF6" w:rsidRDefault="00C9416B"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Округ</w:t>
      </w:r>
      <w:r w:rsidR="002F021A" w:rsidRPr="00A14DF6">
        <w:rPr>
          <w:rFonts w:ascii="Times New Roman" w:hAnsi="Times New Roman" w:cs="Times New Roman"/>
          <w:sz w:val="28"/>
          <w:szCs w:val="28"/>
        </w:rPr>
        <w:t xml:space="preserve"> граничит: на севере и северо-западе с Труновским </w:t>
      </w:r>
      <w:r w:rsidRPr="00A14DF6">
        <w:rPr>
          <w:rFonts w:ascii="Times New Roman" w:hAnsi="Times New Roman" w:cs="Times New Roman"/>
          <w:sz w:val="28"/>
          <w:szCs w:val="28"/>
        </w:rPr>
        <w:t>районом</w:t>
      </w:r>
      <w:r w:rsidR="002F021A" w:rsidRPr="00A14DF6">
        <w:rPr>
          <w:rFonts w:ascii="Times New Roman" w:hAnsi="Times New Roman" w:cs="Times New Roman"/>
          <w:sz w:val="28"/>
          <w:szCs w:val="28"/>
        </w:rPr>
        <w:t xml:space="preserve">, на северо-востоке и востоке с Петровским </w:t>
      </w:r>
      <w:r w:rsidRPr="00A14DF6">
        <w:rPr>
          <w:rFonts w:ascii="Times New Roman" w:hAnsi="Times New Roman" w:cs="Times New Roman"/>
          <w:sz w:val="28"/>
          <w:szCs w:val="28"/>
        </w:rPr>
        <w:t>районом</w:t>
      </w:r>
      <w:r w:rsidR="002F021A" w:rsidRPr="00A14DF6">
        <w:rPr>
          <w:rFonts w:ascii="Times New Roman" w:hAnsi="Times New Roman" w:cs="Times New Roman"/>
          <w:sz w:val="28"/>
          <w:szCs w:val="28"/>
        </w:rPr>
        <w:t xml:space="preserve">, на юго-востоке с Александровским </w:t>
      </w:r>
      <w:r w:rsidRPr="00A14DF6">
        <w:rPr>
          <w:rFonts w:ascii="Times New Roman" w:hAnsi="Times New Roman" w:cs="Times New Roman"/>
          <w:sz w:val="28"/>
          <w:szCs w:val="28"/>
        </w:rPr>
        <w:t>районом</w:t>
      </w:r>
      <w:r w:rsidR="002F021A" w:rsidRPr="00A14DF6">
        <w:rPr>
          <w:rFonts w:ascii="Times New Roman" w:hAnsi="Times New Roman" w:cs="Times New Roman"/>
          <w:sz w:val="28"/>
          <w:szCs w:val="28"/>
        </w:rPr>
        <w:t xml:space="preserve">, на юге с Андроповским </w:t>
      </w:r>
      <w:r w:rsidRPr="00A14DF6">
        <w:rPr>
          <w:rFonts w:ascii="Times New Roman" w:hAnsi="Times New Roman" w:cs="Times New Roman"/>
          <w:sz w:val="28"/>
          <w:szCs w:val="28"/>
        </w:rPr>
        <w:t>районом</w:t>
      </w:r>
      <w:r w:rsidR="002F021A" w:rsidRPr="00A14DF6">
        <w:rPr>
          <w:rFonts w:ascii="Times New Roman" w:hAnsi="Times New Roman" w:cs="Times New Roman"/>
          <w:sz w:val="28"/>
          <w:szCs w:val="28"/>
        </w:rPr>
        <w:t xml:space="preserve">, на юго-западе и западе со Шпаковским </w:t>
      </w:r>
      <w:r w:rsidRPr="00A14DF6">
        <w:rPr>
          <w:rFonts w:ascii="Times New Roman" w:hAnsi="Times New Roman" w:cs="Times New Roman"/>
          <w:sz w:val="28"/>
          <w:szCs w:val="28"/>
        </w:rPr>
        <w:t>районом</w:t>
      </w:r>
      <w:r w:rsidR="002F021A" w:rsidRPr="00A14DF6">
        <w:rPr>
          <w:rFonts w:ascii="Times New Roman" w:hAnsi="Times New Roman" w:cs="Times New Roman"/>
          <w:sz w:val="28"/>
          <w:szCs w:val="28"/>
        </w:rPr>
        <w:t xml:space="preserve"> Ставропольского края. </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lastRenderedPageBreak/>
        <w:t xml:space="preserve">Вся территория </w:t>
      </w:r>
      <w:r w:rsidR="000C288E" w:rsidRPr="00A14DF6">
        <w:rPr>
          <w:rFonts w:ascii="Times New Roman" w:hAnsi="Times New Roman" w:cs="Times New Roman"/>
          <w:sz w:val="28"/>
          <w:szCs w:val="28"/>
        </w:rPr>
        <w:t xml:space="preserve">Грачевского муниципального </w:t>
      </w:r>
      <w:r w:rsidR="0047657F" w:rsidRPr="00A14DF6">
        <w:rPr>
          <w:rFonts w:ascii="Times New Roman" w:hAnsi="Times New Roman" w:cs="Times New Roman"/>
          <w:sz w:val="28"/>
          <w:szCs w:val="28"/>
        </w:rPr>
        <w:t xml:space="preserve">округа </w:t>
      </w:r>
      <w:r w:rsidRPr="00A14DF6">
        <w:rPr>
          <w:rFonts w:ascii="Times New Roman" w:hAnsi="Times New Roman" w:cs="Times New Roman"/>
          <w:sz w:val="28"/>
          <w:szCs w:val="28"/>
        </w:rPr>
        <w:t xml:space="preserve">занимает площадь 179,4 тыс. га, в том числе сельхозугодия 155 тыс. га, из них 42 тыс. га сенокосов и пастбищ, 108, 1 тыс. га пашни. </w:t>
      </w:r>
    </w:p>
    <w:p w:rsidR="002F021A" w:rsidRPr="00A14DF6" w:rsidRDefault="002F021A" w:rsidP="008F6E67">
      <w:pPr>
        <w:spacing w:after="0" w:line="240" w:lineRule="auto"/>
        <w:ind w:firstLine="567"/>
        <w:jc w:val="center"/>
        <w:rPr>
          <w:rFonts w:ascii="Times New Roman" w:hAnsi="Times New Roman" w:cs="Times New Roman"/>
          <w:sz w:val="28"/>
          <w:szCs w:val="28"/>
        </w:rPr>
      </w:pPr>
    </w:p>
    <w:p w:rsidR="002F021A" w:rsidRPr="00A14DF6" w:rsidRDefault="002F021A" w:rsidP="008F6E67">
      <w:pPr>
        <w:spacing w:after="0" w:line="240" w:lineRule="auto"/>
        <w:ind w:firstLine="567"/>
        <w:jc w:val="center"/>
        <w:rPr>
          <w:rFonts w:ascii="Times New Roman" w:hAnsi="Times New Roman" w:cs="Times New Roman"/>
          <w:sz w:val="28"/>
          <w:szCs w:val="28"/>
        </w:rPr>
      </w:pPr>
      <w:r w:rsidRPr="00A14DF6">
        <w:rPr>
          <w:rFonts w:ascii="Times New Roman" w:hAnsi="Times New Roman" w:cs="Times New Roman"/>
          <w:sz w:val="28"/>
          <w:szCs w:val="28"/>
        </w:rPr>
        <w:t xml:space="preserve">Природные условия Грачевского </w:t>
      </w:r>
      <w:r w:rsidR="005C2198" w:rsidRPr="00A14DF6">
        <w:rPr>
          <w:rFonts w:ascii="Times New Roman" w:hAnsi="Times New Roman" w:cs="Times New Roman"/>
          <w:sz w:val="28"/>
          <w:szCs w:val="28"/>
        </w:rPr>
        <w:t xml:space="preserve">муниципального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w:t>
      </w:r>
      <w:r w:rsidR="005C2198" w:rsidRPr="00A14DF6">
        <w:rPr>
          <w:rFonts w:ascii="Times New Roman" w:hAnsi="Times New Roman" w:cs="Times New Roman"/>
          <w:sz w:val="28"/>
          <w:szCs w:val="28"/>
        </w:rPr>
        <w:t xml:space="preserve"> Ставропольского края</w:t>
      </w:r>
    </w:p>
    <w:p w:rsidR="002F021A" w:rsidRPr="00A14DF6" w:rsidRDefault="002F021A" w:rsidP="008F6E67">
      <w:pPr>
        <w:spacing w:after="0" w:line="240" w:lineRule="auto"/>
        <w:ind w:firstLine="567"/>
        <w:jc w:val="center"/>
        <w:rPr>
          <w:rFonts w:ascii="Times New Roman" w:hAnsi="Times New Roman" w:cs="Times New Roman"/>
          <w:sz w:val="28"/>
          <w:szCs w:val="28"/>
        </w:rPr>
      </w:pPr>
    </w:p>
    <w:p w:rsidR="002F021A" w:rsidRPr="00A14DF6" w:rsidRDefault="00C9416B"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Округ</w:t>
      </w:r>
      <w:r w:rsidR="002F021A" w:rsidRPr="00A14DF6">
        <w:rPr>
          <w:rFonts w:ascii="Times New Roman" w:hAnsi="Times New Roman" w:cs="Times New Roman"/>
          <w:sz w:val="28"/>
          <w:szCs w:val="28"/>
        </w:rPr>
        <w:t xml:space="preserve"> занимает сравнительно выгодное экономическое расположение, так как имеет хорошую транспортную связь. </w:t>
      </w:r>
    </w:p>
    <w:p w:rsidR="002F021A" w:rsidRPr="00A14DF6" w:rsidRDefault="002F021A" w:rsidP="000B697A">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По территории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проходят асфальтированные дороги (Ставрополь</w:t>
      </w:r>
      <w:r w:rsidR="000B697A" w:rsidRPr="00A14DF6">
        <w:rPr>
          <w:rFonts w:ascii="Times New Roman" w:hAnsi="Times New Roman" w:cs="Times New Roman"/>
          <w:sz w:val="28"/>
          <w:szCs w:val="28"/>
        </w:rPr>
        <w:t xml:space="preserve"> – </w:t>
      </w:r>
      <w:r w:rsidRPr="00A14DF6">
        <w:rPr>
          <w:rFonts w:ascii="Times New Roman" w:hAnsi="Times New Roman" w:cs="Times New Roman"/>
          <w:sz w:val="28"/>
          <w:szCs w:val="28"/>
        </w:rPr>
        <w:t>Элиста, Ставрополь</w:t>
      </w:r>
      <w:r w:rsidR="000B697A" w:rsidRPr="00A14DF6">
        <w:rPr>
          <w:rFonts w:ascii="Times New Roman" w:hAnsi="Times New Roman" w:cs="Times New Roman"/>
          <w:sz w:val="28"/>
          <w:szCs w:val="28"/>
        </w:rPr>
        <w:t xml:space="preserve"> – </w:t>
      </w:r>
      <w:r w:rsidRPr="00A14DF6">
        <w:rPr>
          <w:rFonts w:ascii="Times New Roman" w:hAnsi="Times New Roman" w:cs="Times New Roman"/>
          <w:sz w:val="28"/>
          <w:szCs w:val="28"/>
        </w:rPr>
        <w:t>Буденновск, Грачевка</w:t>
      </w:r>
      <w:r w:rsidR="000B697A" w:rsidRPr="00A14DF6">
        <w:rPr>
          <w:rFonts w:ascii="Times New Roman" w:hAnsi="Times New Roman" w:cs="Times New Roman"/>
          <w:sz w:val="28"/>
          <w:szCs w:val="28"/>
        </w:rPr>
        <w:t xml:space="preserve"> – </w:t>
      </w:r>
      <w:r w:rsidRPr="00A14DF6">
        <w:rPr>
          <w:rFonts w:ascii="Times New Roman" w:hAnsi="Times New Roman" w:cs="Times New Roman"/>
          <w:sz w:val="28"/>
          <w:szCs w:val="28"/>
        </w:rPr>
        <w:t>Изобил</w:t>
      </w:r>
      <w:r w:rsidR="00CA34E7" w:rsidRPr="00A14DF6">
        <w:rPr>
          <w:rFonts w:ascii="Times New Roman" w:hAnsi="Times New Roman" w:cs="Times New Roman"/>
          <w:sz w:val="28"/>
          <w:szCs w:val="28"/>
        </w:rPr>
        <w:t>ьный), а также Северо-</w:t>
      </w:r>
      <w:r w:rsidRPr="00A14DF6">
        <w:rPr>
          <w:rFonts w:ascii="Times New Roman" w:hAnsi="Times New Roman" w:cs="Times New Roman"/>
          <w:sz w:val="28"/>
          <w:szCs w:val="28"/>
        </w:rPr>
        <w:t xml:space="preserve">Кавказская железная дорога с железнодорожными станциями в селах </w:t>
      </w:r>
      <w:proofErr w:type="spellStart"/>
      <w:r w:rsidRPr="00A14DF6">
        <w:rPr>
          <w:rFonts w:ascii="Times New Roman" w:hAnsi="Times New Roman" w:cs="Times New Roman"/>
          <w:sz w:val="28"/>
          <w:szCs w:val="28"/>
        </w:rPr>
        <w:t>Старомарьевке</w:t>
      </w:r>
      <w:proofErr w:type="spellEnd"/>
      <w:r w:rsidRPr="00A14DF6">
        <w:rPr>
          <w:rFonts w:ascii="Times New Roman" w:hAnsi="Times New Roman" w:cs="Times New Roman"/>
          <w:sz w:val="28"/>
          <w:szCs w:val="28"/>
        </w:rPr>
        <w:t xml:space="preserve"> и Грачев</w:t>
      </w:r>
      <w:bookmarkStart w:id="0" w:name="_GoBack"/>
      <w:bookmarkEnd w:id="0"/>
      <w:r w:rsidRPr="00A14DF6">
        <w:rPr>
          <w:rFonts w:ascii="Times New Roman" w:hAnsi="Times New Roman" w:cs="Times New Roman"/>
          <w:sz w:val="28"/>
          <w:szCs w:val="28"/>
        </w:rPr>
        <w:t>ке.</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На территории соседнего Шпаковского </w:t>
      </w:r>
      <w:r w:rsidR="00C9416B" w:rsidRPr="00A14DF6">
        <w:rPr>
          <w:rFonts w:ascii="Times New Roman" w:hAnsi="Times New Roman" w:cs="Times New Roman"/>
          <w:sz w:val="28"/>
          <w:szCs w:val="28"/>
        </w:rPr>
        <w:t>района</w:t>
      </w:r>
      <w:r w:rsidRPr="00A14DF6">
        <w:rPr>
          <w:rFonts w:ascii="Times New Roman" w:hAnsi="Times New Roman" w:cs="Times New Roman"/>
          <w:sz w:val="28"/>
          <w:szCs w:val="28"/>
        </w:rPr>
        <w:t xml:space="preserve"> расположен аэропорт.</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Наличие транспортных связей обеспечивает выгодное экономическое положение для реализации сельскохозяйственного сырья и готовой продукции. </w:t>
      </w:r>
    </w:p>
    <w:p w:rsidR="002F021A" w:rsidRPr="00A14DF6" w:rsidRDefault="002F021A" w:rsidP="00BF288B">
      <w:pPr>
        <w:spacing w:after="0" w:line="240" w:lineRule="auto"/>
        <w:ind w:firstLine="567"/>
        <w:jc w:val="both"/>
        <w:rPr>
          <w:rFonts w:ascii="Times New Roman" w:hAnsi="Times New Roman" w:cs="Times New Roman"/>
          <w:sz w:val="28"/>
          <w:szCs w:val="28"/>
        </w:rPr>
      </w:pPr>
      <w:proofErr w:type="gramStart"/>
      <w:r w:rsidRPr="00A14DF6">
        <w:rPr>
          <w:rFonts w:ascii="Times New Roman" w:hAnsi="Times New Roman" w:cs="Times New Roman"/>
          <w:sz w:val="28"/>
          <w:szCs w:val="28"/>
        </w:rPr>
        <w:t xml:space="preserve">Так, пункты сдачи сырья </w:t>
      </w:r>
      <w:r w:rsidR="00BF288B" w:rsidRPr="00A14DF6">
        <w:rPr>
          <w:rFonts w:ascii="Times New Roman" w:hAnsi="Times New Roman" w:cs="Times New Roman"/>
          <w:sz w:val="28"/>
          <w:szCs w:val="28"/>
        </w:rPr>
        <w:t>–</w:t>
      </w:r>
      <w:r w:rsidRPr="00A14DF6">
        <w:rPr>
          <w:rFonts w:ascii="Times New Roman" w:hAnsi="Times New Roman" w:cs="Times New Roman"/>
          <w:sz w:val="28"/>
          <w:szCs w:val="28"/>
        </w:rPr>
        <w:t xml:space="preserve"> зерна, молока, мяса, шерсти находятся в зерна, молока, мяса, шерсти находятся в городе Ставрополе (45 км), в городе Изобильном (100 км), в городе Невинномысске (90 км).</w:t>
      </w:r>
      <w:proofErr w:type="gramEnd"/>
      <w:r w:rsidRPr="00A14DF6">
        <w:rPr>
          <w:rFonts w:ascii="Times New Roman" w:hAnsi="Times New Roman" w:cs="Times New Roman"/>
          <w:sz w:val="28"/>
          <w:szCs w:val="28"/>
        </w:rPr>
        <w:t xml:space="preserve"> Имеется элеватор зерна в самом райцентре, а для реализации готовой продукции неограниченные рынки сбыта представляют собой густонаселенные места края и юга Российской Федерации.</w:t>
      </w:r>
    </w:p>
    <w:p w:rsidR="002F021A" w:rsidRPr="00A14DF6" w:rsidRDefault="00C9416B"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Округ</w:t>
      </w:r>
      <w:r w:rsidR="002F021A" w:rsidRPr="00A14DF6">
        <w:rPr>
          <w:rFonts w:ascii="Times New Roman" w:hAnsi="Times New Roman" w:cs="Times New Roman"/>
          <w:sz w:val="28"/>
          <w:szCs w:val="28"/>
        </w:rPr>
        <w:t xml:space="preserve"> расположен в III почвенно-климатической зоне Ставропольского кого края. Климат умеренно-континентальный. </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По природно-климатическим климатическим условиям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 относится к зер</w:t>
      </w:r>
      <w:r w:rsidR="005D4FFE" w:rsidRPr="00A14DF6">
        <w:rPr>
          <w:rFonts w:ascii="Times New Roman" w:hAnsi="Times New Roman" w:cs="Times New Roman"/>
          <w:sz w:val="28"/>
          <w:szCs w:val="28"/>
        </w:rPr>
        <w:t>ново-животноводческой зоне края</w:t>
      </w:r>
      <w:r w:rsidRPr="00A14DF6">
        <w:rPr>
          <w:rFonts w:ascii="Times New Roman" w:hAnsi="Times New Roman" w:cs="Times New Roman"/>
          <w:sz w:val="28"/>
          <w:szCs w:val="28"/>
        </w:rPr>
        <w:t>.</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Сельскохозяйственные предприятия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специализируются также на производстве подсолнечника, кукурузы.</w:t>
      </w:r>
    </w:p>
    <w:p w:rsidR="00C9416B" w:rsidRPr="00A14DF6" w:rsidRDefault="002F021A" w:rsidP="00BA044F">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Сельхозугодия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занимают 89,7%, земли лесного фонда 0,4%, земли, находящиеся в ведении органов местного самоуправления</w:t>
      </w:r>
      <w:r w:rsidR="005D4FFE" w:rsidRPr="00A14DF6">
        <w:rPr>
          <w:rFonts w:ascii="Times New Roman" w:hAnsi="Times New Roman" w:cs="Times New Roman"/>
          <w:sz w:val="28"/>
          <w:szCs w:val="28"/>
        </w:rPr>
        <w:t xml:space="preserve"> </w:t>
      </w:r>
      <w:r w:rsidR="00BA044F" w:rsidRPr="00A14DF6">
        <w:rPr>
          <w:rFonts w:ascii="Times New Roman" w:hAnsi="Times New Roman" w:cs="Times New Roman"/>
          <w:sz w:val="28"/>
          <w:szCs w:val="28"/>
        </w:rPr>
        <w:t>– 2</w:t>
      </w:r>
      <w:r w:rsidRPr="00A14DF6">
        <w:rPr>
          <w:rFonts w:ascii="Times New Roman" w:hAnsi="Times New Roman" w:cs="Times New Roman"/>
          <w:sz w:val="28"/>
          <w:szCs w:val="28"/>
        </w:rPr>
        <w:t xml:space="preserve">,4%. </w:t>
      </w:r>
    </w:p>
    <w:p w:rsidR="002F021A" w:rsidRPr="00A14DF6" w:rsidRDefault="00C9416B" w:rsidP="00BA044F">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Округ</w:t>
      </w:r>
      <w:r w:rsidR="002F021A" w:rsidRPr="00A14DF6">
        <w:rPr>
          <w:rFonts w:ascii="Times New Roman" w:hAnsi="Times New Roman" w:cs="Times New Roman"/>
          <w:sz w:val="28"/>
          <w:szCs w:val="28"/>
        </w:rPr>
        <w:t xml:space="preserve"> по условиям влагообеспеченности находится в зоне неустойчивого увлажнения с ГТК 0, 9-1, 1. За год выпадает 450 </w:t>
      </w:r>
      <w:r w:rsidR="00BA044F" w:rsidRPr="00A14DF6">
        <w:rPr>
          <w:rFonts w:ascii="Times New Roman" w:hAnsi="Times New Roman" w:cs="Times New Roman"/>
          <w:sz w:val="28"/>
          <w:szCs w:val="28"/>
        </w:rPr>
        <w:t>–</w:t>
      </w:r>
      <w:r w:rsidR="002F021A" w:rsidRPr="00A14DF6">
        <w:rPr>
          <w:rFonts w:ascii="Times New Roman" w:hAnsi="Times New Roman" w:cs="Times New Roman"/>
          <w:sz w:val="28"/>
          <w:szCs w:val="28"/>
        </w:rPr>
        <w:t xml:space="preserve"> 550 мм осадков. Среднегодовая температура воздуха составляет +7,5°. Зима умеренно мягкая, средняя месячная температура января 3,0° 5,0°, минимальная температура составляет 32°, 34 °. Лето довольно жаркое, со средней месячной температурой июля +</w:t>
      </w:r>
      <w:r w:rsidR="005D4FFE" w:rsidRPr="00A14DF6">
        <w:rPr>
          <w:rFonts w:ascii="Times New Roman" w:hAnsi="Times New Roman" w:cs="Times New Roman"/>
          <w:sz w:val="28"/>
          <w:szCs w:val="28"/>
        </w:rPr>
        <w:t xml:space="preserve">35-37 </w:t>
      </w:r>
      <w:r w:rsidR="002F021A" w:rsidRPr="00A14DF6">
        <w:rPr>
          <w:rFonts w:ascii="Times New Roman" w:hAnsi="Times New Roman" w:cs="Times New Roman"/>
          <w:sz w:val="28"/>
          <w:szCs w:val="28"/>
        </w:rPr>
        <w:t>°. Господствуют восточные ветры.</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В геоморфологическом отношении территория </w:t>
      </w:r>
      <w:r w:rsidR="00BF288B" w:rsidRPr="00A14DF6">
        <w:rPr>
          <w:rFonts w:ascii="Times New Roman" w:hAnsi="Times New Roman" w:cs="Times New Roman"/>
          <w:sz w:val="28"/>
          <w:szCs w:val="28"/>
        </w:rPr>
        <w:t xml:space="preserve">Грачевского муниципального </w:t>
      </w:r>
      <w:r w:rsidR="0047657F" w:rsidRPr="00A14DF6">
        <w:rPr>
          <w:rFonts w:ascii="Times New Roman" w:hAnsi="Times New Roman" w:cs="Times New Roman"/>
          <w:sz w:val="28"/>
          <w:szCs w:val="28"/>
        </w:rPr>
        <w:t xml:space="preserve">округа </w:t>
      </w:r>
      <w:r w:rsidRPr="00A14DF6">
        <w:rPr>
          <w:rFonts w:ascii="Times New Roman" w:hAnsi="Times New Roman" w:cs="Times New Roman"/>
          <w:sz w:val="28"/>
          <w:szCs w:val="28"/>
        </w:rPr>
        <w:t xml:space="preserve">находится в </w:t>
      </w:r>
      <w:r w:rsidR="0047657F" w:rsidRPr="00A14DF6">
        <w:rPr>
          <w:rFonts w:ascii="Times New Roman" w:hAnsi="Times New Roman" w:cs="Times New Roman"/>
          <w:sz w:val="28"/>
          <w:szCs w:val="28"/>
        </w:rPr>
        <w:t>районе</w:t>
      </w:r>
      <w:r w:rsidRPr="00A14DF6">
        <w:rPr>
          <w:rFonts w:ascii="Times New Roman" w:hAnsi="Times New Roman" w:cs="Times New Roman"/>
          <w:sz w:val="28"/>
          <w:szCs w:val="28"/>
        </w:rPr>
        <w:t xml:space="preserve"> высоких эрозионно-</w:t>
      </w:r>
      <w:proofErr w:type="spellStart"/>
      <w:r w:rsidRPr="00A14DF6">
        <w:rPr>
          <w:rFonts w:ascii="Times New Roman" w:hAnsi="Times New Roman" w:cs="Times New Roman"/>
          <w:sz w:val="28"/>
          <w:szCs w:val="28"/>
        </w:rPr>
        <w:t>денадуционных</w:t>
      </w:r>
      <w:proofErr w:type="spellEnd"/>
      <w:r w:rsidRPr="00A14DF6">
        <w:rPr>
          <w:rFonts w:ascii="Times New Roman" w:hAnsi="Times New Roman" w:cs="Times New Roman"/>
          <w:sz w:val="28"/>
          <w:szCs w:val="28"/>
        </w:rPr>
        <w:t xml:space="preserve"> плоских равнин и частично в </w:t>
      </w:r>
      <w:r w:rsidR="0047657F" w:rsidRPr="00A14DF6">
        <w:rPr>
          <w:rFonts w:ascii="Times New Roman" w:hAnsi="Times New Roman" w:cs="Times New Roman"/>
          <w:sz w:val="28"/>
          <w:szCs w:val="28"/>
        </w:rPr>
        <w:t>районе</w:t>
      </w:r>
      <w:r w:rsidRPr="00A14DF6">
        <w:rPr>
          <w:rFonts w:ascii="Times New Roman" w:hAnsi="Times New Roman" w:cs="Times New Roman"/>
          <w:sz w:val="28"/>
          <w:szCs w:val="28"/>
        </w:rPr>
        <w:t xml:space="preserve"> эрозионно-аккумулятивных равнин с долинно-балочным расчленением и занимает водораздел рек </w:t>
      </w:r>
      <w:proofErr w:type="spellStart"/>
      <w:r w:rsidRPr="00A14DF6">
        <w:rPr>
          <w:rFonts w:ascii="Times New Roman" w:hAnsi="Times New Roman" w:cs="Times New Roman"/>
          <w:sz w:val="28"/>
          <w:szCs w:val="28"/>
        </w:rPr>
        <w:t>Калаус</w:t>
      </w:r>
      <w:proofErr w:type="spellEnd"/>
      <w:r w:rsidRPr="00A14DF6">
        <w:rPr>
          <w:rFonts w:ascii="Times New Roman" w:hAnsi="Times New Roman" w:cs="Times New Roman"/>
          <w:sz w:val="28"/>
          <w:szCs w:val="28"/>
        </w:rPr>
        <w:t xml:space="preserve"> и Егорлык.</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lastRenderedPageBreak/>
        <w:t>Эрозионные процессы довольно сильные, что доказывается наличием оврагов, балок обнаженными склонами, пересеченными множеством оврагов, балок обнаженными склонами, пересеченными множеством промоин.</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Гидрографическая сеть на территории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а развита значительно. Река </w:t>
      </w:r>
      <w:proofErr w:type="spellStart"/>
      <w:r w:rsidRPr="00A14DF6">
        <w:rPr>
          <w:rFonts w:ascii="Times New Roman" w:hAnsi="Times New Roman" w:cs="Times New Roman"/>
          <w:sz w:val="28"/>
          <w:szCs w:val="28"/>
        </w:rPr>
        <w:t>Калаус</w:t>
      </w:r>
      <w:proofErr w:type="spellEnd"/>
      <w:r w:rsidRPr="00A14DF6">
        <w:rPr>
          <w:rFonts w:ascii="Times New Roman" w:hAnsi="Times New Roman" w:cs="Times New Roman"/>
          <w:sz w:val="28"/>
          <w:szCs w:val="28"/>
        </w:rPr>
        <w:t>, которая со своими притоками является типичной степной рекой с бурными паводками весной и при летних ливнях.</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Протоки реки Егорлык – реки Ташла и Кугульта, которые раньше были сухими руслами, сейчас имеют постоянный водоток благодаря </w:t>
      </w:r>
      <w:proofErr w:type="gramStart"/>
      <w:r w:rsidRPr="00A14DF6">
        <w:rPr>
          <w:rFonts w:ascii="Times New Roman" w:hAnsi="Times New Roman" w:cs="Times New Roman"/>
          <w:sz w:val="28"/>
          <w:szCs w:val="28"/>
        </w:rPr>
        <w:t>Кубань-Егорлыкской</w:t>
      </w:r>
      <w:proofErr w:type="gramEnd"/>
      <w:r w:rsidRPr="00A14DF6">
        <w:rPr>
          <w:rFonts w:ascii="Times New Roman" w:hAnsi="Times New Roman" w:cs="Times New Roman"/>
          <w:sz w:val="28"/>
          <w:szCs w:val="28"/>
        </w:rPr>
        <w:t xml:space="preserve"> освободительной системе, которая регулирует подачу воды в русле Егорлыка.</w:t>
      </w:r>
      <w:r w:rsidR="00C12B5A" w:rsidRPr="00A14DF6">
        <w:rPr>
          <w:rFonts w:ascii="Times New Roman" w:hAnsi="Times New Roman" w:cs="Times New Roman"/>
          <w:sz w:val="28"/>
          <w:szCs w:val="28"/>
        </w:rPr>
        <w:t xml:space="preserve"> </w:t>
      </w:r>
      <w:r w:rsidRPr="00A14DF6">
        <w:rPr>
          <w:rFonts w:ascii="Times New Roman" w:hAnsi="Times New Roman" w:cs="Times New Roman"/>
          <w:sz w:val="28"/>
          <w:szCs w:val="28"/>
        </w:rPr>
        <w:t xml:space="preserve">Кроме вышеуказанных рек, на территории </w:t>
      </w:r>
      <w:r w:rsidR="00BF288B" w:rsidRPr="00A14DF6">
        <w:rPr>
          <w:rFonts w:ascii="Times New Roman" w:hAnsi="Times New Roman" w:cs="Times New Roman"/>
          <w:sz w:val="28"/>
          <w:szCs w:val="28"/>
        </w:rPr>
        <w:t xml:space="preserve">Грачевского муниципального </w:t>
      </w:r>
      <w:r w:rsidR="0047657F" w:rsidRPr="00A14DF6">
        <w:rPr>
          <w:rFonts w:ascii="Times New Roman" w:hAnsi="Times New Roman" w:cs="Times New Roman"/>
          <w:sz w:val="28"/>
          <w:szCs w:val="28"/>
        </w:rPr>
        <w:t xml:space="preserve">округа </w:t>
      </w:r>
      <w:r w:rsidRPr="00A14DF6">
        <w:rPr>
          <w:rFonts w:ascii="Times New Roman" w:hAnsi="Times New Roman" w:cs="Times New Roman"/>
          <w:sz w:val="28"/>
          <w:szCs w:val="28"/>
        </w:rPr>
        <w:t>имеются ряд водоемов, предназначенных для водопоя скота и других производственных нужд.</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Растительность характеризуется </w:t>
      </w:r>
      <w:proofErr w:type="spellStart"/>
      <w:r w:rsidRPr="00A14DF6">
        <w:rPr>
          <w:rFonts w:ascii="Times New Roman" w:hAnsi="Times New Roman" w:cs="Times New Roman"/>
          <w:sz w:val="28"/>
          <w:szCs w:val="28"/>
        </w:rPr>
        <w:t>микрокомплектностью</w:t>
      </w:r>
      <w:proofErr w:type="spellEnd"/>
      <w:r w:rsidRPr="00A14DF6">
        <w:rPr>
          <w:rFonts w:ascii="Times New Roman" w:hAnsi="Times New Roman" w:cs="Times New Roman"/>
          <w:sz w:val="28"/>
          <w:szCs w:val="28"/>
        </w:rPr>
        <w:t>, то есть пестрым чередованием мелких пятен различных группировок трав полупустынного и степного типов.</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Большая часть территории распахана, и естественная растительность сохранилась лишь на неудобных для обработки участках: полынь, типчак, </w:t>
      </w:r>
      <w:proofErr w:type="spellStart"/>
      <w:r w:rsidRPr="00A14DF6">
        <w:rPr>
          <w:rFonts w:ascii="Times New Roman" w:hAnsi="Times New Roman" w:cs="Times New Roman"/>
          <w:sz w:val="28"/>
          <w:szCs w:val="28"/>
        </w:rPr>
        <w:t>топконог</w:t>
      </w:r>
      <w:proofErr w:type="spellEnd"/>
      <w:r w:rsidRPr="00A14DF6">
        <w:rPr>
          <w:rFonts w:ascii="Times New Roman" w:hAnsi="Times New Roman" w:cs="Times New Roman"/>
          <w:sz w:val="28"/>
          <w:szCs w:val="28"/>
        </w:rPr>
        <w:t>, шалфей. В долинах рек растет солянковая растительность –</w:t>
      </w:r>
      <w:r w:rsidR="0047657F" w:rsidRPr="00A14DF6">
        <w:rPr>
          <w:rFonts w:ascii="Times New Roman" w:hAnsi="Times New Roman" w:cs="Times New Roman"/>
          <w:sz w:val="28"/>
          <w:szCs w:val="28"/>
        </w:rPr>
        <w:t xml:space="preserve"> </w:t>
      </w:r>
      <w:proofErr w:type="spellStart"/>
      <w:r w:rsidRPr="00A14DF6">
        <w:rPr>
          <w:rFonts w:ascii="Times New Roman" w:hAnsi="Times New Roman" w:cs="Times New Roman"/>
          <w:sz w:val="28"/>
          <w:szCs w:val="28"/>
        </w:rPr>
        <w:t>кермек</w:t>
      </w:r>
      <w:proofErr w:type="spellEnd"/>
      <w:r w:rsidRPr="00A14DF6">
        <w:rPr>
          <w:rFonts w:ascii="Times New Roman" w:hAnsi="Times New Roman" w:cs="Times New Roman"/>
          <w:sz w:val="28"/>
          <w:szCs w:val="28"/>
        </w:rPr>
        <w:t>, полынь морская и различные виды солянок.</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Грачевский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 расположен в предкавказской почвенной провинции с почвами черноземного и каштанового типов.</w:t>
      </w: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Значительная часть территории </w:t>
      </w:r>
      <w:r w:rsidR="00BF288B" w:rsidRPr="00A14DF6">
        <w:rPr>
          <w:rFonts w:ascii="Times New Roman" w:hAnsi="Times New Roman" w:cs="Times New Roman"/>
          <w:sz w:val="28"/>
          <w:szCs w:val="28"/>
        </w:rPr>
        <w:t xml:space="preserve">Грачевского муниципального </w:t>
      </w:r>
      <w:r w:rsidR="0047657F" w:rsidRPr="00A14DF6">
        <w:rPr>
          <w:rFonts w:ascii="Times New Roman" w:hAnsi="Times New Roman" w:cs="Times New Roman"/>
          <w:sz w:val="28"/>
          <w:szCs w:val="28"/>
        </w:rPr>
        <w:t xml:space="preserve">округа </w:t>
      </w:r>
      <w:r w:rsidRPr="00A14DF6">
        <w:rPr>
          <w:rFonts w:ascii="Times New Roman" w:hAnsi="Times New Roman" w:cs="Times New Roman"/>
          <w:sz w:val="28"/>
          <w:szCs w:val="28"/>
        </w:rPr>
        <w:t>подвержена процессам ветровой и водной эрозии: 37,6 тыс. га сельскохозяйственных угодий ветровой эрозии; 38,1 тыс. га водной эрозии; 2,1 тыс. га совместной эрозии.</w:t>
      </w:r>
    </w:p>
    <w:p w:rsidR="002F021A" w:rsidRPr="00A14DF6" w:rsidRDefault="002F021A" w:rsidP="008F6E67">
      <w:pPr>
        <w:pStyle w:val="Default"/>
        <w:rPr>
          <w:sz w:val="28"/>
          <w:szCs w:val="28"/>
        </w:rPr>
      </w:pPr>
    </w:p>
    <w:p w:rsidR="00B655C5" w:rsidRPr="00A14DF6" w:rsidRDefault="002F021A" w:rsidP="00B655C5">
      <w:pPr>
        <w:spacing w:after="0" w:line="240" w:lineRule="auto"/>
        <w:ind w:firstLine="567"/>
        <w:jc w:val="center"/>
        <w:rPr>
          <w:rFonts w:ascii="Times New Roman" w:hAnsi="Times New Roman" w:cs="Times New Roman"/>
          <w:sz w:val="28"/>
          <w:szCs w:val="28"/>
        </w:rPr>
      </w:pPr>
      <w:r w:rsidRPr="00A14DF6">
        <w:rPr>
          <w:rFonts w:ascii="Times New Roman" w:hAnsi="Times New Roman" w:cs="Times New Roman"/>
          <w:bCs/>
          <w:sz w:val="28"/>
          <w:szCs w:val="28"/>
        </w:rPr>
        <w:t>Полезные ископаемые</w:t>
      </w:r>
      <w:r w:rsidR="00B655C5" w:rsidRPr="00A14DF6">
        <w:rPr>
          <w:rFonts w:ascii="Times New Roman" w:hAnsi="Times New Roman" w:cs="Times New Roman"/>
          <w:sz w:val="28"/>
          <w:szCs w:val="28"/>
        </w:rPr>
        <w:t xml:space="preserve"> Грачевского муниципального округа Ставропольского края</w:t>
      </w:r>
    </w:p>
    <w:p w:rsidR="002F021A" w:rsidRPr="00A14DF6" w:rsidRDefault="002F021A" w:rsidP="008F6E67">
      <w:pPr>
        <w:pStyle w:val="Default"/>
        <w:jc w:val="center"/>
        <w:rPr>
          <w:bCs/>
          <w:color w:val="auto"/>
          <w:sz w:val="28"/>
          <w:szCs w:val="28"/>
        </w:rPr>
      </w:pPr>
    </w:p>
    <w:p w:rsidR="00C12B5A" w:rsidRPr="00A14DF6" w:rsidRDefault="00C12B5A" w:rsidP="008F6E67">
      <w:pPr>
        <w:spacing w:after="0" w:line="240" w:lineRule="auto"/>
        <w:ind w:firstLine="567"/>
        <w:jc w:val="both"/>
        <w:rPr>
          <w:rFonts w:ascii="Times New Roman" w:hAnsi="Times New Roman" w:cs="Times New Roman"/>
          <w:sz w:val="28"/>
          <w:szCs w:val="28"/>
        </w:rPr>
      </w:pPr>
    </w:p>
    <w:p w:rsidR="002F021A" w:rsidRPr="00A14DF6" w:rsidRDefault="002F021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Полезные ископаемые в </w:t>
      </w:r>
      <w:r w:rsidR="00C9416B" w:rsidRPr="00A14DF6">
        <w:rPr>
          <w:rFonts w:ascii="Times New Roman" w:hAnsi="Times New Roman" w:cs="Times New Roman"/>
          <w:sz w:val="28"/>
          <w:szCs w:val="28"/>
        </w:rPr>
        <w:t>округе</w:t>
      </w:r>
      <w:r w:rsidRPr="00A14DF6">
        <w:rPr>
          <w:rFonts w:ascii="Times New Roman" w:hAnsi="Times New Roman" w:cs="Times New Roman"/>
          <w:sz w:val="28"/>
          <w:szCs w:val="28"/>
        </w:rPr>
        <w:t xml:space="preserve"> представлены залежами известняка и ракушечника (</w:t>
      </w:r>
      <w:proofErr w:type="spellStart"/>
      <w:r w:rsidRPr="00A14DF6">
        <w:rPr>
          <w:rFonts w:ascii="Times New Roman" w:hAnsi="Times New Roman" w:cs="Times New Roman"/>
          <w:sz w:val="28"/>
          <w:szCs w:val="28"/>
        </w:rPr>
        <w:t>с</w:t>
      </w:r>
      <w:proofErr w:type="gramStart"/>
      <w:r w:rsidRPr="00A14DF6">
        <w:rPr>
          <w:rFonts w:ascii="Times New Roman" w:hAnsi="Times New Roman" w:cs="Times New Roman"/>
          <w:sz w:val="28"/>
          <w:szCs w:val="28"/>
        </w:rPr>
        <w:t>.Т</w:t>
      </w:r>
      <w:proofErr w:type="gramEnd"/>
      <w:r w:rsidRPr="00A14DF6">
        <w:rPr>
          <w:rFonts w:ascii="Times New Roman" w:hAnsi="Times New Roman" w:cs="Times New Roman"/>
          <w:sz w:val="28"/>
          <w:szCs w:val="28"/>
        </w:rPr>
        <w:t>угулук</w:t>
      </w:r>
      <w:proofErr w:type="spellEnd"/>
      <w:r w:rsidRPr="00A14DF6">
        <w:rPr>
          <w:rFonts w:ascii="Times New Roman" w:hAnsi="Times New Roman" w:cs="Times New Roman"/>
          <w:sz w:val="28"/>
          <w:szCs w:val="28"/>
        </w:rPr>
        <w:t xml:space="preserve">), кирпичной глиной (с. Кугульта), </w:t>
      </w:r>
      <w:proofErr w:type="spellStart"/>
      <w:r w:rsidRPr="00A14DF6">
        <w:rPr>
          <w:rFonts w:ascii="Times New Roman" w:hAnsi="Times New Roman" w:cs="Times New Roman"/>
          <w:sz w:val="28"/>
          <w:szCs w:val="28"/>
        </w:rPr>
        <w:t>титано</w:t>
      </w:r>
      <w:proofErr w:type="spellEnd"/>
      <w:r w:rsidRPr="00A14DF6">
        <w:rPr>
          <w:rFonts w:ascii="Times New Roman" w:hAnsi="Times New Roman" w:cs="Times New Roman"/>
          <w:sz w:val="28"/>
          <w:szCs w:val="28"/>
        </w:rPr>
        <w:t xml:space="preserve">-циркониевыми (с. </w:t>
      </w:r>
      <w:proofErr w:type="spellStart"/>
      <w:r w:rsidRPr="00A14DF6">
        <w:rPr>
          <w:rFonts w:ascii="Times New Roman" w:hAnsi="Times New Roman" w:cs="Times New Roman"/>
          <w:sz w:val="28"/>
          <w:szCs w:val="28"/>
        </w:rPr>
        <w:t>Бешпагир</w:t>
      </w:r>
      <w:proofErr w:type="spellEnd"/>
      <w:r w:rsidRPr="00A14DF6">
        <w:rPr>
          <w:rFonts w:ascii="Times New Roman" w:hAnsi="Times New Roman" w:cs="Times New Roman"/>
          <w:sz w:val="28"/>
          <w:szCs w:val="28"/>
        </w:rPr>
        <w:t>).</w:t>
      </w:r>
    </w:p>
    <w:p w:rsidR="00B655C5" w:rsidRPr="00A14DF6" w:rsidRDefault="00B655C5" w:rsidP="008F6E67">
      <w:pPr>
        <w:spacing w:after="0" w:line="240" w:lineRule="auto"/>
        <w:ind w:firstLine="567"/>
        <w:jc w:val="both"/>
        <w:rPr>
          <w:rFonts w:ascii="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5048"/>
      </w:tblGrid>
      <w:tr w:rsidR="00B655C5" w:rsidRPr="00A14DF6" w:rsidTr="00B655C5">
        <w:tc>
          <w:tcPr>
            <w:tcW w:w="4785" w:type="dxa"/>
          </w:tcPr>
          <w:p w:rsidR="00B655C5" w:rsidRPr="00A14DF6" w:rsidRDefault="00B655C5" w:rsidP="008F6E67">
            <w:pPr>
              <w:jc w:val="both"/>
              <w:rPr>
                <w:rFonts w:ascii="Times New Roman" w:hAnsi="Times New Roman" w:cs="Times New Roman"/>
                <w:sz w:val="28"/>
                <w:szCs w:val="28"/>
              </w:rPr>
            </w:pPr>
            <w:r w:rsidRPr="00A14DF6">
              <w:rPr>
                <w:rFonts w:ascii="Times New Roman" w:hAnsi="Times New Roman" w:cs="Times New Roman"/>
                <w:noProof/>
                <w:sz w:val="28"/>
                <w:szCs w:val="28"/>
                <w:lang w:eastAsia="ru-RU"/>
              </w:rPr>
              <w:drawing>
                <wp:inline distT="0" distB="0" distL="0" distR="0" wp14:anchorId="1988E7EE" wp14:editId="34364D95">
                  <wp:extent cx="2955852" cy="22155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322" cy="2225675"/>
                          </a:xfrm>
                          <a:prstGeom prst="rect">
                            <a:avLst/>
                          </a:prstGeom>
                          <a:noFill/>
                          <a:ln>
                            <a:noFill/>
                          </a:ln>
                        </pic:spPr>
                      </pic:pic>
                    </a:graphicData>
                  </a:graphic>
                </wp:inline>
              </w:drawing>
            </w:r>
          </w:p>
        </w:tc>
        <w:tc>
          <w:tcPr>
            <w:tcW w:w="4785" w:type="dxa"/>
          </w:tcPr>
          <w:p w:rsidR="00B655C5" w:rsidRPr="00A14DF6" w:rsidRDefault="00B655C5" w:rsidP="008F6E67">
            <w:pPr>
              <w:jc w:val="both"/>
              <w:rPr>
                <w:rFonts w:ascii="Times New Roman" w:hAnsi="Times New Roman" w:cs="Times New Roman"/>
                <w:sz w:val="28"/>
                <w:szCs w:val="28"/>
              </w:rPr>
            </w:pPr>
            <w:r w:rsidRPr="00A14DF6">
              <w:rPr>
                <w:rFonts w:ascii="Times New Roman" w:hAnsi="Times New Roman" w:cs="Times New Roman"/>
                <w:noProof/>
                <w:sz w:val="28"/>
                <w:szCs w:val="28"/>
                <w:lang w:eastAsia="ru-RU"/>
              </w:rPr>
              <w:drawing>
                <wp:inline distT="0" distB="0" distL="0" distR="0" wp14:anchorId="224B28D8" wp14:editId="386AA689">
                  <wp:extent cx="3317142" cy="22115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550" cy="2213178"/>
                          </a:xfrm>
                          <a:prstGeom prst="rect">
                            <a:avLst/>
                          </a:prstGeom>
                          <a:noFill/>
                          <a:ln>
                            <a:noFill/>
                          </a:ln>
                        </pic:spPr>
                      </pic:pic>
                    </a:graphicData>
                  </a:graphic>
                </wp:inline>
              </w:drawing>
            </w:r>
          </w:p>
        </w:tc>
      </w:tr>
    </w:tbl>
    <w:p w:rsidR="00BA044F" w:rsidRPr="00A14DF6" w:rsidRDefault="002F021A" w:rsidP="00BA044F">
      <w:pPr>
        <w:pStyle w:val="Default"/>
        <w:ind w:firstLine="567"/>
        <w:jc w:val="both"/>
        <w:rPr>
          <w:color w:val="auto"/>
          <w:sz w:val="28"/>
          <w:szCs w:val="28"/>
        </w:rPr>
      </w:pPr>
      <w:r w:rsidRPr="00A14DF6">
        <w:rPr>
          <w:color w:val="auto"/>
          <w:sz w:val="28"/>
          <w:szCs w:val="28"/>
        </w:rPr>
        <w:lastRenderedPageBreak/>
        <w:t xml:space="preserve">Достопримечательностями </w:t>
      </w:r>
      <w:r w:rsidR="00C9416B" w:rsidRPr="00A14DF6">
        <w:rPr>
          <w:color w:val="auto"/>
          <w:sz w:val="28"/>
          <w:szCs w:val="28"/>
        </w:rPr>
        <w:t>округа</w:t>
      </w:r>
      <w:r w:rsidRPr="00A14DF6">
        <w:rPr>
          <w:color w:val="auto"/>
          <w:sz w:val="28"/>
          <w:szCs w:val="28"/>
        </w:rPr>
        <w:t xml:space="preserve"> является </w:t>
      </w:r>
      <w:proofErr w:type="spellStart"/>
      <w:r w:rsidR="00BA044F" w:rsidRPr="00A14DF6">
        <w:rPr>
          <w:color w:val="auto"/>
          <w:sz w:val="28"/>
          <w:szCs w:val="28"/>
        </w:rPr>
        <w:t>Бешпагирский</w:t>
      </w:r>
      <w:proofErr w:type="spellEnd"/>
      <w:r w:rsidR="00BA044F" w:rsidRPr="00A14DF6">
        <w:rPr>
          <w:color w:val="auto"/>
          <w:sz w:val="28"/>
          <w:szCs w:val="28"/>
        </w:rPr>
        <w:t xml:space="preserve"> </w:t>
      </w:r>
      <w:r w:rsidRPr="00A14DF6">
        <w:rPr>
          <w:color w:val="auto"/>
          <w:sz w:val="28"/>
          <w:szCs w:val="28"/>
        </w:rPr>
        <w:t xml:space="preserve">сосновый бор, заложенный местными жителями, </w:t>
      </w:r>
      <w:r w:rsidR="00BA044F" w:rsidRPr="00A14DF6">
        <w:rPr>
          <w:color w:val="auto"/>
          <w:sz w:val="28"/>
          <w:szCs w:val="28"/>
        </w:rPr>
        <w:t xml:space="preserve">в 1978 года. Роща крымской сосны - ботанический памятник природы. </w:t>
      </w:r>
      <w:r w:rsidR="00BA044F" w:rsidRPr="00A14DF6">
        <w:rPr>
          <w:sz w:val="28"/>
          <w:szCs w:val="28"/>
        </w:rPr>
        <w:t>Площадь соснового бора около 360 гектаров.</w:t>
      </w:r>
      <w:r w:rsidR="00BA044F" w:rsidRPr="00A14DF6">
        <w:rPr>
          <w:color w:val="auto"/>
          <w:sz w:val="28"/>
          <w:szCs w:val="28"/>
        </w:rPr>
        <w:t xml:space="preserve"> Соленое озеро, грязи которого пригодны для лечебных целей.</w:t>
      </w:r>
    </w:p>
    <w:p w:rsidR="00C12B5A" w:rsidRPr="00A14DF6" w:rsidRDefault="00C12B5A" w:rsidP="008F6E67">
      <w:pPr>
        <w:pStyle w:val="-1-western"/>
        <w:suppressAutoHyphens/>
        <w:spacing w:before="0" w:after="0"/>
        <w:ind w:firstLine="567"/>
        <w:contextualSpacing/>
        <w:jc w:val="both"/>
        <w:rPr>
          <w:color w:val="000000"/>
          <w:sz w:val="28"/>
          <w:szCs w:val="28"/>
        </w:rPr>
      </w:pPr>
      <w:r w:rsidRPr="00A14DF6">
        <w:rPr>
          <w:color w:val="000000"/>
          <w:sz w:val="28"/>
          <w:szCs w:val="28"/>
        </w:rPr>
        <w:t>Основными отраслями экономики муниципального округа являются: сельское хозяйство, промышленность, торговля. В округе широко развита сеть образовательных, медицинских, культурных и социальных учреждений.</w:t>
      </w:r>
    </w:p>
    <w:p w:rsidR="002F021A" w:rsidRPr="00A14DF6" w:rsidRDefault="002F021A" w:rsidP="008F6E67">
      <w:pPr>
        <w:spacing w:after="0" w:line="240" w:lineRule="auto"/>
        <w:rPr>
          <w:rFonts w:ascii="Times New Roman" w:hAnsi="Times New Roman" w:cs="Times New Roman"/>
          <w:sz w:val="28"/>
          <w:szCs w:val="28"/>
        </w:rPr>
      </w:pPr>
    </w:p>
    <w:p w:rsidR="002A1064" w:rsidRPr="00A14DF6" w:rsidRDefault="002876E3" w:rsidP="008F6E67">
      <w:pPr>
        <w:spacing w:after="0" w:line="240" w:lineRule="auto"/>
        <w:jc w:val="center"/>
        <w:rPr>
          <w:rFonts w:ascii="Times New Roman" w:hAnsi="Times New Roman" w:cs="Times New Roman"/>
          <w:b/>
          <w:sz w:val="28"/>
          <w:szCs w:val="28"/>
        </w:rPr>
      </w:pPr>
      <w:r w:rsidRPr="00A14DF6">
        <w:rPr>
          <w:rFonts w:ascii="Times New Roman" w:hAnsi="Times New Roman" w:cs="Times New Roman"/>
          <w:b/>
          <w:sz w:val="28"/>
          <w:szCs w:val="28"/>
        </w:rPr>
        <w:t xml:space="preserve">Раздел </w:t>
      </w:r>
      <w:r w:rsidR="002A1064" w:rsidRPr="00A14DF6">
        <w:rPr>
          <w:rFonts w:ascii="Times New Roman" w:hAnsi="Times New Roman" w:cs="Times New Roman"/>
          <w:b/>
          <w:sz w:val="28"/>
          <w:szCs w:val="28"/>
        </w:rPr>
        <w:t xml:space="preserve">2. </w:t>
      </w:r>
      <w:r w:rsidR="00C12B5A" w:rsidRPr="00A14DF6">
        <w:rPr>
          <w:rFonts w:ascii="Times New Roman" w:hAnsi="Times New Roman" w:cs="Times New Roman"/>
          <w:b/>
          <w:sz w:val="28"/>
          <w:szCs w:val="28"/>
        </w:rPr>
        <w:t xml:space="preserve">Социально-экономическое развитие </w:t>
      </w:r>
      <w:r w:rsidR="00BF288B" w:rsidRPr="00A14DF6">
        <w:rPr>
          <w:rFonts w:ascii="Times New Roman" w:hAnsi="Times New Roman" w:cs="Times New Roman"/>
          <w:b/>
          <w:sz w:val="28"/>
          <w:szCs w:val="28"/>
        </w:rPr>
        <w:t>Грачевского муниципального округа Ставропольского края</w:t>
      </w:r>
    </w:p>
    <w:p w:rsidR="002876E3" w:rsidRPr="00A14DF6" w:rsidRDefault="002876E3" w:rsidP="008F6E67">
      <w:pPr>
        <w:spacing w:after="0" w:line="240" w:lineRule="auto"/>
        <w:jc w:val="center"/>
        <w:rPr>
          <w:rFonts w:ascii="Times New Roman" w:hAnsi="Times New Roman" w:cs="Times New Roman"/>
          <w:sz w:val="28"/>
          <w:szCs w:val="28"/>
        </w:rPr>
      </w:pPr>
    </w:p>
    <w:p w:rsidR="00CD753F" w:rsidRPr="00A14DF6" w:rsidRDefault="00CD753F"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2.1. Сельское хозяйство.</w:t>
      </w:r>
    </w:p>
    <w:p w:rsidR="00C12B5A" w:rsidRPr="00A14DF6" w:rsidRDefault="002A1064" w:rsidP="008F6E67">
      <w:pPr>
        <w:pStyle w:val="Default"/>
        <w:rPr>
          <w:sz w:val="28"/>
          <w:szCs w:val="28"/>
        </w:rPr>
      </w:pPr>
      <w:r w:rsidRPr="00A14DF6">
        <w:rPr>
          <w:noProof/>
          <w:sz w:val="28"/>
          <w:szCs w:val="28"/>
          <w:lang w:eastAsia="ru-RU"/>
        </w:rPr>
        <w:drawing>
          <wp:inline distT="0" distB="0" distL="0" distR="0" wp14:anchorId="6E8394DB" wp14:editId="48F29383">
            <wp:extent cx="6010275" cy="450770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1115" cy="4508337"/>
                    </a:xfrm>
                    <a:prstGeom prst="rect">
                      <a:avLst/>
                    </a:prstGeom>
                  </pic:spPr>
                </pic:pic>
              </a:graphicData>
            </a:graphic>
          </wp:inline>
        </w:drawing>
      </w:r>
    </w:p>
    <w:p w:rsidR="00CD753F" w:rsidRPr="00A14DF6" w:rsidRDefault="00CD753F"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Сельское хозяйство занимает ведущее место в экономике </w:t>
      </w:r>
      <w:r w:rsidR="00BF288B" w:rsidRPr="00A14DF6">
        <w:rPr>
          <w:rFonts w:ascii="Times New Roman" w:hAnsi="Times New Roman" w:cs="Times New Roman"/>
          <w:sz w:val="28"/>
          <w:szCs w:val="28"/>
        </w:rPr>
        <w:t>Грачевского муниципального округа</w:t>
      </w:r>
      <w:r w:rsidRPr="00A14DF6">
        <w:rPr>
          <w:rFonts w:ascii="Times New Roman" w:hAnsi="Times New Roman" w:cs="Times New Roman"/>
          <w:sz w:val="28"/>
          <w:szCs w:val="28"/>
        </w:rPr>
        <w:t xml:space="preserve">. Грачевский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 один из молодых и не больших по площади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ов, который занимает 179,56 тыс. га, мы опережаем только Курский (138,6 тыс. га), Минераловодский (144,3 тыс. га), </w:t>
      </w:r>
      <w:proofErr w:type="spellStart"/>
      <w:r w:rsidRPr="00A14DF6">
        <w:rPr>
          <w:rFonts w:ascii="Times New Roman" w:hAnsi="Times New Roman" w:cs="Times New Roman"/>
          <w:sz w:val="28"/>
          <w:szCs w:val="28"/>
        </w:rPr>
        <w:t>Труновский</w:t>
      </w:r>
      <w:proofErr w:type="spellEnd"/>
      <w:r w:rsidRPr="00A14DF6">
        <w:rPr>
          <w:rFonts w:ascii="Times New Roman" w:hAnsi="Times New Roman" w:cs="Times New Roman"/>
          <w:sz w:val="28"/>
          <w:szCs w:val="28"/>
        </w:rPr>
        <w:t xml:space="preserve"> (168,5 тыс. га) и </w:t>
      </w:r>
      <w:proofErr w:type="spellStart"/>
      <w:r w:rsidRPr="00A14DF6">
        <w:rPr>
          <w:rFonts w:ascii="Times New Roman" w:hAnsi="Times New Roman" w:cs="Times New Roman"/>
          <w:sz w:val="28"/>
          <w:szCs w:val="28"/>
        </w:rPr>
        <w:t>Новоселецкий</w:t>
      </w:r>
      <w:proofErr w:type="spellEnd"/>
      <w:r w:rsidRPr="00A14DF6">
        <w:rPr>
          <w:rFonts w:ascii="Times New Roman" w:hAnsi="Times New Roman" w:cs="Times New Roman"/>
          <w:sz w:val="28"/>
          <w:szCs w:val="28"/>
        </w:rPr>
        <w:t xml:space="preserve"> (172,4 </w:t>
      </w:r>
      <w:proofErr w:type="spellStart"/>
      <w:r w:rsidRPr="00A14DF6">
        <w:rPr>
          <w:rFonts w:ascii="Times New Roman" w:hAnsi="Times New Roman" w:cs="Times New Roman"/>
          <w:sz w:val="28"/>
          <w:szCs w:val="28"/>
        </w:rPr>
        <w:t>тыс</w:t>
      </w:r>
      <w:proofErr w:type="gramStart"/>
      <w:r w:rsidRPr="00A14DF6">
        <w:rPr>
          <w:rFonts w:ascii="Times New Roman" w:hAnsi="Times New Roman" w:cs="Times New Roman"/>
          <w:sz w:val="28"/>
          <w:szCs w:val="28"/>
        </w:rPr>
        <w:t>.г</w:t>
      </w:r>
      <w:proofErr w:type="gramEnd"/>
      <w:r w:rsidRPr="00A14DF6">
        <w:rPr>
          <w:rFonts w:ascii="Times New Roman" w:hAnsi="Times New Roman" w:cs="Times New Roman"/>
          <w:sz w:val="28"/>
          <w:szCs w:val="28"/>
        </w:rPr>
        <w:t>а</w:t>
      </w:r>
      <w:proofErr w:type="spellEnd"/>
      <w:r w:rsidRPr="00A14DF6">
        <w:rPr>
          <w:rFonts w:ascii="Times New Roman" w:hAnsi="Times New Roman" w:cs="Times New Roman"/>
          <w:sz w:val="28"/>
          <w:szCs w:val="28"/>
        </w:rPr>
        <w:t xml:space="preserve">) </w:t>
      </w:r>
      <w:proofErr w:type="spellStart"/>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ы</w:t>
      </w:r>
      <w:proofErr w:type="spellEnd"/>
      <w:r w:rsidRPr="00A14DF6">
        <w:rPr>
          <w:rFonts w:ascii="Times New Roman" w:hAnsi="Times New Roman" w:cs="Times New Roman"/>
          <w:sz w:val="28"/>
          <w:szCs w:val="28"/>
        </w:rPr>
        <w:t xml:space="preserve">. </w:t>
      </w:r>
      <w:r w:rsidR="00C12B5A" w:rsidRPr="00A14DF6">
        <w:rPr>
          <w:rFonts w:ascii="Times New Roman" w:hAnsi="Times New Roman" w:cs="Times New Roman"/>
          <w:sz w:val="28"/>
          <w:szCs w:val="28"/>
        </w:rPr>
        <w:t xml:space="preserve">Грачевский </w:t>
      </w:r>
      <w:r w:rsidR="00C9416B" w:rsidRPr="00A14DF6">
        <w:rPr>
          <w:rFonts w:ascii="Times New Roman" w:hAnsi="Times New Roman" w:cs="Times New Roman"/>
          <w:sz w:val="28"/>
          <w:szCs w:val="28"/>
        </w:rPr>
        <w:t>округ</w:t>
      </w:r>
      <w:r w:rsidR="00C12B5A" w:rsidRPr="00A14DF6">
        <w:rPr>
          <w:rFonts w:ascii="Times New Roman" w:hAnsi="Times New Roman" w:cs="Times New Roman"/>
          <w:sz w:val="28"/>
          <w:szCs w:val="28"/>
        </w:rPr>
        <w:t xml:space="preserve"> – аграрно-индустриальный. </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Сельскохозяйственное производство сосредоточено в 14 предприятиях зернового и зерноживотноводческого направления и 73 крестьянско-фермерских хозяйствах, из которых 50 занимаются растениеводством, 6 смешанных и 17 животноводческих и 12,9 тысяч личных подсобных хозяйств.</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lastRenderedPageBreak/>
        <w:t xml:space="preserve">Основой сельскохозяйственного производства является зерно. В последние годы растет урожайность зерновых культур и объемы их производства. Хранение и отгрузка зерна осуществляется элеватором общей емкостью более 115 тыс. тонн, тремя хлебоприемными пунктами и непосредственно сельскохозяйственными предприятиями, имеющими собственные зерносклады. Элеватор и хлебоприемные пункты имеют железнодорожные подъездные пути. Округ производит мясо, зерно, шерсть, строительные материалы не только для внутреннего потребления, но и для вывоза за пределы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и края.</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Сырьевой базой для развития промышленности, размещенной на территории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является продукция сельского хозяйства и строительные (песок, глина, известняк-ракушечник) полезные ископаемые</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Наибольший удельный вес в производстве и отгрузке продукции собственного производства приходится на сельское хозяйство, более 60%</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По уровню производительности труда среди крупных и средних предприятий лидирует сельское хозяйство, 3646 рублей приходится на одного работающего</w:t>
      </w:r>
    </w:p>
    <w:p w:rsidR="00C12B5A" w:rsidRPr="00A14DF6" w:rsidRDefault="00C12B5A" w:rsidP="008F6E67">
      <w:pPr>
        <w:pStyle w:val="Default"/>
        <w:ind w:firstLine="567"/>
        <w:jc w:val="both"/>
        <w:rPr>
          <w:color w:val="auto"/>
          <w:sz w:val="28"/>
          <w:szCs w:val="28"/>
        </w:rPr>
      </w:pPr>
      <w:r w:rsidRPr="00A14DF6">
        <w:rPr>
          <w:color w:val="auto"/>
          <w:sz w:val="28"/>
          <w:szCs w:val="28"/>
        </w:rPr>
        <w:t xml:space="preserve">Пахотный фон </w:t>
      </w:r>
      <w:r w:rsidR="00C9416B" w:rsidRPr="00A14DF6">
        <w:rPr>
          <w:color w:val="auto"/>
          <w:sz w:val="28"/>
          <w:szCs w:val="28"/>
        </w:rPr>
        <w:t>округ</w:t>
      </w:r>
      <w:r w:rsidRPr="00A14DF6">
        <w:rPr>
          <w:color w:val="auto"/>
          <w:sz w:val="28"/>
          <w:szCs w:val="28"/>
        </w:rPr>
        <w:t xml:space="preserve">а составляют черноземы. Грачевский </w:t>
      </w:r>
      <w:r w:rsidR="00C9416B" w:rsidRPr="00A14DF6">
        <w:rPr>
          <w:color w:val="auto"/>
          <w:sz w:val="28"/>
          <w:szCs w:val="28"/>
        </w:rPr>
        <w:t>округ</w:t>
      </w:r>
      <w:r w:rsidRPr="00A14DF6">
        <w:rPr>
          <w:color w:val="auto"/>
          <w:sz w:val="28"/>
          <w:szCs w:val="28"/>
        </w:rPr>
        <w:t xml:space="preserve"> расположен в централ</w:t>
      </w:r>
      <w:r w:rsidR="00BF288B" w:rsidRPr="00A14DF6">
        <w:rPr>
          <w:color w:val="auto"/>
          <w:sz w:val="28"/>
          <w:szCs w:val="28"/>
        </w:rPr>
        <w:t xml:space="preserve">ьной части Ставропольского края. </w:t>
      </w:r>
      <w:r w:rsidRPr="00A14DF6">
        <w:rPr>
          <w:color w:val="auto"/>
          <w:sz w:val="28"/>
          <w:szCs w:val="28"/>
        </w:rPr>
        <w:t xml:space="preserve">Среднегодовое количество осадков составляет 480 мм. Средний бонитет почв пахотных земель </w:t>
      </w:r>
      <w:r w:rsidR="00C9416B" w:rsidRPr="00A14DF6">
        <w:rPr>
          <w:color w:val="auto"/>
          <w:sz w:val="28"/>
          <w:szCs w:val="28"/>
        </w:rPr>
        <w:t>округ</w:t>
      </w:r>
      <w:r w:rsidRPr="00A14DF6">
        <w:rPr>
          <w:color w:val="auto"/>
          <w:sz w:val="28"/>
          <w:szCs w:val="28"/>
        </w:rPr>
        <w:t xml:space="preserve">а оценивается в 46 баллов, который в нашей зоне составляет от 41 в Александровском до 74 </w:t>
      </w:r>
      <w:proofErr w:type="gramStart"/>
      <w:r w:rsidRPr="00A14DF6">
        <w:rPr>
          <w:color w:val="auto"/>
          <w:sz w:val="28"/>
          <w:szCs w:val="28"/>
        </w:rPr>
        <w:t>в</w:t>
      </w:r>
      <w:proofErr w:type="gramEnd"/>
      <w:r w:rsidRPr="00A14DF6">
        <w:rPr>
          <w:color w:val="auto"/>
          <w:sz w:val="28"/>
          <w:szCs w:val="28"/>
        </w:rPr>
        <w:t xml:space="preserve"> </w:t>
      </w:r>
      <w:proofErr w:type="gramStart"/>
      <w:r w:rsidRPr="00A14DF6">
        <w:rPr>
          <w:color w:val="auto"/>
          <w:sz w:val="28"/>
          <w:szCs w:val="28"/>
        </w:rPr>
        <w:t>Новоалександровском</w:t>
      </w:r>
      <w:proofErr w:type="gramEnd"/>
      <w:r w:rsidRPr="00A14DF6">
        <w:rPr>
          <w:color w:val="auto"/>
          <w:sz w:val="28"/>
          <w:szCs w:val="28"/>
        </w:rPr>
        <w:t xml:space="preserve"> </w:t>
      </w:r>
      <w:r w:rsidR="00C9416B" w:rsidRPr="00A14DF6">
        <w:rPr>
          <w:color w:val="auto"/>
          <w:sz w:val="28"/>
          <w:szCs w:val="28"/>
        </w:rPr>
        <w:t>округ</w:t>
      </w:r>
      <w:r w:rsidRPr="00A14DF6">
        <w:rPr>
          <w:color w:val="auto"/>
          <w:sz w:val="28"/>
          <w:szCs w:val="28"/>
        </w:rPr>
        <w:t>ах.</w:t>
      </w:r>
    </w:p>
    <w:p w:rsidR="00C12B5A" w:rsidRPr="00A14DF6" w:rsidRDefault="00C12B5A" w:rsidP="008F6E67">
      <w:pPr>
        <w:pStyle w:val="Default"/>
        <w:ind w:firstLine="567"/>
        <w:jc w:val="both"/>
        <w:rPr>
          <w:color w:val="auto"/>
          <w:sz w:val="28"/>
          <w:szCs w:val="28"/>
        </w:rPr>
      </w:pPr>
      <w:r w:rsidRPr="00A14DF6">
        <w:rPr>
          <w:color w:val="auto"/>
          <w:sz w:val="28"/>
          <w:szCs w:val="28"/>
        </w:rPr>
        <w:t xml:space="preserve">В сельскохозяйственном обороте 155 тысяч гектаров угодий, из которых 108,1 тысяч гектаров (70%) занимает пашня. По </w:t>
      </w:r>
      <w:proofErr w:type="gramStart"/>
      <w:r w:rsidRPr="00A14DF6">
        <w:rPr>
          <w:color w:val="auto"/>
          <w:sz w:val="28"/>
          <w:szCs w:val="28"/>
        </w:rPr>
        <w:t>природно-сельскохозяйственному</w:t>
      </w:r>
      <w:proofErr w:type="gramEnd"/>
      <w:r w:rsidRPr="00A14DF6">
        <w:rPr>
          <w:color w:val="auto"/>
          <w:sz w:val="28"/>
          <w:szCs w:val="28"/>
        </w:rPr>
        <w:t xml:space="preserve"> </w:t>
      </w:r>
      <w:proofErr w:type="spellStart"/>
      <w:r w:rsidR="00C9416B" w:rsidRPr="00A14DF6">
        <w:rPr>
          <w:color w:val="auto"/>
          <w:sz w:val="28"/>
          <w:szCs w:val="28"/>
        </w:rPr>
        <w:t>округ</w:t>
      </w:r>
      <w:r w:rsidRPr="00A14DF6">
        <w:rPr>
          <w:color w:val="auto"/>
          <w:sz w:val="28"/>
          <w:szCs w:val="28"/>
        </w:rPr>
        <w:t>ированию</w:t>
      </w:r>
      <w:proofErr w:type="spellEnd"/>
      <w:r w:rsidRPr="00A14DF6">
        <w:rPr>
          <w:color w:val="auto"/>
          <w:sz w:val="28"/>
          <w:szCs w:val="28"/>
        </w:rPr>
        <w:t xml:space="preserve"> земельного фонда территория </w:t>
      </w:r>
      <w:r w:rsidR="00C9416B" w:rsidRPr="00A14DF6">
        <w:rPr>
          <w:color w:val="auto"/>
          <w:sz w:val="28"/>
          <w:szCs w:val="28"/>
        </w:rPr>
        <w:t>округ</w:t>
      </w:r>
      <w:r w:rsidRPr="00A14DF6">
        <w:rPr>
          <w:color w:val="auto"/>
          <w:sz w:val="28"/>
          <w:szCs w:val="28"/>
        </w:rPr>
        <w:t xml:space="preserve">а относится в основном к умеренно засушливой степи. </w:t>
      </w:r>
    </w:p>
    <w:p w:rsidR="00C12B5A" w:rsidRPr="00A14DF6" w:rsidRDefault="00BF288B" w:rsidP="00BF288B">
      <w:pPr>
        <w:pStyle w:val="Default"/>
        <w:ind w:firstLine="567"/>
        <w:jc w:val="both"/>
        <w:rPr>
          <w:color w:val="auto"/>
          <w:sz w:val="28"/>
          <w:szCs w:val="28"/>
        </w:rPr>
      </w:pPr>
      <w:r w:rsidRPr="00A14DF6">
        <w:rPr>
          <w:color w:val="auto"/>
          <w:sz w:val="28"/>
          <w:szCs w:val="28"/>
        </w:rPr>
        <w:t>По-прежнему</w:t>
      </w:r>
      <w:r w:rsidR="00C12B5A" w:rsidRPr="00A14DF6">
        <w:rPr>
          <w:color w:val="auto"/>
          <w:sz w:val="28"/>
          <w:szCs w:val="28"/>
        </w:rPr>
        <w:t xml:space="preserve"> доминирующим направлением в округе остается зерновое производс</w:t>
      </w:r>
      <w:r w:rsidRPr="00A14DF6">
        <w:rPr>
          <w:color w:val="auto"/>
          <w:sz w:val="28"/>
          <w:szCs w:val="28"/>
        </w:rPr>
        <w:t>тво. В 2021 году получен второй</w:t>
      </w:r>
      <w:r w:rsidR="00C12B5A" w:rsidRPr="00A14DF6">
        <w:rPr>
          <w:color w:val="auto"/>
          <w:sz w:val="28"/>
          <w:szCs w:val="28"/>
        </w:rPr>
        <w:t xml:space="preserve"> валовой сбор зерновых и зернобобовых культур, за историю </w:t>
      </w:r>
      <w:r w:rsidR="00C9416B" w:rsidRPr="00A14DF6">
        <w:rPr>
          <w:color w:val="auto"/>
          <w:sz w:val="28"/>
          <w:szCs w:val="28"/>
        </w:rPr>
        <w:t>округ</w:t>
      </w:r>
      <w:r w:rsidR="00C12B5A" w:rsidRPr="00A14DF6">
        <w:rPr>
          <w:color w:val="auto"/>
          <w:sz w:val="28"/>
          <w:szCs w:val="28"/>
        </w:rPr>
        <w:t xml:space="preserve">а в объеме 282,6 тыс. тонн при </w:t>
      </w:r>
      <w:r w:rsidRPr="00A14DF6">
        <w:rPr>
          <w:color w:val="auto"/>
          <w:sz w:val="28"/>
          <w:szCs w:val="28"/>
        </w:rPr>
        <w:t>средней урожайности 38,8 ц/га (</w:t>
      </w:r>
      <w:r w:rsidR="00C12B5A" w:rsidRPr="00A14DF6">
        <w:rPr>
          <w:color w:val="auto"/>
          <w:sz w:val="28"/>
          <w:szCs w:val="28"/>
        </w:rPr>
        <w:t xml:space="preserve">2016 год </w:t>
      </w:r>
      <w:r w:rsidRPr="00A14DF6">
        <w:rPr>
          <w:color w:val="auto"/>
          <w:sz w:val="28"/>
          <w:szCs w:val="28"/>
        </w:rPr>
        <w:t xml:space="preserve">– 301 </w:t>
      </w:r>
      <w:proofErr w:type="spellStart"/>
      <w:r w:rsidRPr="00A14DF6">
        <w:rPr>
          <w:color w:val="auto"/>
          <w:sz w:val="28"/>
          <w:szCs w:val="28"/>
        </w:rPr>
        <w:t>тыс</w:t>
      </w:r>
      <w:proofErr w:type="gramStart"/>
      <w:r w:rsidRPr="00A14DF6">
        <w:rPr>
          <w:color w:val="auto"/>
          <w:sz w:val="28"/>
          <w:szCs w:val="28"/>
        </w:rPr>
        <w:t>.</w:t>
      </w:r>
      <w:r w:rsidR="00C12B5A" w:rsidRPr="00A14DF6">
        <w:rPr>
          <w:color w:val="auto"/>
          <w:sz w:val="28"/>
          <w:szCs w:val="28"/>
        </w:rPr>
        <w:t>т</w:t>
      </w:r>
      <w:proofErr w:type="gramEnd"/>
      <w:r w:rsidR="00C12B5A" w:rsidRPr="00A14DF6">
        <w:rPr>
          <w:color w:val="auto"/>
          <w:sz w:val="28"/>
          <w:szCs w:val="28"/>
        </w:rPr>
        <w:t>онн</w:t>
      </w:r>
      <w:proofErr w:type="spellEnd"/>
      <w:r w:rsidR="00C12B5A" w:rsidRPr="00A14DF6">
        <w:rPr>
          <w:color w:val="auto"/>
          <w:sz w:val="28"/>
          <w:szCs w:val="28"/>
        </w:rPr>
        <w:t>).</w:t>
      </w:r>
    </w:p>
    <w:p w:rsidR="00C12B5A" w:rsidRPr="00A14DF6" w:rsidRDefault="00C12B5A" w:rsidP="008F6E67">
      <w:pPr>
        <w:pStyle w:val="Default"/>
        <w:ind w:firstLine="567"/>
        <w:jc w:val="both"/>
        <w:rPr>
          <w:color w:val="auto"/>
          <w:sz w:val="28"/>
          <w:szCs w:val="28"/>
        </w:rPr>
      </w:pPr>
      <w:r w:rsidRPr="00A14DF6">
        <w:rPr>
          <w:color w:val="auto"/>
          <w:sz w:val="28"/>
          <w:szCs w:val="28"/>
        </w:rPr>
        <w:t xml:space="preserve">В 2021 году объем производства продукции всех категорий хозяйств составил 5665,51 млн. рублей, что составляет 208,7% к уровню 2020 года, а к уровню 2019 года индекс производства составил 156,8%. </w:t>
      </w:r>
    </w:p>
    <w:p w:rsidR="00C12B5A" w:rsidRPr="00A14DF6" w:rsidRDefault="00C12B5A" w:rsidP="008F6E67">
      <w:pPr>
        <w:pStyle w:val="Default"/>
        <w:ind w:firstLine="567"/>
        <w:jc w:val="both"/>
        <w:rPr>
          <w:color w:val="auto"/>
          <w:sz w:val="28"/>
          <w:szCs w:val="28"/>
        </w:rPr>
      </w:pPr>
      <w:r w:rsidRPr="00A14DF6">
        <w:rPr>
          <w:color w:val="auto"/>
          <w:sz w:val="28"/>
          <w:szCs w:val="28"/>
        </w:rPr>
        <w:t xml:space="preserve">В производстве валовой продукции сельского хозяйства доля растениеводства составляет более 80%. </w:t>
      </w:r>
      <w:proofErr w:type="gramStart"/>
      <w:r w:rsidRPr="00A14DF6">
        <w:rPr>
          <w:color w:val="auto"/>
          <w:sz w:val="28"/>
          <w:szCs w:val="28"/>
        </w:rPr>
        <w:t xml:space="preserve">Основными сельскохозяйственными культурами, возделываемыми в </w:t>
      </w:r>
      <w:r w:rsidR="00C9416B" w:rsidRPr="00A14DF6">
        <w:rPr>
          <w:color w:val="auto"/>
          <w:sz w:val="28"/>
          <w:szCs w:val="28"/>
        </w:rPr>
        <w:t>округ</w:t>
      </w:r>
      <w:r w:rsidRPr="00A14DF6">
        <w:rPr>
          <w:color w:val="auto"/>
          <w:sz w:val="28"/>
          <w:szCs w:val="28"/>
        </w:rPr>
        <w:t>е являются</w:t>
      </w:r>
      <w:proofErr w:type="gramEnd"/>
      <w:r w:rsidRPr="00A14DF6">
        <w:rPr>
          <w:color w:val="auto"/>
          <w:sz w:val="28"/>
          <w:szCs w:val="28"/>
        </w:rPr>
        <w:t xml:space="preserve">: озимая пшеница, горох, подсолнечник, озимый рапс. </w:t>
      </w:r>
    </w:p>
    <w:p w:rsidR="00C12B5A" w:rsidRPr="00A14DF6" w:rsidRDefault="00C12B5A" w:rsidP="008F6E67">
      <w:pPr>
        <w:pStyle w:val="Default"/>
        <w:ind w:firstLine="567"/>
        <w:jc w:val="both"/>
        <w:rPr>
          <w:color w:val="auto"/>
          <w:sz w:val="28"/>
          <w:szCs w:val="28"/>
        </w:rPr>
      </w:pPr>
      <w:r w:rsidRPr="00A14DF6">
        <w:rPr>
          <w:color w:val="auto"/>
          <w:sz w:val="28"/>
          <w:szCs w:val="28"/>
        </w:rPr>
        <w:t xml:space="preserve">В </w:t>
      </w:r>
      <w:r w:rsidRPr="00A14DF6">
        <w:rPr>
          <w:sz w:val="28"/>
          <w:szCs w:val="28"/>
        </w:rPr>
        <w:t>округе</w:t>
      </w:r>
      <w:r w:rsidRPr="00A14DF6">
        <w:rPr>
          <w:color w:val="auto"/>
          <w:sz w:val="28"/>
          <w:szCs w:val="28"/>
        </w:rPr>
        <w:t xml:space="preserve"> проводится работа по формированию зернового кластера на основе производственной базы сельскохозяйственных организаций, предприятий переработки и хранения зерна. В 2021 году площадь зерновых и зернобобовых культур составила 77,3 тысяч га. В целях обеспечения хранения и переработки зерна в </w:t>
      </w:r>
      <w:r w:rsidR="00C9416B" w:rsidRPr="00A14DF6">
        <w:rPr>
          <w:color w:val="auto"/>
          <w:sz w:val="28"/>
          <w:szCs w:val="28"/>
        </w:rPr>
        <w:t>округ</w:t>
      </w:r>
      <w:r w:rsidRPr="00A14DF6">
        <w:rPr>
          <w:color w:val="auto"/>
          <w:sz w:val="28"/>
          <w:szCs w:val="28"/>
        </w:rPr>
        <w:t>е имеется ёмкостей на 435400 тонн, в том числе на элеваторах на 225 тыс. тонн, в сельскохозяйственных организациях различной формы собственности на 210,4 тыс.  тонн.</w:t>
      </w:r>
    </w:p>
    <w:p w:rsidR="002A1064" w:rsidRPr="00A14DF6" w:rsidRDefault="00C12B5A" w:rsidP="008F6E67">
      <w:pPr>
        <w:pStyle w:val="Default"/>
        <w:ind w:firstLine="567"/>
        <w:jc w:val="both"/>
        <w:rPr>
          <w:color w:val="auto"/>
          <w:sz w:val="28"/>
          <w:szCs w:val="28"/>
        </w:rPr>
      </w:pPr>
      <w:r w:rsidRPr="00A14DF6">
        <w:rPr>
          <w:color w:val="auto"/>
          <w:sz w:val="28"/>
          <w:szCs w:val="28"/>
        </w:rPr>
        <w:lastRenderedPageBreak/>
        <w:t xml:space="preserve">Второй не маловажной культурой в экономике округа является подсолнечник, производством которого занимаются 7 сельскохозяйственных организаций и 16 крестьянских (фермерских) хозяйств. В 2021 году под подсолнечником было занято 14566 га, озимым рапсом 186 га, льном масличным 2238 га, </w:t>
      </w:r>
      <w:r w:rsidR="002A1064" w:rsidRPr="00A14DF6">
        <w:rPr>
          <w:color w:val="auto"/>
          <w:sz w:val="28"/>
          <w:szCs w:val="28"/>
        </w:rPr>
        <w:t>горчицей</w:t>
      </w:r>
      <w:r w:rsidRPr="00A14DF6">
        <w:rPr>
          <w:color w:val="auto"/>
          <w:sz w:val="28"/>
          <w:szCs w:val="28"/>
        </w:rPr>
        <w:t xml:space="preserve"> 509 га. Производство маслосемян подсолнечника составило 22,8 тысяч тонн, что на 147 % превышает уровень 2020 года. Реализация семян масличных культур осуществляется на перерабатывающие предприятия соседних округов и в другие регионы Российской Федерации.</w:t>
      </w:r>
    </w:p>
    <w:p w:rsidR="002A1064" w:rsidRPr="00A14DF6" w:rsidRDefault="00C12B5A" w:rsidP="008F6E67">
      <w:pPr>
        <w:pStyle w:val="Default"/>
        <w:ind w:firstLine="567"/>
        <w:jc w:val="both"/>
        <w:rPr>
          <w:color w:val="auto"/>
          <w:sz w:val="28"/>
          <w:szCs w:val="28"/>
        </w:rPr>
      </w:pPr>
      <w:r w:rsidRPr="00A14DF6">
        <w:rPr>
          <w:color w:val="auto"/>
          <w:sz w:val="28"/>
          <w:szCs w:val="28"/>
        </w:rPr>
        <w:t xml:space="preserve">Производством овощей в </w:t>
      </w:r>
      <w:r w:rsidR="00C9416B" w:rsidRPr="00A14DF6">
        <w:rPr>
          <w:color w:val="auto"/>
          <w:sz w:val="28"/>
          <w:szCs w:val="28"/>
        </w:rPr>
        <w:t>округ</w:t>
      </w:r>
      <w:r w:rsidRPr="00A14DF6">
        <w:rPr>
          <w:color w:val="auto"/>
          <w:sz w:val="28"/>
          <w:szCs w:val="28"/>
        </w:rPr>
        <w:t>е занимаются личные подсобные хозяйства и 2 крестьянских фермерских хозяйст</w:t>
      </w:r>
      <w:r w:rsidR="000C288E" w:rsidRPr="00A14DF6">
        <w:rPr>
          <w:color w:val="auto"/>
          <w:sz w:val="28"/>
          <w:szCs w:val="28"/>
        </w:rPr>
        <w:t xml:space="preserve">ва ИП Глава КФХ Пьянов В.Н. х. </w:t>
      </w:r>
      <w:r w:rsidRPr="00A14DF6">
        <w:rPr>
          <w:color w:val="auto"/>
          <w:sz w:val="28"/>
          <w:szCs w:val="28"/>
        </w:rPr>
        <w:t>Кизилов и КФХ «</w:t>
      </w:r>
      <w:proofErr w:type="spellStart"/>
      <w:r w:rsidRPr="00A14DF6">
        <w:rPr>
          <w:color w:val="auto"/>
          <w:sz w:val="28"/>
          <w:szCs w:val="28"/>
        </w:rPr>
        <w:t>Понаморево</w:t>
      </w:r>
      <w:proofErr w:type="spellEnd"/>
      <w:r w:rsidRPr="00A14DF6">
        <w:rPr>
          <w:color w:val="auto"/>
          <w:sz w:val="28"/>
          <w:szCs w:val="28"/>
        </w:rPr>
        <w:t xml:space="preserve">». </w:t>
      </w:r>
    </w:p>
    <w:p w:rsidR="00C12B5A" w:rsidRPr="00A14DF6" w:rsidRDefault="00C12B5A" w:rsidP="008F6E67">
      <w:pPr>
        <w:pStyle w:val="Default"/>
        <w:ind w:firstLine="567"/>
        <w:jc w:val="both"/>
        <w:rPr>
          <w:color w:val="auto"/>
          <w:sz w:val="28"/>
          <w:szCs w:val="28"/>
        </w:rPr>
      </w:pPr>
      <w:r w:rsidRPr="00A14DF6">
        <w:rPr>
          <w:sz w:val="28"/>
          <w:szCs w:val="28"/>
        </w:rPr>
        <w:t xml:space="preserve">Валовой сбор овощей в 2021 году в </w:t>
      </w:r>
      <w:r w:rsidR="00C9416B" w:rsidRPr="00A14DF6">
        <w:rPr>
          <w:sz w:val="28"/>
          <w:szCs w:val="28"/>
        </w:rPr>
        <w:t>округ</w:t>
      </w:r>
      <w:r w:rsidRPr="00A14DF6">
        <w:rPr>
          <w:sz w:val="28"/>
          <w:szCs w:val="28"/>
        </w:rPr>
        <w:t>е составил 5,5 тыс. тонн, что на уровне 2020 год, в том числе 84 тонны приходится на КФХ округа.</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На модернизации и технологическое перевооружение сельскохозяйственного производства за перио</w:t>
      </w:r>
      <w:r w:rsidR="000C288E" w:rsidRPr="00A14DF6">
        <w:rPr>
          <w:rFonts w:ascii="Times New Roman" w:hAnsi="Times New Roman" w:cs="Times New Roman"/>
          <w:sz w:val="28"/>
          <w:szCs w:val="28"/>
        </w:rPr>
        <w:t xml:space="preserve">д с 01 января 2021 г. по 30 сентября 2021 </w:t>
      </w:r>
      <w:r w:rsidRPr="00A14DF6">
        <w:rPr>
          <w:rFonts w:ascii="Times New Roman" w:hAnsi="Times New Roman" w:cs="Times New Roman"/>
          <w:sz w:val="28"/>
          <w:szCs w:val="28"/>
        </w:rPr>
        <w:t>г. направлено более 145 млн. рублей.</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В целях поддержания почвенного плодородия в 2021 году внесено в почву 7,4 тыс. тонн минеральных удобрений </w:t>
      </w:r>
      <w:r w:rsidR="000C288E" w:rsidRPr="00A14DF6">
        <w:rPr>
          <w:rFonts w:ascii="Times New Roman" w:hAnsi="Times New Roman" w:cs="Times New Roman"/>
          <w:sz w:val="28"/>
          <w:szCs w:val="28"/>
        </w:rPr>
        <w:t xml:space="preserve">в действующем веществе, что на </w:t>
      </w:r>
      <w:r w:rsidRPr="00A14DF6">
        <w:rPr>
          <w:rFonts w:ascii="Times New Roman" w:hAnsi="Times New Roman" w:cs="Times New Roman"/>
          <w:sz w:val="28"/>
          <w:szCs w:val="28"/>
        </w:rPr>
        <w:t>10 % выше уровня 2020 года</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Основной проблемой сельского хозяйства является сохранение плодородия почв. </w:t>
      </w:r>
      <w:proofErr w:type="gramStart"/>
      <w:r w:rsidRPr="00A14DF6">
        <w:rPr>
          <w:rFonts w:ascii="Times New Roman" w:hAnsi="Times New Roman" w:cs="Times New Roman"/>
          <w:sz w:val="28"/>
          <w:szCs w:val="28"/>
        </w:rPr>
        <w:t xml:space="preserve">Земледелие </w:t>
      </w:r>
      <w:r w:rsidR="0047657F" w:rsidRPr="00A14DF6">
        <w:rPr>
          <w:rFonts w:ascii="Times New Roman" w:hAnsi="Times New Roman" w:cs="Times New Roman"/>
          <w:sz w:val="28"/>
          <w:szCs w:val="28"/>
        </w:rPr>
        <w:t xml:space="preserve">Грачевского муниципального  округа </w:t>
      </w:r>
      <w:r w:rsidRPr="00A14DF6">
        <w:rPr>
          <w:rFonts w:ascii="Times New Roman" w:hAnsi="Times New Roman" w:cs="Times New Roman"/>
          <w:sz w:val="28"/>
          <w:szCs w:val="28"/>
        </w:rPr>
        <w:t>за последние 20 лет ведется с убывающим плодородием почв.</w:t>
      </w:r>
      <w:proofErr w:type="gramEnd"/>
      <w:r w:rsidRPr="00A14DF6">
        <w:rPr>
          <w:rFonts w:ascii="Times New Roman" w:hAnsi="Times New Roman" w:cs="Times New Roman"/>
          <w:sz w:val="28"/>
          <w:szCs w:val="28"/>
        </w:rPr>
        <w:t xml:space="preserve"> Интенсивное использование земель, нарушение севооборотов многими </w:t>
      </w:r>
      <w:proofErr w:type="spellStart"/>
      <w:r w:rsidRPr="00A14DF6">
        <w:rPr>
          <w:rFonts w:ascii="Times New Roman" w:hAnsi="Times New Roman" w:cs="Times New Roman"/>
          <w:sz w:val="28"/>
          <w:szCs w:val="28"/>
        </w:rPr>
        <w:t>сельхозтоваропроизводителями</w:t>
      </w:r>
      <w:proofErr w:type="spellEnd"/>
      <w:r w:rsidRPr="00A14DF6">
        <w:rPr>
          <w:rFonts w:ascii="Times New Roman" w:hAnsi="Times New Roman" w:cs="Times New Roman"/>
          <w:sz w:val="28"/>
          <w:szCs w:val="28"/>
        </w:rPr>
        <w:t xml:space="preserve"> обусловили развитие ряда процессов, негативно влияющих на состояние земельных ресурсов Грачевского округа. С высокой степенью опасности проявляется ветровая эрозия на 52% территории сельскохозяйственных угодий, водная - на 31%</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Более 88% пахотных земель характеризуются низким и очень низким содержанием органического вещества. В среднем площади с низким содержанием гумуса ежегодно увеличиваются на 1%, фосфора - на 4%</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eastAsia="Calibri" w:hAnsi="Times New Roman" w:cs="Times New Roman"/>
          <w:sz w:val="28"/>
          <w:szCs w:val="28"/>
        </w:rPr>
        <w:t xml:space="preserve">Основная доля в животноводстве лежит на ЛПХ где сосредоточенно 80% </w:t>
      </w:r>
      <w:proofErr w:type="gramStart"/>
      <w:r w:rsidRPr="00A14DF6">
        <w:rPr>
          <w:rFonts w:ascii="Times New Roman" w:eastAsia="Calibri" w:hAnsi="Times New Roman" w:cs="Times New Roman"/>
          <w:sz w:val="28"/>
          <w:szCs w:val="28"/>
        </w:rPr>
        <w:t>крупно рогатого</w:t>
      </w:r>
      <w:proofErr w:type="gramEnd"/>
      <w:r w:rsidRPr="00A14DF6">
        <w:rPr>
          <w:rFonts w:ascii="Times New Roman" w:eastAsia="Calibri" w:hAnsi="Times New Roman" w:cs="Times New Roman"/>
          <w:sz w:val="28"/>
          <w:szCs w:val="28"/>
        </w:rPr>
        <w:t xml:space="preserve"> скота и 90 % овцепоголовья. В отчетном периоде было произведено и реализовано </w:t>
      </w:r>
      <w:r w:rsidRPr="00A14DF6">
        <w:rPr>
          <w:rFonts w:ascii="Times New Roman" w:hAnsi="Times New Roman" w:cs="Times New Roman"/>
          <w:sz w:val="28"/>
          <w:szCs w:val="28"/>
        </w:rPr>
        <w:t>соответственно 6,2 и 5,6</w:t>
      </w:r>
      <w:r w:rsidRPr="00A14DF6">
        <w:rPr>
          <w:rFonts w:ascii="Times New Roman" w:eastAsia="Calibri" w:hAnsi="Times New Roman" w:cs="Times New Roman"/>
          <w:sz w:val="28"/>
          <w:szCs w:val="28"/>
        </w:rPr>
        <w:t xml:space="preserve"> тыс. тонн мяса</w:t>
      </w:r>
      <w:r w:rsidRPr="00A14DF6">
        <w:rPr>
          <w:rFonts w:ascii="Times New Roman" w:hAnsi="Times New Roman" w:cs="Times New Roman"/>
          <w:sz w:val="28"/>
          <w:szCs w:val="28"/>
        </w:rPr>
        <w:t>.</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Сдерживающим фактором развития животноводства является </w:t>
      </w:r>
      <w:proofErr w:type="spellStart"/>
      <w:r w:rsidRPr="00A14DF6">
        <w:rPr>
          <w:rFonts w:ascii="Times New Roman" w:hAnsi="Times New Roman" w:cs="Times New Roman"/>
          <w:sz w:val="28"/>
          <w:szCs w:val="28"/>
        </w:rPr>
        <w:t>диспаритет</w:t>
      </w:r>
      <w:proofErr w:type="spellEnd"/>
      <w:r w:rsidRPr="00A14DF6">
        <w:rPr>
          <w:rFonts w:ascii="Times New Roman" w:hAnsi="Times New Roman" w:cs="Times New Roman"/>
          <w:sz w:val="28"/>
          <w:szCs w:val="28"/>
        </w:rPr>
        <w:t xml:space="preserve"> цен на продукцию промышленного производства и продукцию сельского хозяйства, </w:t>
      </w:r>
      <w:proofErr w:type="gramStart"/>
      <w:r w:rsidRPr="00A14DF6">
        <w:rPr>
          <w:rFonts w:ascii="Times New Roman" w:hAnsi="Times New Roman" w:cs="Times New Roman"/>
          <w:sz w:val="28"/>
          <w:szCs w:val="28"/>
        </w:rPr>
        <w:t>который</w:t>
      </w:r>
      <w:proofErr w:type="gramEnd"/>
      <w:r w:rsidRPr="00A14DF6">
        <w:rPr>
          <w:rFonts w:ascii="Times New Roman" w:hAnsi="Times New Roman" w:cs="Times New Roman"/>
          <w:sz w:val="28"/>
          <w:szCs w:val="28"/>
        </w:rPr>
        <w:t xml:space="preserve">  привел к тому, что животноводческая отрасль стала в большинстве хозяйств убыточной. В связи с этим произошло значительное сокращение поголовья животных в сельскохозяйственных предприятиях округа.</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Для производства мяса неэффективно используются значительные площади естественных пастбищ, не развивается кормовая индустрия. Требуются значительные финансовые вложения в строительство и оснащение современным оборудованием ферм и животноводческих </w:t>
      </w:r>
      <w:r w:rsidRPr="00A14DF6">
        <w:rPr>
          <w:rFonts w:ascii="Times New Roman" w:hAnsi="Times New Roman" w:cs="Times New Roman"/>
          <w:sz w:val="28"/>
          <w:szCs w:val="28"/>
        </w:rPr>
        <w:lastRenderedPageBreak/>
        <w:t>комплексов, для закупки племенных животных, создания высокотехнологичных производств.</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Животноводство в округе специализируется на птицеводстве-производстве яйца куриного пищевого на птицефабрике «Грачевская» и разведением племенного поголовья овец </w:t>
      </w:r>
      <w:proofErr w:type="spellStart"/>
      <w:r w:rsidRPr="00A14DF6">
        <w:rPr>
          <w:rFonts w:ascii="Times New Roman" w:hAnsi="Times New Roman" w:cs="Times New Roman"/>
          <w:sz w:val="28"/>
          <w:szCs w:val="28"/>
        </w:rPr>
        <w:t>Ташлинской</w:t>
      </w:r>
      <w:proofErr w:type="spellEnd"/>
      <w:r w:rsidRPr="00A14DF6">
        <w:rPr>
          <w:rFonts w:ascii="Times New Roman" w:hAnsi="Times New Roman" w:cs="Times New Roman"/>
          <w:sz w:val="28"/>
          <w:szCs w:val="28"/>
        </w:rPr>
        <w:t xml:space="preserve"> породы в </w:t>
      </w:r>
      <w:r w:rsidR="000264D5" w:rsidRPr="00A14DF6">
        <w:rPr>
          <w:rFonts w:ascii="Times New Roman" w:hAnsi="Times New Roman" w:cs="Times New Roman"/>
          <w:sz w:val="28"/>
          <w:szCs w:val="28"/>
        </w:rPr>
        <w:t xml:space="preserve">                          </w:t>
      </w:r>
      <w:r w:rsidRPr="00A14DF6">
        <w:rPr>
          <w:rFonts w:ascii="Times New Roman" w:hAnsi="Times New Roman" w:cs="Times New Roman"/>
          <w:sz w:val="28"/>
          <w:szCs w:val="28"/>
        </w:rPr>
        <w:t xml:space="preserve">ООО «Аргонавт». Кроме того за счет семейных животноводческих ферм, сельхозпредприятий округа наращивается производство мясного и молочного скотоводства. Имеющиеся трудности в отраслях животноводства, даже при существующих уровнях государственной поддержки не обеспечивает высокой доходности таким отраслям сельскохозяйственного производства округа как птицеводство и скотоводство, несмотря на это, в условиях </w:t>
      </w:r>
      <w:proofErr w:type="spellStart"/>
      <w:r w:rsidRPr="00A14DF6">
        <w:rPr>
          <w:rFonts w:ascii="Times New Roman" w:hAnsi="Times New Roman" w:cs="Times New Roman"/>
          <w:sz w:val="28"/>
          <w:szCs w:val="28"/>
        </w:rPr>
        <w:t>импортозамещения</w:t>
      </w:r>
      <w:proofErr w:type="spellEnd"/>
      <w:r w:rsidRPr="00A14DF6">
        <w:rPr>
          <w:rFonts w:ascii="Times New Roman" w:hAnsi="Times New Roman" w:cs="Times New Roman"/>
          <w:sz w:val="28"/>
          <w:szCs w:val="28"/>
        </w:rPr>
        <w:t>, животноводство является инвестиционно-привлекательной отраслью.</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Повышение роли животноводства предполагается за счет развития птицеводства, овцеводства, мясного скотоводства, развития кормовой базы, переход сельскохозяйственной отрасли на принципы ресурсосбережения. В сфере предприятий по переработке сельхозпродукции планируется строительство промышленных объектов (цехов по переработке молока и мяса).</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Внедрение новых технологий, повышение эффективности сельского хозяйства формируют заказ на развитие производства в смежных секторах экономики. </w:t>
      </w:r>
    </w:p>
    <w:p w:rsidR="000264D5"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Результат </w:t>
      </w:r>
      <w:r w:rsidR="006A5032" w:rsidRPr="00A14DF6">
        <w:rPr>
          <w:rFonts w:ascii="Times New Roman" w:hAnsi="Times New Roman" w:cs="Times New Roman"/>
          <w:sz w:val="28"/>
          <w:szCs w:val="28"/>
        </w:rPr>
        <w:t xml:space="preserve">производственно – </w:t>
      </w:r>
      <w:r w:rsidRPr="00A14DF6">
        <w:rPr>
          <w:rFonts w:ascii="Times New Roman" w:hAnsi="Times New Roman" w:cs="Times New Roman"/>
          <w:sz w:val="28"/>
          <w:szCs w:val="28"/>
        </w:rPr>
        <w:t>финансовой деятельности сельхозпредприятий округа за 9 месяцев 2021 г.: 13 сельхозпредприятий получили прибы</w:t>
      </w:r>
      <w:r w:rsidR="000C288E" w:rsidRPr="00A14DF6">
        <w:rPr>
          <w:rFonts w:ascii="Times New Roman" w:hAnsi="Times New Roman" w:cs="Times New Roman"/>
          <w:sz w:val="28"/>
          <w:szCs w:val="28"/>
        </w:rPr>
        <w:t xml:space="preserve">ль в сумме 370,388 млн. руб. и 3 сельхозпредприятия </w:t>
      </w:r>
      <w:r w:rsidRPr="00A14DF6">
        <w:rPr>
          <w:rFonts w:ascii="Times New Roman" w:hAnsi="Times New Roman" w:cs="Times New Roman"/>
          <w:sz w:val="28"/>
          <w:szCs w:val="28"/>
        </w:rPr>
        <w:t xml:space="preserve">убыток в сумме 16,917 млн. руб. </w:t>
      </w:r>
      <w:r w:rsidRPr="00A14DF6">
        <w:rPr>
          <w:rFonts w:ascii="Times New Roman" w:eastAsia="Calibri" w:hAnsi="Times New Roman" w:cs="Times New Roman"/>
          <w:sz w:val="28"/>
          <w:szCs w:val="28"/>
        </w:rPr>
        <w:t xml:space="preserve">Удельный вес прибыльных </w:t>
      </w:r>
      <w:proofErr w:type="gramStart"/>
      <w:r w:rsidRPr="00A14DF6">
        <w:rPr>
          <w:rFonts w:ascii="Times New Roman" w:eastAsia="Calibri" w:hAnsi="Times New Roman" w:cs="Times New Roman"/>
          <w:sz w:val="28"/>
          <w:szCs w:val="28"/>
        </w:rPr>
        <w:t>организаций</w:t>
      </w:r>
      <w:proofErr w:type="gramEnd"/>
      <w:r w:rsidRPr="00A14DF6">
        <w:rPr>
          <w:rFonts w:ascii="Times New Roman" w:eastAsia="Calibri" w:hAnsi="Times New Roman" w:cs="Times New Roman"/>
          <w:sz w:val="28"/>
          <w:szCs w:val="28"/>
        </w:rPr>
        <w:t xml:space="preserve"> в общем их объеме составил 8</w:t>
      </w:r>
      <w:r w:rsidRPr="00A14DF6">
        <w:rPr>
          <w:rFonts w:ascii="Times New Roman" w:hAnsi="Times New Roman" w:cs="Times New Roman"/>
          <w:sz w:val="28"/>
          <w:szCs w:val="28"/>
        </w:rPr>
        <w:t>1</w:t>
      </w:r>
      <w:r w:rsidRPr="00A14DF6">
        <w:rPr>
          <w:rFonts w:ascii="Times New Roman" w:eastAsia="Calibri" w:hAnsi="Times New Roman" w:cs="Times New Roman"/>
          <w:sz w:val="28"/>
          <w:szCs w:val="28"/>
        </w:rPr>
        <w:t xml:space="preserve"> процент.</w:t>
      </w:r>
    </w:p>
    <w:p w:rsidR="000264D5"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В</w:t>
      </w:r>
      <w:r w:rsidRPr="00A14DF6">
        <w:rPr>
          <w:rFonts w:ascii="Times New Roman" w:eastAsia="Calibri" w:hAnsi="Times New Roman" w:cs="Times New Roman"/>
          <w:sz w:val="28"/>
          <w:szCs w:val="28"/>
        </w:rPr>
        <w:t xml:space="preserve">ыручка по итогам </w:t>
      </w:r>
      <w:r w:rsidRPr="00A14DF6">
        <w:rPr>
          <w:rFonts w:ascii="Times New Roman" w:hAnsi="Times New Roman" w:cs="Times New Roman"/>
          <w:sz w:val="28"/>
          <w:szCs w:val="28"/>
        </w:rPr>
        <w:t>9 месяцев 2021 г. составила 1314,7</w:t>
      </w:r>
      <w:r w:rsidRPr="00A14DF6">
        <w:rPr>
          <w:rFonts w:ascii="Times New Roman" w:eastAsia="Calibri" w:hAnsi="Times New Roman" w:cs="Times New Roman"/>
          <w:sz w:val="28"/>
          <w:szCs w:val="28"/>
        </w:rPr>
        <w:t xml:space="preserve"> м</w:t>
      </w:r>
      <w:r w:rsidRPr="00A14DF6">
        <w:rPr>
          <w:rFonts w:ascii="Times New Roman" w:hAnsi="Times New Roman" w:cs="Times New Roman"/>
          <w:sz w:val="28"/>
          <w:szCs w:val="28"/>
        </w:rPr>
        <w:t>лн</w:t>
      </w:r>
      <w:r w:rsidRPr="00A14DF6">
        <w:rPr>
          <w:rFonts w:ascii="Times New Roman" w:eastAsia="Calibri" w:hAnsi="Times New Roman" w:cs="Times New Roman"/>
          <w:sz w:val="28"/>
          <w:szCs w:val="28"/>
        </w:rPr>
        <w:t>. руб.</w:t>
      </w:r>
    </w:p>
    <w:p w:rsidR="00C12B5A" w:rsidRPr="00A14DF6" w:rsidRDefault="00C12B5A"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На долю отрасли приходится более 10% численности, занятых в экономике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и более 60% налоговых поступлений, что говорит об устойчивом развитии АПК округа.</w:t>
      </w:r>
    </w:p>
    <w:p w:rsidR="00C12B5A" w:rsidRPr="00A14DF6" w:rsidRDefault="00C12B5A" w:rsidP="008F6E67">
      <w:pPr>
        <w:spacing w:after="0" w:line="240" w:lineRule="auto"/>
        <w:rPr>
          <w:rFonts w:ascii="Times New Roman" w:hAnsi="Times New Roman" w:cs="Times New Roman"/>
          <w:sz w:val="28"/>
          <w:szCs w:val="28"/>
        </w:rPr>
      </w:pPr>
    </w:p>
    <w:p w:rsidR="006A5032" w:rsidRPr="00A14DF6" w:rsidRDefault="006A5032" w:rsidP="008F6E67">
      <w:pPr>
        <w:spacing w:after="0" w:line="240" w:lineRule="auto"/>
        <w:ind w:firstLine="567"/>
        <w:rPr>
          <w:rFonts w:ascii="Times New Roman" w:hAnsi="Times New Roman" w:cs="Times New Roman"/>
          <w:sz w:val="28"/>
          <w:szCs w:val="28"/>
        </w:rPr>
      </w:pPr>
      <w:r w:rsidRPr="00A14DF6">
        <w:rPr>
          <w:rFonts w:ascii="Times New Roman" w:hAnsi="Times New Roman" w:cs="Times New Roman"/>
          <w:sz w:val="28"/>
          <w:szCs w:val="28"/>
        </w:rPr>
        <w:t>2.2. Промышленность.</w:t>
      </w:r>
    </w:p>
    <w:p w:rsidR="006A5032" w:rsidRPr="00A14DF6" w:rsidRDefault="006A5032" w:rsidP="008F6E67">
      <w:pPr>
        <w:spacing w:after="0" w:line="240" w:lineRule="auto"/>
        <w:ind w:firstLine="567"/>
        <w:jc w:val="both"/>
        <w:rPr>
          <w:rFonts w:ascii="Times New Roman" w:hAnsi="Times New Roman" w:cs="Times New Roman"/>
          <w:sz w:val="28"/>
          <w:szCs w:val="28"/>
        </w:rPr>
      </w:pPr>
    </w:p>
    <w:p w:rsidR="006A5032" w:rsidRPr="00A14DF6" w:rsidRDefault="006A5032"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Промышленность занимает одно из ведущих мест в экономике </w:t>
      </w:r>
      <w:r w:rsidR="000C288E" w:rsidRPr="00A14DF6">
        <w:rPr>
          <w:rFonts w:ascii="Times New Roman" w:hAnsi="Times New Roman" w:cs="Times New Roman"/>
          <w:sz w:val="28"/>
          <w:szCs w:val="28"/>
        </w:rPr>
        <w:t>Грачевского муниципального округа</w:t>
      </w:r>
      <w:r w:rsidRPr="00A14DF6">
        <w:rPr>
          <w:rFonts w:ascii="Times New Roman" w:hAnsi="Times New Roman" w:cs="Times New Roman"/>
          <w:sz w:val="28"/>
          <w:szCs w:val="28"/>
        </w:rPr>
        <w:t>. Она оказывает существенное влияние на развитие других ее секторов. Структура промышленного производства свидетельствует, что среди предприятий отрасли основным остается обрабатывающая промышленность.</w:t>
      </w:r>
    </w:p>
    <w:p w:rsidR="00CD753F" w:rsidRPr="00A14DF6" w:rsidRDefault="00CD753F"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Экономика </w:t>
      </w:r>
      <w:r w:rsidR="000C288E" w:rsidRPr="00A14DF6">
        <w:rPr>
          <w:rFonts w:ascii="Times New Roman" w:hAnsi="Times New Roman" w:cs="Times New Roman"/>
          <w:sz w:val="28"/>
          <w:szCs w:val="28"/>
        </w:rPr>
        <w:t>Грачевского муниципального округа</w:t>
      </w:r>
      <w:r w:rsidR="000C288E" w:rsidRPr="00A14DF6">
        <w:rPr>
          <w:rFonts w:ascii="Times New Roman" w:eastAsia="Andale Sans UI" w:hAnsi="Times New Roman" w:cs="Times New Roman"/>
          <w:kern w:val="2"/>
          <w:sz w:val="28"/>
          <w:szCs w:val="28"/>
          <w:lang w:eastAsia="ru-RU"/>
        </w:rPr>
        <w:t xml:space="preserve"> </w:t>
      </w:r>
      <w:r w:rsidRPr="00A14DF6">
        <w:rPr>
          <w:rFonts w:ascii="Times New Roman" w:hAnsi="Times New Roman" w:cs="Times New Roman"/>
          <w:sz w:val="28"/>
          <w:szCs w:val="28"/>
        </w:rPr>
        <w:t xml:space="preserve">значительно выиграет, если предприятия будут не вывозить сырье, а реализовывать готовую продукцию из него. Для этого необходим приток инвестиций в данный сектор экономики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w:t>
      </w:r>
    </w:p>
    <w:p w:rsidR="00CD753F" w:rsidRPr="00A14DF6" w:rsidRDefault="00CD753F"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На территории </w:t>
      </w:r>
      <w:r w:rsidR="00C9416B" w:rsidRPr="00A14DF6">
        <w:rPr>
          <w:rFonts w:eastAsia="Calibri"/>
          <w:bCs/>
          <w:kern w:val="0"/>
          <w:sz w:val="28"/>
          <w:szCs w:val="28"/>
          <w:lang w:val="ru-RU" w:eastAsia="en-US" w:bidi="ar-SA"/>
        </w:rPr>
        <w:t>округ</w:t>
      </w:r>
      <w:r w:rsidRPr="00A14DF6">
        <w:rPr>
          <w:rFonts w:eastAsia="Calibri"/>
          <w:bCs/>
          <w:kern w:val="0"/>
          <w:sz w:val="28"/>
          <w:szCs w:val="28"/>
          <w:lang w:val="ru-RU" w:eastAsia="en-US" w:bidi="ar-SA"/>
        </w:rPr>
        <w:t>а в сфере пищевой и перерабатывающей промышленности осуществляют деятельность 1</w:t>
      </w:r>
      <w:r w:rsidR="000D1C2B" w:rsidRPr="00A14DF6">
        <w:rPr>
          <w:rFonts w:eastAsia="Calibri"/>
          <w:bCs/>
          <w:kern w:val="0"/>
          <w:sz w:val="28"/>
          <w:szCs w:val="28"/>
          <w:lang w:val="ru-RU" w:eastAsia="en-US" w:bidi="ar-SA"/>
        </w:rPr>
        <w:t>8</w:t>
      </w:r>
      <w:r w:rsidRPr="00A14DF6">
        <w:rPr>
          <w:rFonts w:eastAsia="Calibri"/>
          <w:bCs/>
          <w:kern w:val="0"/>
          <w:sz w:val="28"/>
          <w:szCs w:val="28"/>
          <w:lang w:val="ru-RU" w:eastAsia="en-US" w:bidi="ar-SA"/>
        </w:rPr>
        <w:t xml:space="preserve"> хозяйствующих субъекта: </w:t>
      </w:r>
      <w:r w:rsidRPr="00A14DF6">
        <w:rPr>
          <w:rFonts w:eastAsia="Calibri"/>
          <w:bCs/>
          <w:kern w:val="0"/>
          <w:sz w:val="28"/>
          <w:szCs w:val="28"/>
          <w:lang w:val="ru-RU" w:eastAsia="en-US" w:bidi="ar-SA"/>
        </w:rPr>
        <w:lastRenderedPageBreak/>
        <w:t xml:space="preserve">12 организаций по производству хлеба и хлебобулочных изделий, по производству кондитерских изделий – </w:t>
      </w:r>
      <w:r w:rsidR="000D1C2B" w:rsidRPr="00A14DF6">
        <w:rPr>
          <w:rFonts w:eastAsia="Calibri"/>
          <w:bCs/>
          <w:kern w:val="0"/>
          <w:sz w:val="28"/>
          <w:szCs w:val="28"/>
          <w:lang w:val="ru-RU" w:eastAsia="en-US" w:bidi="ar-SA"/>
        </w:rPr>
        <w:t>1</w:t>
      </w:r>
      <w:r w:rsidRPr="00A14DF6">
        <w:rPr>
          <w:rFonts w:eastAsia="Calibri"/>
          <w:bCs/>
          <w:kern w:val="0"/>
          <w:sz w:val="28"/>
          <w:szCs w:val="28"/>
          <w:lang w:val="ru-RU" w:eastAsia="en-US" w:bidi="ar-SA"/>
        </w:rPr>
        <w:t xml:space="preserve"> организации, </w:t>
      </w:r>
      <w:r w:rsidR="000D1C2B" w:rsidRPr="00A14DF6">
        <w:rPr>
          <w:rFonts w:eastAsia="Calibri"/>
          <w:bCs/>
          <w:kern w:val="0"/>
          <w:sz w:val="28"/>
          <w:szCs w:val="28"/>
          <w:lang w:val="ru-RU" w:eastAsia="en-US" w:bidi="ar-SA"/>
        </w:rPr>
        <w:t>4</w:t>
      </w:r>
      <w:r w:rsidRPr="00A14DF6">
        <w:rPr>
          <w:rFonts w:eastAsia="Calibri"/>
          <w:bCs/>
          <w:kern w:val="0"/>
          <w:sz w:val="28"/>
          <w:szCs w:val="28"/>
          <w:lang w:val="ru-RU" w:eastAsia="en-US" w:bidi="ar-SA"/>
        </w:rPr>
        <w:t xml:space="preserve"> мукомольных производства и 1 предприятие по предпродажной подготовке мясной продукции. </w:t>
      </w:r>
    </w:p>
    <w:p w:rsidR="00CD753F" w:rsidRPr="00A14DF6" w:rsidRDefault="00CD753F"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На территории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 xml:space="preserve">а в сфере пищевой и перерабатывающей промышленности осуществляют деятельность 2 </w:t>
      </w:r>
      <w:proofErr w:type="spellStart"/>
      <w:r w:rsidRPr="00A14DF6">
        <w:rPr>
          <w:rFonts w:ascii="Times New Roman" w:hAnsi="Times New Roman" w:cs="Times New Roman"/>
          <w:sz w:val="28"/>
          <w:szCs w:val="28"/>
        </w:rPr>
        <w:t>бюджетообразующие</w:t>
      </w:r>
      <w:proofErr w:type="spellEnd"/>
      <w:r w:rsidRPr="00A14DF6">
        <w:rPr>
          <w:rFonts w:ascii="Times New Roman" w:hAnsi="Times New Roman" w:cs="Times New Roman"/>
          <w:sz w:val="28"/>
          <w:szCs w:val="28"/>
        </w:rPr>
        <w:t xml:space="preserve"> организации (ОАО «Грачевский элеватор» </w:t>
      </w:r>
      <w:proofErr w:type="gramStart"/>
      <w:r w:rsidRPr="00A14DF6">
        <w:rPr>
          <w:rFonts w:ascii="Times New Roman" w:hAnsi="Times New Roman" w:cs="Times New Roman"/>
          <w:sz w:val="28"/>
          <w:szCs w:val="28"/>
        </w:rPr>
        <w:t>и ООО</w:t>
      </w:r>
      <w:proofErr w:type="gramEnd"/>
      <w:r w:rsidRPr="00A14DF6">
        <w:rPr>
          <w:rFonts w:ascii="Times New Roman" w:hAnsi="Times New Roman" w:cs="Times New Roman"/>
          <w:sz w:val="28"/>
          <w:szCs w:val="28"/>
        </w:rPr>
        <w:t xml:space="preserve"> «Кондитерская фабрика «</w:t>
      </w:r>
      <w:proofErr w:type="spellStart"/>
      <w:r w:rsidRPr="00A14DF6">
        <w:rPr>
          <w:rFonts w:ascii="Times New Roman" w:hAnsi="Times New Roman" w:cs="Times New Roman"/>
          <w:sz w:val="28"/>
          <w:szCs w:val="28"/>
        </w:rPr>
        <w:t>Сладевиль</w:t>
      </w:r>
      <w:proofErr w:type="spellEnd"/>
      <w:r w:rsidRPr="00A14DF6">
        <w:rPr>
          <w:rFonts w:ascii="Times New Roman" w:hAnsi="Times New Roman" w:cs="Times New Roman"/>
          <w:sz w:val="28"/>
          <w:szCs w:val="28"/>
        </w:rPr>
        <w:t>»).</w:t>
      </w:r>
    </w:p>
    <w:p w:rsidR="00CD753F" w:rsidRPr="00A14DF6" w:rsidRDefault="00CD753F"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Основными видами деятельности ОАО «Грачевский элеватор» являются оказание услуг по приемке, хранению, подработке (сушке, очистки), отгрузке зерновых и масличных культур, мощность единовременного хранения зерна 100,0 тыс. тонн в год. Среднегодовая загрузка производственных мощностей составляет 95,0 процента.</w:t>
      </w:r>
    </w:p>
    <w:p w:rsidR="00CD753F" w:rsidRPr="00A14DF6" w:rsidRDefault="00CD753F" w:rsidP="003A5A69">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 xml:space="preserve">С 2012 года на территории </w:t>
      </w:r>
      <w:r w:rsidR="00C9416B" w:rsidRPr="00A14DF6">
        <w:rPr>
          <w:rFonts w:ascii="Times New Roman" w:hAnsi="Times New Roman" w:cs="Times New Roman"/>
          <w:sz w:val="28"/>
          <w:szCs w:val="28"/>
        </w:rPr>
        <w:t>округ</w:t>
      </w:r>
      <w:r w:rsidRPr="00A14DF6">
        <w:rPr>
          <w:rFonts w:ascii="Times New Roman" w:hAnsi="Times New Roman" w:cs="Times New Roman"/>
          <w:sz w:val="28"/>
          <w:szCs w:val="28"/>
        </w:rPr>
        <w:t>а успешно развивается, наращивает свой потенциал и ежегодно инвестирует в модернизацию производств</w:t>
      </w:r>
      <w:proofErr w:type="gramStart"/>
      <w:r w:rsidRPr="00A14DF6">
        <w:rPr>
          <w:rFonts w:ascii="Times New Roman" w:hAnsi="Times New Roman" w:cs="Times New Roman"/>
          <w:sz w:val="28"/>
          <w:szCs w:val="28"/>
        </w:rPr>
        <w:t>а ООО</w:t>
      </w:r>
      <w:proofErr w:type="gramEnd"/>
      <w:r w:rsidRPr="00A14DF6">
        <w:rPr>
          <w:rFonts w:ascii="Times New Roman" w:hAnsi="Times New Roman" w:cs="Times New Roman"/>
          <w:sz w:val="28"/>
          <w:szCs w:val="28"/>
        </w:rPr>
        <w:t xml:space="preserve"> «Ко</w:t>
      </w:r>
      <w:r w:rsidR="003A5A69" w:rsidRPr="00A14DF6">
        <w:rPr>
          <w:rFonts w:ascii="Times New Roman" w:hAnsi="Times New Roman" w:cs="Times New Roman"/>
          <w:sz w:val="28"/>
          <w:szCs w:val="28"/>
        </w:rPr>
        <w:t>ндитерская фабрика «</w:t>
      </w:r>
      <w:proofErr w:type="spellStart"/>
      <w:r w:rsidR="003A5A69" w:rsidRPr="00A14DF6">
        <w:rPr>
          <w:rFonts w:ascii="Times New Roman" w:hAnsi="Times New Roman" w:cs="Times New Roman"/>
          <w:sz w:val="28"/>
          <w:szCs w:val="28"/>
        </w:rPr>
        <w:t>Сладевиль</w:t>
      </w:r>
      <w:proofErr w:type="spellEnd"/>
      <w:r w:rsidR="003A5A69" w:rsidRPr="00A14DF6">
        <w:rPr>
          <w:rFonts w:ascii="Times New Roman" w:hAnsi="Times New Roman" w:cs="Times New Roman"/>
          <w:sz w:val="28"/>
          <w:szCs w:val="28"/>
        </w:rPr>
        <w:t xml:space="preserve">». </w:t>
      </w:r>
      <w:r w:rsidRPr="00A14DF6">
        <w:rPr>
          <w:rFonts w:ascii="Times New Roman" w:hAnsi="Times New Roman" w:cs="Times New Roman"/>
          <w:sz w:val="28"/>
          <w:szCs w:val="28"/>
        </w:rPr>
        <w:t>Установлено новейшее оборудование, используются высокопроизводительные конвейерные линии в автоматическом режиме, применяется современная компьютерная техника.</w:t>
      </w:r>
    </w:p>
    <w:p w:rsidR="00CD753F" w:rsidRPr="00A14DF6" w:rsidRDefault="00CD753F" w:rsidP="008F6E67">
      <w:pPr>
        <w:spacing w:after="0" w:line="240" w:lineRule="auto"/>
        <w:ind w:firstLine="567"/>
        <w:jc w:val="both"/>
        <w:rPr>
          <w:rFonts w:ascii="Times New Roman" w:hAnsi="Times New Roman" w:cs="Times New Roman"/>
          <w:sz w:val="28"/>
          <w:szCs w:val="28"/>
        </w:rPr>
      </w:pPr>
      <w:r w:rsidRPr="00A14DF6">
        <w:rPr>
          <w:rFonts w:ascii="Times New Roman" w:hAnsi="Times New Roman" w:cs="Times New Roman"/>
          <w:sz w:val="28"/>
          <w:szCs w:val="28"/>
        </w:rPr>
        <w:t>В настоящее время на фабрике работает 2 линии: по производству сахарного, затяжного печенья и для глазирования печенья. Производится более 20 видов продукции (печенья). Реализация кондитерских изделий осуществляется как на территории Ставропольского края, так и Российской Федерации, и экспортируется в страны ближнего зарубежья.</w:t>
      </w:r>
    </w:p>
    <w:p w:rsidR="00CD753F" w:rsidRPr="00A14DF6" w:rsidRDefault="00CD753F" w:rsidP="008F6E67">
      <w:pPr>
        <w:spacing w:after="0" w:line="240" w:lineRule="auto"/>
        <w:ind w:firstLine="567"/>
        <w:jc w:val="both"/>
        <w:rPr>
          <w:rFonts w:ascii="Times New Roman" w:hAnsi="Times New Roman" w:cs="Times New Roman"/>
          <w:sz w:val="28"/>
          <w:szCs w:val="28"/>
        </w:rPr>
      </w:pPr>
    </w:p>
    <w:p w:rsidR="006A5032" w:rsidRPr="00A14DF6" w:rsidRDefault="006A5032" w:rsidP="008F6E67">
      <w:pPr>
        <w:spacing w:after="0" w:line="240" w:lineRule="auto"/>
        <w:jc w:val="both"/>
        <w:rPr>
          <w:rFonts w:ascii="Times New Roman" w:hAnsi="Times New Roman" w:cs="Times New Roman"/>
          <w:sz w:val="28"/>
          <w:szCs w:val="28"/>
        </w:rPr>
      </w:pPr>
      <w:r w:rsidRPr="00A14DF6">
        <w:rPr>
          <w:rFonts w:ascii="Times New Roman" w:hAnsi="Times New Roman" w:cs="Times New Roman"/>
          <w:noProof/>
          <w:sz w:val="28"/>
          <w:szCs w:val="28"/>
          <w:lang w:eastAsia="ru-RU"/>
        </w:rPr>
        <w:drawing>
          <wp:inline distT="0" distB="0" distL="0" distR="0" wp14:anchorId="1D11EF78" wp14:editId="541C9121">
            <wp:extent cx="6049926" cy="4146698"/>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49186" cy="4146191"/>
                    </a:xfrm>
                    <a:prstGeom prst="rect">
                      <a:avLst/>
                    </a:prstGeom>
                  </pic:spPr>
                </pic:pic>
              </a:graphicData>
            </a:graphic>
          </wp:inline>
        </w:drawing>
      </w:r>
    </w:p>
    <w:p w:rsidR="006A5032" w:rsidRPr="00A14DF6" w:rsidRDefault="006A5032"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lastRenderedPageBreak/>
        <w:t>Обрабатывающими производствами объем отгруженной продукции собственного производства увеличился в сравнении с аналогичным периодом 2019 года на 57,7 % и составил 533,76 млн. рублей.</w:t>
      </w:r>
      <w:r w:rsidR="003A5A69" w:rsidRPr="00A14DF6">
        <w:rPr>
          <w:rFonts w:eastAsia="Calibri"/>
          <w:bCs/>
          <w:kern w:val="0"/>
          <w:sz w:val="28"/>
          <w:szCs w:val="28"/>
          <w:lang w:val="ru-RU" w:eastAsia="en-US" w:bidi="ar-SA"/>
        </w:rPr>
        <w:t xml:space="preserve"> За 9 месяцев 2021 года объем отгруженной продукции собственного производства составил 554,26 млн. рублей</w:t>
      </w:r>
    </w:p>
    <w:p w:rsidR="003C5BCD" w:rsidRPr="00A14DF6" w:rsidRDefault="006A5032" w:rsidP="003C5BCD">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w:t>
      </w:r>
      <w:r w:rsidR="008228AF" w:rsidRPr="00A14DF6">
        <w:rPr>
          <w:rFonts w:eastAsia="Calibri"/>
          <w:bCs/>
          <w:kern w:val="0"/>
          <w:sz w:val="28"/>
          <w:szCs w:val="28"/>
          <w:lang w:val="ru-RU" w:eastAsia="en-US" w:bidi="ar-SA"/>
        </w:rPr>
        <w:t xml:space="preserve"> статистическим данным по</w:t>
      </w:r>
      <w:r w:rsidRPr="00A14DF6">
        <w:rPr>
          <w:rFonts w:eastAsia="Calibri"/>
          <w:bCs/>
          <w:kern w:val="0"/>
          <w:sz w:val="28"/>
          <w:szCs w:val="28"/>
          <w:lang w:val="ru-RU" w:eastAsia="en-US" w:bidi="ar-SA"/>
        </w:rPr>
        <w:t xml:space="preserve"> промышленным видам экономической деятельности объем отгруженных то</w:t>
      </w:r>
      <w:r w:rsidR="003C5BCD" w:rsidRPr="00A14DF6">
        <w:rPr>
          <w:rFonts w:eastAsia="Calibri"/>
          <w:bCs/>
          <w:kern w:val="0"/>
          <w:sz w:val="28"/>
          <w:szCs w:val="28"/>
          <w:lang w:val="ru-RU" w:eastAsia="en-US" w:bidi="ar-SA"/>
        </w:rPr>
        <w:t xml:space="preserve">варов собственного производства </w:t>
      </w:r>
      <w:r w:rsidR="000D1C2B" w:rsidRPr="00A14DF6">
        <w:rPr>
          <w:rFonts w:eastAsia="Calibri"/>
          <w:bCs/>
          <w:kern w:val="0"/>
          <w:sz w:val="28"/>
          <w:szCs w:val="28"/>
          <w:lang w:val="ru-RU" w:eastAsia="en-US" w:bidi="ar-SA"/>
        </w:rPr>
        <w:t xml:space="preserve">                                   </w:t>
      </w:r>
      <w:r w:rsidR="003C5BCD" w:rsidRPr="00A14DF6">
        <w:rPr>
          <w:rFonts w:eastAsia="Calibri"/>
          <w:bCs/>
          <w:kern w:val="0"/>
          <w:sz w:val="28"/>
          <w:szCs w:val="28"/>
          <w:lang w:val="ru-RU" w:eastAsia="en-US" w:bidi="ar-SA"/>
        </w:rPr>
        <w:t>в 2020 году</w:t>
      </w:r>
      <w:r w:rsidRPr="00A14DF6">
        <w:rPr>
          <w:rFonts w:eastAsia="Calibri"/>
          <w:bCs/>
          <w:kern w:val="0"/>
          <w:sz w:val="28"/>
          <w:szCs w:val="28"/>
          <w:lang w:val="ru-RU" w:eastAsia="en-US" w:bidi="ar-SA"/>
        </w:rPr>
        <w:t xml:space="preserve"> составил 1,6 млрд. рублей, темп роста к прошлому году составил 318,7 % (2019 г. – 517,83 млн. рублей).</w:t>
      </w:r>
      <w:r w:rsidR="003C5BCD" w:rsidRPr="00A14DF6">
        <w:rPr>
          <w:rFonts w:eastAsia="Calibri"/>
          <w:bCs/>
          <w:kern w:val="0"/>
          <w:sz w:val="28"/>
          <w:szCs w:val="28"/>
          <w:lang w:val="ru-RU" w:eastAsia="en-US" w:bidi="ar-SA"/>
        </w:rPr>
        <w:t xml:space="preserve"> За 9 месяцев 2021 года объем отгруженной продукции собственного производства составил </w:t>
      </w:r>
      <w:r w:rsidR="008228AF" w:rsidRPr="00A14DF6">
        <w:rPr>
          <w:rFonts w:eastAsia="Calibri"/>
          <w:bCs/>
          <w:kern w:val="0"/>
          <w:sz w:val="28"/>
          <w:szCs w:val="28"/>
          <w:lang w:val="ru-RU" w:eastAsia="en-US" w:bidi="ar-SA"/>
        </w:rPr>
        <w:t xml:space="preserve">182,8 </w:t>
      </w:r>
      <w:r w:rsidR="003C5BCD" w:rsidRPr="00A14DF6">
        <w:rPr>
          <w:rFonts w:eastAsia="Calibri"/>
          <w:bCs/>
          <w:kern w:val="0"/>
          <w:sz w:val="28"/>
          <w:szCs w:val="28"/>
          <w:lang w:val="ru-RU" w:eastAsia="en-US" w:bidi="ar-SA"/>
        </w:rPr>
        <w:t>млн. рублей</w:t>
      </w:r>
      <w:r w:rsidR="008228AF" w:rsidRPr="00A14DF6">
        <w:rPr>
          <w:rFonts w:eastAsia="Calibri"/>
          <w:bCs/>
          <w:kern w:val="0"/>
          <w:sz w:val="28"/>
          <w:szCs w:val="28"/>
          <w:lang w:val="ru-RU" w:eastAsia="en-US" w:bidi="ar-SA"/>
        </w:rPr>
        <w:t>.</w:t>
      </w:r>
    </w:p>
    <w:p w:rsidR="00CD753F" w:rsidRPr="00A14DF6" w:rsidRDefault="00CD753F" w:rsidP="008F6E67">
      <w:pPr>
        <w:pStyle w:val="Standard"/>
        <w:ind w:firstLine="567"/>
        <w:jc w:val="both"/>
        <w:rPr>
          <w:rFonts w:eastAsia="Calibri"/>
          <w:bCs/>
          <w:kern w:val="0"/>
          <w:sz w:val="28"/>
          <w:szCs w:val="28"/>
          <w:lang w:val="ru-RU" w:eastAsia="en-US" w:bidi="ar-SA"/>
        </w:rPr>
      </w:pPr>
    </w:p>
    <w:p w:rsidR="00CD753F" w:rsidRPr="00A14DF6" w:rsidRDefault="00CD753F"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2.3. Потребительский рынок.</w:t>
      </w:r>
    </w:p>
    <w:p w:rsidR="00EB12AA" w:rsidRPr="00A14DF6" w:rsidRDefault="00EB12AA" w:rsidP="008F6E67">
      <w:pPr>
        <w:pStyle w:val="Standard"/>
        <w:ind w:firstLine="567"/>
        <w:jc w:val="both"/>
        <w:rPr>
          <w:rFonts w:eastAsia="Calibri"/>
          <w:bCs/>
          <w:kern w:val="0"/>
          <w:sz w:val="28"/>
          <w:szCs w:val="28"/>
          <w:lang w:val="ru-RU" w:eastAsia="en-US" w:bidi="ar-SA"/>
        </w:rPr>
      </w:pPr>
    </w:p>
    <w:p w:rsidR="00F51A60" w:rsidRPr="00A14DF6" w:rsidRDefault="00F51A60" w:rsidP="008F6E67">
      <w:pPr>
        <w:pStyle w:val="Standard"/>
        <w:jc w:val="both"/>
        <w:rPr>
          <w:rFonts w:eastAsia="Calibri"/>
          <w:bCs/>
          <w:kern w:val="0"/>
          <w:sz w:val="28"/>
          <w:szCs w:val="28"/>
          <w:lang w:val="ru-RU" w:eastAsia="en-US" w:bidi="ar-SA"/>
        </w:rPr>
      </w:pPr>
      <w:r w:rsidRPr="00A14DF6">
        <w:rPr>
          <w:rFonts w:eastAsia="Calibri"/>
          <w:bCs/>
          <w:noProof/>
          <w:kern w:val="0"/>
          <w:sz w:val="28"/>
          <w:szCs w:val="28"/>
          <w:lang w:val="ru-RU" w:eastAsia="ru-RU" w:bidi="ar-SA"/>
        </w:rPr>
        <w:drawing>
          <wp:inline distT="0" distB="0" distL="0" distR="0" wp14:anchorId="66F88437" wp14:editId="66F51B07">
            <wp:extent cx="5962650" cy="4471988"/>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63483" cy="4472613"/>
                    </a:xfrm>
                    <a:prstGeom prst="rect">
                      <a:avLst/>
                    </a:prstGeom>
                  </pic:spPr>
                </pic:pic>
              </a:graphicData>
            </a:graphic>
          </wp:inline>
        </w:drawing>
      </w:r>
    </w:p>
    <w:p w:rsidR="00F51A60" w:rsidRPr="00A14DF6" w:rsidRDefault="00F51A60" w:rsidP="008F6E67">
      <w:pPr>
        <w:pStyle w:val="Standard"/>
        <w:ind w:firstLine="567"/>
        <w:jc w:val="both"/>
        <w:rPr>
          <w:rFonts w:eastAsia="Calibri"/>
          <w:bCs/>
          <w:kern w:val="0"/>
          <w:sz w:val="28"/>
          <w:szCs w:val="28"/>
          <w:lang w:val="ru-RU" w:eastAsia="en-US" w:bidi="ar-SA"/>
        </w:rPr>
      </w:pPr>
    </w:p>
    <w:p w:rsidR="00CD753F" w:rsidRPr="00A14DF6" w:rsidRDefault="00CD753F"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Потребительский рынок занимает важное место в жизнеобеспечении населения </w:t>
      </w:r>
      <w:r w:rsidR="008228AF" w:rsidRPr="00A14DF6">
        <w:rPr>
          <w:sz w:val="28"/>
          <w:szCs w:val="28"/>
        </w:rPr>
        <w:t xml:space="preserve">Грачевского муниципального </w:t>
      </w:r>
      <w:proofErr w:type="spellStart"/>
      <w:r w:rsidR="008228AF" w:rsidRPr="00A14DF6">
        <w:rPr>
          <w:sz w:val="28"/>
          <w:szCs w:val="28"/>
        </w:rPr>
        <w:t>округа</w:t>
      </w:r>
      <w:proofErr w:type="spellEnd"/>
      <w:r w:rsidR="008228AF" w:rsidRPr="00A14DF6">
        <w:rPr>
          <w:sz w:val="28"/>
          <w:szCs w:val="28"/>
          <w:lang w:eastAsia="ru-RU"/>
        </w:rPr>
        <w:t xml:space="preserve"> </w:t>
      </w:r>
      <w:proofErr w:type="spellStart"/>
      <w:r w:rsidR="008228AF" w:rsidRPr="00A14DF6">
        <w:rPr>
          <w:sz w:val="28"/>
          <w:szCs w:val="28"/>
        </w:rPr>
        <w:t>Ставропольского</w:t>
      </w:r>
      <w:proofErr w:type="spellEnd"/>
      <w:r w:rsidR="008228AF" w:rsidRPr="00A14DF6">
        <w:rPr>
          <w:sz w:val="28"/>
          <w:szCs w:val="28"/>
        </w:rPr>
        <w:t xml:space="preserve"> </w:t>
      </w:r>
      <w:proofErr w:type="spellStart"/>
      <w:r w:rsidR="008228AF" w:rsidRPr="00A14DF6">
        <w:rPr>
          <w:sz w:val="28"/>
          <w:szCs w:val="28"/>
        </w:rPr>
        <w:t>края</w:t>
      </w:r>
      <w:proofErr w:type="spellEnd"/>
      <w:r w:rsidR="008228AF" w:rsidRPr="00A14DF6">
        <w:rPr>
          <w:rFonts w:eastAsia="Calibri"/>
          <w:bCs/>
          <w:kern w:val="0"/>
          <w:sz w:val="28"/>
          <w:szCs w:val="28"/>
          <w:lang w:val="ru-RU" w:eastAsia="en-US" w:bidi="ar-SA"/>
        </w:rPr>
        <w:t xml:space="preserve">. </w:t>
      </w:r>
      <w:r w:rsidRPr="00A14DF6">
        <w:rPr>
          <w:rFonts w:eastAsia="Calibri"/>
          <w:bCs/>
          <w:kern w:val="0"/>
          <w:sz w:val="28"/>
          <w:szCs w:val="28"/>
          <w:lang w:val="ru-RU" w:eastAsia="en-US" w:bidi="ar-SA"/>
        </w:rPr>
        <w:t xml:space="preserve">В настоящее время розничная торговля является одной из наиболее динамично развивающихся отраслей экономики </w:t>
      </w:r>
      <w:r w:rsidR="00C9416B" w:rsidRPr="00A14DF6">
        <w:rPr>
          <w:rFonts w:eastAsia="Calibri"/>
          <w:bCs/>
          <w:kern w:val="0"/>
          <w:sz w:val="28"/>
          <w:szCs w:val="28"/>
          <w:lang w:val="ru-RU" w:eastAsia="en-US" w:bidi="ar-SA"/>
        </w:rPr>
        <w:t>округ</w:t>
      </w:r>
      <w:r w:rsidRPr="00A14DF6">
        <w:rPr>
          <w:rFonts w:eastAsia="Calibri"/>
          <w:bCs/>
          <w:kern w:val="0"/>
          <w:sz w:val="28"/>
          <w:szCs w:val="28"/>
          <w:lang w:val="ru-RU" w:eastAsia="en-US" w:bidi="ar-SA"/>
        </w:rPr>
        <w:t>а.</w:t>
      </w:r>
    </w:p>
    <w:p w:rsidR="00EB12AA" w:rsidRPr="00A14DF6" w:rsidRDefault="00EB12AA" w:rsidP="008F6E67">
      <w:pPr>
        <w:pStyle w:val="ad"/>
        <w:widowControl w:val="0"/>
        <w:shd w:val="clear" w:color="auto" w:fill="FFFFFF"/>
        <w:tabs>
          <w:tab w:val="left" w:pos="993"/>
        </w:tabs>
        <w:spacing w:before="0" w:beforeAutospacing="0" w:after="0" w:afterAutospacing="0"/>
        <w:ind w:firstLine="709"/>
        <w:jc w:val="both"/>
        <w:rPr>
          <w:sz w:val="28"/>
          <w:szCs w:val="28"/>
        </w:rPr>
      </w:pPr>
      <w:r w:rsidRPr="00A14DF6">
        <w:rPr>
          <w:rFonts w:eastAsia="Calibri"/>
          <w:bCs/>
          <w:sz w:val="28"/>
          <w:szCs w:val="28"/>
          <w:lang w:eastAsia="en-US"/>
        </w:rPr>
        <w:t xml:space="preserve">Сеть объектов потребительского рынка ежегодно увеличивается. С 2019 года </w:t>
      </w:r>
      <w:r w:rsidRPr="00A14DF6">
        <w:rPr>
          <w:sz w:val="28"/>
          <w:szCs w:val="28"/>
        </w:rPr>
        <w:t xml:space="preserve">за счет строительства и реконструкции было введено в эксплуатацию 7 стационарных объекта торговли общей площадью 2,66 тыс. кв. метров, создано 15 новых рабочих мест. </w:t>
      </w:r>
    </w:p>
    <w:p w:rsidR="00EB12AA" w:rsidRPr="00A14DF6" w:rsidRDefault="00EB12AA" w:rsidP="008F6E67">
      <w:pPr>
        <w:pStyle w:val="ad"/>
        <w:widowControl w:val="0"/>
        <w:shd w:val="clear" w:color="auto" w:fill="FFFFFF"/>
        <w:tabs>
          <w:tab w:val="left" w:pos="993"/>
        </w:tabs>
        <w:spacing w:before="0" w:beforeAutospacing="0" w:after="0" w:afterAutospacing="0"/>
        <w:ind w:firstLine="709"/>
        <w:jc w:val="both"/>
        <w:rPr>
          <w:sz w:val="28"/>
          <w:szCs w:val="28"/>
        </w:rPr>
      </w:pPr>
      <w:r w:rsidRPr="00A14DF6">
        <w:rPr>
          <w:sz w:val="28"/>
          <w:szCs w:val="28"/>
        </w:rPr>
        <w:lastRenderedPageBreak/>
        <w:t xml:space="preserve">Так, в 2019 году начали функционировать 2 новых объекта торговли общей площадью 1,38 тыс. кв. метров, создано 4 новых рабочих места.  </w:t>
      </w:r>
    </w:p>
    <w:p w:rsidR="00EB12AA" w:rsidRPr="00A14DF6" w:rsidRDefault="00EB12AA" w:rsidP="008F6E67">
      <w:pPr>
        <w:pStyle w:val="ad"/>
        <w:widowControl w:val="0"/>
        <w:shd w:val="clear" w:color="auto" w:fill="FFFFFF"/>
        <w:tabs>
          <w:tab w:val="left" w:pos="993"/>
        </w:tabs>
        <w:spacing w:before="0" w:beforeAutospacing="0" w:after="0" w:afterAutospacing="0"/>
        <w:ind w:firstLine="709"/>
        <w:jc w:val="both"/>
        <w:rPr>
          <w:sz w:val="28"/>
          <w:szCs w:val="28"/>
        </w:rPr>
      </w:pPr>
      <w:r w:rsidRPr="00A14DF6">
        <w:rPr>
          <w:sz w:val="28"/>
          <w:szCs w:val="28"/>
        </w:rPr>
        <w:t xml:space="preserve">В 2020 году – 1 объект торговли общей площадью 0,08 тыс. кв. метров, создано 1 новое рабочее место. </w:t>
      </w:r>
    </w:p>
    <w:p w:rsidR="00EB12AA" w:rsidRPr="00A14DF6" w:rsidRDefault="00EB12AA" w:rsidP="008F6E67">
      <w:pPr>
        <w:pStyle w:val="ad"/>
        <w:widowControl w:val="0"/>
        <w:shd w:val="clear" w:color="auto" w:fill="FFFFFF"/>
        <w:tabs>
          <w:tab w:val="left" w:pos="993"/>
        </w:tabs>
        <w:spacing w:before="0" w:beforeAutospacing="0" w:after="0" w:afterAutospacing="0"/>
        <w:ind w:firstLine="709"/>
        <w:jc w:val="both"/>
        <w:rPr>
          <w:sz w:val="28"/>
          <w:szCs w:val="28"/>
        </w:rPr>
      </w:pPr>
      <w:r w:rsidRPr="00A14DF6">
        <w:rPr>
          <w:sz w:val="28"/>
          <w:szCs w:val="28"/>
        </w:rPr>
        <w:t>За 11 месяцев 2021 года – 4 объектов торговли общей площадью 1,2 тыс. кв. метров, создано 10 рабочих мест.</w:t>
      </w:r>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 состоянию на 01.12.2021 на территории Грачевского муниципального округа функционируют 240 объектов.</w:t>
      </w:r>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Федеральная торговая сеть представлена такими организациями, как             АО Тандер - 3 магазина, ООО Агроторг – 3 магазина, ООО «</w:t>
      </w:r>
      <w:proofErr w:type="spellStart"/>
      <w:r w:rsidRPr="00A14DF6">
        <w:rPr>
          <w:rFonts w:eastAsia="Calibri"/>
          <w:bCs/>
          <w:kern w:val="0"/>
          <w:sz w:val="28"/>
          <w:szCs w:val="28"/>
          <w:lang w:val="ru-RU" w:eastAsia="en-US" w:bidi="ar-SA"/>
        </w:rPr>
        <w:t>Вайлдбериз</w:t>
      </w:r>
      <w:proofErr w:type="spellEnd"/>
      <w:r w:rsidRPr="00A14DF6">
        <w:rPr>
          <w:rFonts w:eastAsia="Calibri"/>
          <w:bCs/>
          <w:kern w:val="0"/>
          <w:sz w:val="28"/>
          <w:szCs w:val="28"/>
          <w:lang w:val="ru-RU" w:eastAsia="en-US" w:bidi="ar-SA"/>
        </w:rPr>
        <w:t>» (интернет магазин) – 1 магазин, Озон (интернет магазин) – 1 магазин, «Копейкин Дом»- 1 магазин.</w:t>
      </w:r>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Фирменная торговая сеть представлена такими организациями, как АО «Молочный комбинат «Ставропольский» -1 магазин, «</w:t>
      </w:r>
      <w:proofErr w:type="spellStart"/>
      <w:r w:rsidRPr="00A14DF6">
        <w:rPr>
          <w:rFonts w:eastAsia="Calibri"/>
          <w:bCs/>
          <w:kern w:val="0"/>
          <w:sz w:val="28"/>
          <w:szCs w:val="28"/>
          <w:lang w:val="ru-RU" w:eastAsia="en-US" w:bidi="ar-SA"/>
        </w:rPr>
        <w:t>Новоалександровский</w:t>
      </w:r>
      <w:proofErr w:type="spellEnd"/>
      <w:r w:rsidRPr="00A14DF6">
        <w:rPr>
          <w:rFonts w:eastAsia="Calibri"/>
          <w:bCs/>
          <w:kern w:val="0"/>
          <w:sz w:val="28"/>
          <w:szCs w:val="28"/>
          <w:lang w:val="ru-RU" w:eastAsia="en-US" w:bidi="ar-SA"/>
        </w:rPr>
        <w:t xml:space="preserve"> мясокомбинат», «33 курицы» – 1 магазин.</w:t>
      </w:r>
    </w:p>
    <w:p w:rsidR="00211C9E" w:rsidRPr="00A14DF6" w:rsidRDefault="00211C9E"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Региональная торговая сеть представлена - ИП Матвеев А.О. - 3 магазина, ООО «</w:t>
      </w:r>
      <w:proofErr w:type="spellStart"/>
      <w:r w:rsidRPr="00A14DF6">
        <w:rPr>
          <w:rFonts w:eastAsia="Calibri"/>
          <w:bCs/>
          <w:kern w:val="0"/>
          <w:sz w:val="28"/>
          <w:szCs w:val="28"/>
          <w:lang w:val="ru-RU" w:eastAsia="en-US" w:bidi="ar-SA"/>
        </w:rPr>
        <w:t>Сельхозмаркет</w:t>
      </w:r>
      <w:proofErr w:type="spellEnd"/>
      <w:r w:rsidRPr="00A14DF6">
        <w:rPr>
          <w:rFonts w:eastAsia="Calibri"/>
          <w:bCs/>
          <w:kern w:val="0"/>
          <w:sz w:val="28"/>
          <w:szCs w:val="28"/>
          <w:lang w:val="ru-RU" w:eastAsia="en-US" w:bidi="ar-SA"/>
        </w:rPr>
        <w:t xml:space="preserve">» - 2 магазина, ИП Гусев   В.В. – 2 магазина, ИП Чернов М.С. – 2 магазина, ИП </w:t>
      </w:r>
      <w:proofErr w:type="spellStart"/>
      <w:r w:rsidRPr="00A14DF6">
        <w:rPr>
          <w:rFonts w:eastAsia="Calibri"/>
          <w:bCs/>
          <w:kern w:val="0"/>
          <w:sz w:val="28"/>
          <w:szCs w:val="28"/>
          <w:lang w:val="ru-RU" w:eastAsia="en-US" w:bidi="ar-SA"/>
        </w:rPr>
        <w:t>Асатрян</w:t>
      </w:r>
      <w:proofErr w:type="spellEnd"/>
      <w:r w:rsidRPr="00A14DF6">
        <w:rPr>
          <w:rFonts w:eastAsia="Calibri"/>
          <w:bCs/>
          <w:kern w:val="0"/>
          <w:sz w:val="28"/>
          <w:szCs w:val="28"/>
          <w:lang w:val="ru-RU" w:eastAsia="en-US" w:bidi="ar-SA"/>
        </w:rPr>
        <w:t xml:space="preserve"> А.Г. – 2 магазина, ИП </w:t>
      </w:r>
      <w:proofErr w:type="spellStart"/>
      <w:r w:rsidRPr="00A14DF6">
        <w:rPr>
          <w:rFonts w:eastAsia="Calibri"/>
          <w:bCs/>
          <w:kern w:val="0"/>
          <w:sz w:val="28"/>
          <w:szCs w:val="28"/>
          <w:lang w:val="ru-RU" w:eastAsia="en-US" w:bidi="ar-SA"/>
        </w:rPr>
        <w:t>Исадибиров</w:t>
      </w:r>
      <w:proofErr w:type="spellEnd"/>
      <w:r w:rsidRPr="00A14DF6">
        <w:rPr>
          <w:rFonts w:eastAsia="Calibri"/>
          <w:bCs/>
          <w:kern w:val="0"/>
          <w:sz w:val="28"/>
          <w:szCs w:val="28"/>
          <w:lang w:val="ru-RU" w:eastAsia="en-US" w:bidi="ar-SA"/>
        </w:rPr>
        <w:t xml:space="preserve"> А.Г – 2 магазина, ИП Мишурина Л.П. – 2 магазина, ИП Кравцова Ю. С.- 2 магазина, ИП Акопян Э.М. - 2 магазина, ИП Бабаян Д.А.</w:t>
      </w:r>
      <w:proofErr w:type="gramEnd"/>
      <w:r w:rsidRPr="00A14DF6">
        <w:rPr>
          <w:rFonts w:eastAsia="Calibri"/>
          <w:bCs/>
          <w:kern w:val="0"/>
          <w:sz w:val="28"/>
          <w:szCs w:val="28"/>
          <w:lang w:val="ru-RU" w:eastAsia="en-US" w:bidi="ar-SA"/>
        </w:rPr>
        <w:t xml:space="preserve"> - 3 магазина, ИП </w:t>
      </w:r>
      <w:proofErr w:type="spellStart"/>
      <w:r w:rsidRPr="00A14DF6">
        <w:rPr>
          <w:rFonts w:eastAsia="Calibri"/>
          <w:bCs/>
          <w:kern w:val="0"/>
          <w:sz w:val="28"/>
          <w:szCs w:val="28"/>
          <w:lang w:val="ru-RU" w:eastAsia="en-US" w:bidi="ar-SA"/>
        </w:rPr>
        <w:t>Жебенева</w:t>
      </w:r>
      <w:proofErr w:type="spellEnd"/>
      <w:r w:rsidRPr="00A14DF6">
        <w:rPr>
          <w:rFonts w:eastAsia="Calibri"/>
          <w:bCs/>
          <w:kern w:val="0"/>
          <w:sz w:val="28"/>
          <w:szCs w:val="28"/>
          <w:lang w:val="ru-RU" w:eastAsia="en-US" w:bidi="ar-SA"/>
        </w:rPr>
        <w:t xml:space="preserve"> Н.П. - 3 магазина, ИП Кузнецова Л.В. - 3 магазина, ИП </w:t>
      </w:r>
      <w:proofErr w:type="spellStart"/>
      <w:r w:rsidRPr="00A14DF6">
        <w:rPr>
          <w:rFonts w:eastAsia="Calibri"/>
          <w:bCs/>
          <w:kern w:val="0"/>
          <w:sz w:val="28"/>
          <w:szCs w:val="28"/>
          <w:lang w:val="ru-RU" w:eastAsia="en-US" w:bidi="ar-SA"/>
        </w:rPr>
        <w:t>Пивцайкина</w:t>
      </w:r>
      <w:proofErr w:type="spellEnd"/>
      <w:r w:rsidRPr="00A14DF6">
        <w:rPr>
          <w:rFonts w:eastAsia="Calibri"/>
          <w:bCs/>
          <w:kern w:val="0"/>
          <w:sz w:val="28"/>
          <w:szCs w:val="28"/>
          <w:lang w:val="ru-RU" w:eastAsia="en-US" w:bidi="ar-SA"/>
        </w:rPr>
        <w:t xml:space="preserve"> Н.Н. – 2 магазина, ИП Литвиненко Г.Н. - 2 магазина.</w:t>
      </w:r>
    </w:p>
    <w:p w:rsidR="00211C9E" w:rsidRPr="00A14DF6" w:rsidRDefault="00211C9E"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В соответствии с Правилами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утвержденными постановлением Правительства Российской Федерации от 09 апреля                                   2016 года № 291 (далее – Правила), приказом комитета Ставропольского края по пищевой и перерабатывающей промышленности, торговле и лицензированию от 28 июня 2016 г. № 113/01-07 о/д «Об</w:t>
      </w:r>
      <w:proofErr w:type="gramEnd"/>
      <w:r w:rsidRPr="00A14DF6">
        <w:rPr>
          <w:rFonts w:eastAsia="Calibri"/>
          <w:bCs/>
          <w:kern w:val="0"/>
          <w:sz w:val="28"/>
          <w:szCs w:val="28"/>
          <w:lang w:val="ru-RU" w:eastAsia="en-US" w:bidi="ar-SA"/>
        </w:rPr>
        <w:t xml:space="preserve"> </w:t>
      </w:r>
      <w:proofErr w:type="gramStart"/>
      <w:r w:rsidRPr="00A14DF6">
        <w:rPr>
          <w:rFonts w:eastAsia="Calibri"/>
          <w:bCs/>
          <w:kern w:val="0"/>
          <w:sz w:val="28"/>
          <w:szCs w:val="28"/>
          <w:lang w:val="ru-RU" w:eastAsia="en-US" w:bidi="ar-SA"/>
        </w:rPr>
        <w:t xml:space="preserve">утверждении нормативов минимальной обеспеченности населения Ставропольского края, а также муниципальных </w:t>
      </w:r>
      <w:r w:rsidR="00C9416B" w:rsidRPr="00A14DF6">
        <w:rPr>
          <w:rFonts w:eastAsia="Calibri"/>
          <w:bCs/>
          <w:kern w:val="0"/>
          <w:sz w:val="28"/>
          <w:szCs w:val="28"/>
          <w:lang w:val="ru-RU" w:eastAsia="en-US" w:bidi="ar-SA"/>
        </w:rPr>
        <w:t>округ</w:t>
      </w:r>
      <w:r w:rsidRPr="00A14DF6">
        <w:rPr>
          <w:rFonts w:eastAsia="Calibri"/>
          <w:bCs/>
          <w:kern w:val="0"/>
          <w:sz w:val="28"/>
          <w:szCs w:val="28"/>
          <w:lang w:val="ru-RU" w:eastAsia="en-US" w:bidi="ar-SA"/>
        </w:rPr>
        <w:t>ов и городских округов, входящих в его состав, площадью торговых объектов» (в редакции приказа комитета Ставропольского края по пищевой и перерабатывающей промышленности, торговле и лицензированию от 14 августа 2017 г. № 110/01-07 о/д) для Грачевского муниципального округа утверждены нормативы минимальной обеспеченности населения.</w:t>
      </w:r>
      <w:proofErr w:type="gramEnd"/>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 состоянию на 01 декабря 2021 года фактическая обеспеченность населения Грачевского муниципального округа площадью стационарных торговых объектов на 1 тыс. человек составила 423,48 кв. метров, что на 96,06 процента выше утвержденного норматива (по реализации продовольственных товаров – 110,08 кв. метров, по реализации непродовольственных товаров 313,4 кв. метров).</w:t>
      </w:r>
      <w:r w:rsidR="005C5F2D" w:rsidRPr="00A14DF6">
        <w:rPr>
          <w:rFonts w:eastAsia="Calibri"/>
          <w:bCs/>
          <w:kern w:val="0"/>
          <w:sz w:val="28"/>
          <w:szCs w:val="28"/>
          <w:lang w:val="ru-RU" w:eastAsia="en-US" w:bidi="ar-SA"/>
        </w:rPr>
        <w:t xml:space="preserve"> </w:t>
      </w:r>
      <w:r w:rsidRPr="00A14DF6">
        <w:rPr>
          <w:rFonts w:eastAsia="Calibri"/>
          <w:bCs/>
          <w:kern w:val="0"/>
          <w:sz w:val="28"/>
          <w:szCs w:val="28"/>
          <w:lang w:val="ru-RU" w:eastAsia="en-US" w:bidi="ar-SA"/>
        </w:rPr>
        <w:t xml:space="preserve">В 2020 году фактическая обеспеченность населения Грачевского муниципального округа площадью стационарных объектов на 1 тыс. человек составляла 327,23 кв. метров, что </w:t>
      </w:r>
      <w:r w:rsidRPr="00A14DF6">
        <w:rPr>
          <w:rFonts w:eastAsia="Calibri"/>
          <w:bCs/>
          <w:kern w:val="0"/>
          <w:sz w:val="28"/>
          <w:szCs w:val="28"/>
          <w:lang w:val="ru-RU" w:eastAsia="en-US" w:bidi="ar-SA"/>
        </w:rPr>
        <w:lastRenderedPageBreak/>
        <w:t>выше установленного норматива на 51,5 процента (по реализации продовольственных товаров – 107,58 кв. метра, по реализации непродовольственных товаров – 219,65 кв. метра).</w:t>
      </w:r>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Фактическая обеспеченность населения Грачевского муниципального округа площадью стационарных торговых объектов увеличилась на 29,4 процента.</w:t>
      </w:r>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Фактическая обеспеченность населения округа площадью торговых объектов местного значения составила 228 объектов, что выше установленного норматива на 115,09 процента. </w:t>
      </w:r>
    </w:p>
    <w:p w:rsidR="00211C9E" w:rsidRPr="00A14DF6" w:rsidRDefault="00211C9E"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В соответствии с требованиями Порядка разработки и утверждения схемы размещения нестационарных торговых объектов органами местного самоуправления муниципальных образований Ставропольского края, утвержденного приказом комитета Ставропольского края по пищевой и перерабатывающей промышленности, торговле и лицензированию от                    01 июля 2010 года № 87 о/д, постановлением администрации Грачевского муниципального округа Ставропольского края от 25 мая 2021 года № 334 утверждена схема размещения нестационарных торговых объектов</w:t>
      </w:r>
      <w:proofErr w:type="gramEnd"/>
      <w:r w:rsidRPr="00A14DF6">
        <w:rPr>
          <w:rFonts w:eastAsia="Calibri"/>
          <w:bCs/>
          <w:kern w:val="0"/>
          <w:sz w:val="28"/>
          <w:szCs w:val="28"/>
          <w:lang w:val="ru-RU" w:eastAsia="en-US" w:bidi="ar-SA"/>
        </w:rPr>
        <w:t xml:space="preserve"> на территории Грачевского муниципального округа Ставропольского края (далее – схема).</w:t>
      </w:r>
    </w:p>
    <w:p w:rsidR="00211C9E" w:rsidRPr="00A14DF6" w:rsidRDefault="00211C9E"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Схемой, с учетом достижения нормативов минимальной обеспеченности населения площадью торговых объектов, предусмотрено 153 места для размещения нестационарных торговых объектов. </w:t>
      </w:r>
    </w:p>
    <w:p w:rsidR="00211C9E" w:rsidRPr="00A14DF6" w:rsidRDefault="00211C9E"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В том числе: 25 мест для размещения павильонов и киосков по продаже продовольственных товаров, 114 мест по продаже с/х продукции, 6 мест для размещения киосков по продаже печатной продукции, 3 места для размещения павильонов и киосков по продаже продукции общественного питания, 2 места для размещения нестационарных торговых объектов по продаже одежды и обуви, мебели, 1 место для размещения нестационарного</w:t>
      </w:r>
      <w:proofErr w:type="gramEnd"/>
      <w:r w:rsidRPr="00A14DF6">
        <w:rPr>
          <w:rFonts w:eastAsia="Calibri"/>
          <w:bCs/>
          <w:kern w:val="0"/>
          <w:sz w:val="28"/>
          <w:szCs w:val="28"/>
          <w:lang w:val="ru-RU" w:eastAsia="en-US" w:bidi="ar-SA"/>
        </w:rPr>
        <w:t xml:space="preserve"> торгового объекта по продаже автозапчастей и 2 места для размещения нестационарных торговых объектов по предоставлению ритуальных услуг.</w:t>
      </w:r>
    </w:p>
    <w:p w:rsidR="00211C9E" w:rsidRPr="00A14DF6" w:rsidRDefault="00CD753F"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По состоянию на 01 </w:t>
      </w:r>
      <w:r w:rsidR="00211C9E" w:rsidRPr="00A14DF6">
        <w:rPr>
          <w:rFonts w:eastAsia="Calibri"/>
          <w:bCs/>
          <w:kern w:val="0"/>
          <w:sz w:val="28"/>
          <w:szCs w:val="28"/>
          <w:lang w:val="ru-RU" w:eastAsia="en-US" w:bidi="ar-SA"/>
        </w:rPr>
        <w:t>декабря 2021</w:t>
      </w:r>
      <w:r w:rsidRPr="00A14DF6">
        <w:rPr>
          <w:rFonts w:eastAsia="Calibri"/>
          <w:bCs/>
          <w:kern w:val="0"/>
          <w:sz w:val="28"/>
          <w:szCs w:val="28"/>
          <w:lang w:val="ru-RU" w:eastAsia="en-US" w:bidi="ar-SA"/>
        </w:rPr>
        <w:t xml:space="preserve"> года жителей </w:t>
      </w:r>
      <w:r w:rsidR="00C9416B" w:rsidRPr="00A14DF6">
        <w:rPr>
          <w:rFonts w:eastAsia="Calibri"/>
          <w:bCs/>
          <w:kern w:val="0"/>
          <w:sz w:val="28"/>
          <w:szCs w:val="28"/>
          <w:lang w:val="ru-RU" w:eastAsia="en-US" w:bidi="ar-SA"/>
        </w:rPr>
        <w:t>округ</w:t>
      </w:r>
      <w:r w:rsidRPr="00A14DF6">
        <w:rPr>
          <w:rFonts w:eastAsia="Calibri"/>
          <w:bCs/>
          <w:kern w:val="0"/>
          <w:sz w:val="28"/>
          <w:szCs w:val="28"/>
          <w:lang w:val="ru-RU" w:eastAsia="en-US" w:bidi="ar-SA"/>
        </w:rPr>
        <w:t>а обслуживают 2</w:t>
      </w:r>
      <w:r w:rsidR="008228AF" w:rsidRPr="00A14DF6">
        <w:rPr>
          <w:rFonts w:eastAsia="Calibri"/>
          <w:bCs/>
          <w:kern w:val="0"/>
          <w:sz w:val="28"/>
          <w:szCs w:val="28"/>
          <w:lang w:val="ru-RU" w:eastAsia="en-US" w:bidi="ar-SA"/>
        </w:rPr>
        <w:t xml:space="preserve">1 </w:t>
      </w:r>
      <w:r w:rsidR="00211C9E" w:rsidRPr="00A14DF6">
        <w:rPr>
          <w:rFonts w:eastAsia="Calibri"/>
          <w:bCs/>
          <w:kern w:val="0"/>
          <w:sz w:val="28"/>
          <w:szCs w:val="28"/>
          <w:lang w:val="ru-RU" w:eastAsia="en-US" w:bidi="ar-SA"/>
        </w:rPr>
        <w:t>предприяти</w:t>
      </w:r>
      <w:r w:rsidR="008228AF" w:rsidRPr="00A14DF6">
        <w:rPr>
          <w:rFonts w:eastAsia="Calibri"/>
          <w:bCs/>
          <w:kern w:val="0"/>
          <w:sz w:val="28"/>
          <w:szCs w:val="28"/>
          <w:lang w:val="ru-RU" w:eastAsia="en-US" w:bidi="ar-SA"/>
        </w:rPr>
        <w:t>е</w:t>
      </w:r>
      <w:r w:rsidRPr="00A14DF6">
        <w:rPr>
          <w:rFonts w:eastAsia="Calibri"/>
          <w:bCs/>
          <w:kern w:val="0"/>
          <w:sz w:val="28"/>
          <w:szCs w:val="28"/>
          <w:lang w:val="ru-RU" w:eastAsia="en-US" w:bidi="ar-SA"/>
        </w:rPr>
        <w:t xml:space="preserve"> общественного питания. </w:t>
      </w:r>
    </w:p>
    <w:p w:rsidR="00211C9E" w:rsidRPr="00A14DF6" w:rsidRDefault="00CD753F"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На территории </w:t>
      </w:r>
      <w:r w:rsidR="00211C9E" w:rsidRPr="00A14DF6">
        <w:rPr>
          <w:rFonts w:eastAsia="Calibri"/>
          <w:bCs/>
          <w:kern w:val="0"/>
          <w:sz w:val="28"/>
          <w:szCs w:val="28"/>
          <w:lang w:val="ru-RU" w:eastAsia="en-US" w:bidi="ar-SA"/>
        </w:rPr>
        <w:t>округа</w:t>
      </w:r>
      <w:r w:rsidRPr="00A14DF6">
        <w:rPr>
          <w:rFonts w:eastAsia="Calibri"/>
          <w:bCs/>
          <w:kern w:val="0"/>
          <w:sz w:val="28"/>
          <w:szCs w:val="28"/>
          <w:lang w:val="ru-RU" w:eastAsia="en-US" w:bidi="ar-SA"/>
        </w:rPr>
        <w:t xml:space="preserve"> </w:t>
      </w:r>
      <w:r w:rsidR="00211C9E" w:rsidRPr="00A14DF6">
        <w:rPr>
          <w:rFonts w:eastAsia="Calibri"/>
          <w:bCs/>
          <w:kern w:val="0"/>
          <w:sz w:val="28"/>
          <w:szCs w:val="28"/>
          <w:lang w:val="ru-RU" w:eastAsia="en-US" w:bidi="ar-SA"/>
        </w:rPr>
        <w:t>территориальными управлениями администрации</w:t>
      </w:r>
      <w:r w:rsidRPr="00A14DF6">
        <w:rPr>
          <w:rFonts w:eastAsia="Calibri"/>
          <w:bCs/>
          <w:kern w:val="0"/>
          <w:sz w:val="28"/>
          <w:szCs w:val="28"/>
          <w:lang w:val="ru-RU" w:eastAsia="en-US" w:bidi="ar-SA"/>
        </w:rPr>
        <w:t xml:space="preserve"> организованы ярмарки</w:t>
      </w:r>
      <w:r w:rsidR="00211C9E" w:rsidRPr="00A14DF6">
        <w:rPr>
          <w:rFonts w:eastAsia="Calibri"/>
          <w:bCs/>
          <w:kern w:val="0"/>
          <w:sz w:val="28"/>
          <w:szCs w:val="28"/>
          <w:lang w:val="ru-RU" w:eastAsia="en-US" w:bidi="ar-SA"/>
        </w:rPr>
        <w:t>. В соответствии с перечнем ярмарочных площадок в 7-ми поселениях округа еженедельно в разные дни проводятся ярмарки.</w:t>
      </w:r>
    </w:p>
    <w:p w:rsidR="00211C9E" w:rsidRPr="00A14DF6" w:rsidRDefault="000D1C2B"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 состоянию на 01 декабря 2021 года</w:t>
      </w:r>
      <w:r w:rsidR="00211C9E" w:rsidRPr="00A14DF6">
        <w:rPr>
          <w:rFonts w:eastAsia="Calibri"/>
          <w:bCs/>
          <w:kern w:val="0"/>
          <w:sz w:val="28"/>
          <w:szCs w:val="28"/>
          <w:lang w:val="ru-RU" w:eastAsia="en-US" w:bidi="ar-SA"/>
        </w:rPr>
        <w:t xml:space="preserve"> в</w:t>
      </w:r>
      <w:r w:rsidRPr="00A14DF6">
        <w:rPr>
          <w:rFonts w:eastAsia="Calibri"/>
          <w:bCs/>
          <w:kern w:val="0"/>
          <w:sz w:val="28"/>
          <w:szCs w:val="28"/>
          <w:lang w:val="ru-RU" w:eastAsia="en-US" w:bidi="ar-SA"/>
        </w:rPr>
        <w:t xml:space="preserve"> Грачевском муниципальном округе проведено 3</w:t>
      </w:r>
      <w:r w:rsidR="00211C9E" w:rsidRPr="00A14DF6">
        <w:rPr>
          <w:rFonts w:eastAsia="Calibri"/>
          <w:bCs/>
          <w:kern w:val="0"/>
          <w:sz w:val="28"/>
          <w:szCs w:val="28"/>
          <w:lang w:val="ru-RU" w:eastAsia="en-US" w:bidi="ar-SA"/>
        </w:rPr>
        <w:t xml:space="preserve">45 ярмарок, где реализовано </w:t>
      </w:r>
      <w:r w:rsidRPr="00A14DF6">
        <w:rPr>
          <w:rFonts w:eastAsia="Calibri"/>
          <w:bCs/>
          <w:kern w:val="0"/>
          <w:sz w:val="28"/>
          <w:szCs w:val="28"/>
          <w:lang w:val="ru-RU" w:eastAsia="en-US" w:bidi="ar-SA"/>
        </w:rPr>
        <w:t>137,87</w:t>
      </w:r>
      <w:r w:rsidR="00211C9E" w:rsidRPr="00A14DF6">
        <w:rPr>
          <w:rFonts w:eastAsia="Calibri"/>
          <w:bCs/>
          <w:kern w:val="0"/>
          <w:sz w:val="28"/>
          <w:szCs w:val="28"/>
          <w:lang w:val="ru-RU" w:eastAsia="en-US" w:bidi="ar-SA"/>
        </w:rPr>
        <w:t xml:space="preserve"> тонн продукции на сумму </w:t>
      </w:r>
      <w:r w:rsidRPr="00A14DF6">
        <w:rPr>
          <w:rFonts w:eastAsia="Calibri"/>
          <w:bCs/>
          <w:kern w:val="0"/>
          <w:sz w:val="28"/>
          <w:szCs w:val="28"/>
          <w:lang w:val="ru-RU" w:eastAsia="en-US" w:bidi="ar-SA"/>
        </w:rPr>
        <w:t>9609,01 тыс</w:t>
      </w:r>
      <w:r w:rsidR="00211C9E" w:rsidRPr="00A14DF6">
        <w:rPr>
          <w:rFonts w:eastAsia="Calibri"/>
          <w:bCs/>
          <w:kern w:val="0"/>
          <w:sz w:val="28"/>
          <w:szCs w:val="28"/>
          <w:lang w:val="ru-RU" w:eastAsia="en-US" w:bidi="ar-SA"/>
        </w:rPr>
        <w:t>. рублей.</w:t>
      </w:r>
    </w:p>
    <w:p w:rsidR="00EB12AA" w:rsidRPr="00A14DF6" w:rsidRDefault="00EB12AA"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В целях формирования благоприятной среды для устойчивого развития малого и среднего предпринимательства, реализуется комплекс мер, направленных на поддержку и развитие субъектов малого и среднего предпринимательства с 01 января 2021 года в округе реализуется муниципальная программа Грачевского муниципального округа Ставропольского края «Развитие экономики Грачевского муниципального округа Ставропольского края», утвержденная постановлением </w:t>
      </w:r>
      <w:r w:rsidRPr="00A14DF6">
        <w:rPr>
          <w:rFonts w:eastAsia="Calibri"/>
          <w:bCs/>
          <w:kern w:val="0"/>
          <w:sz w:val="28"/>
          <w:szCs w:val="28"/>
          <w:lang w:val="ru-RU" w:eastAsia="en-US" w:bidi="ar-SA"/>
        </w:rPr>
        <w:lastRenderedPageBreak/>
        <w:t>администрации Грачевского муниципального округа Ставропольского края от 30 декабря 2020 г. № 55 (далее – муниципальная программа), одной из основных целей которой является развитие сферы потребительского рынка на территории Грачевского муниципального округа Ставропольского края и повышение доступности товаров и услуг для населения округа.</w:t>
      </w:r>
    </w:p>
    <w:p w:rsidR="00EB12AA" w:rsidRPr="00A14DF6" w:rsidRDefault="00EB12AA"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Подпрограммой «Развитие потребительского рынка и услуг на территории Грачевского муниципального округа Ставропольского края» муниципальной программы предусмотрено приобретение баннеров с логотипом информационно-маркетингового проекта «Покупай Ставропольское!», а также повышение грамотности населения за счет мероприятий информационно-просветительского характера, направленных на просвещение и популяризацию вопросов защиты прав потребителей.</w:t>
      </w:r>
    </w:p>
    <w:p w:rsidR="00EB12AA" w:rsidRPr="00A14DF6" w:rsidRDefault="00EB12AA"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В целях узнаваемости продукции    краевых товаропроизводителей в 80 % торговых объектов размещены рекламные материалы с логотипом «Покупай </w:t>
      </w:r>
      <w:proofErr w:type="gramStart"/>
      <w:r w:rsidRPr="00A14DF6">
        <w:rPr>
          <w:rFonts w:eastAsia="Calibri"/>
          <w:bCs/>
          <w:kern w:val="0"/>
          <w:sz w:val="28"/>
          <w:szCs w:val="28"/>
          <w:lang w:val="ru-RU" w:eastAsia="en-US" w:bidi="ar-SA"/>
        </w:rPr>
        <w:t>ставропольское</w:t>
      </w:r>
      <w:proofErr w:type="gramEnd"/>
      <w:r w:rsidRPr="00A14DF6">
        <w:rPr>
          <w:rFonts w:eastAsia="Calibri"/>
          <w:bCs/>
          <w:kern w:val="0"/>
          <w:sz w:val="28"/>
          <w:szCs w:val="28"/>
          <w:lang w:val="ru-RU" w:eastAsia="en-US" w:bidi="ar-SA"/>
        </w:rPr>
        <w:t>!»</w:t>
      </w:r>
    </w:p>
    <w:p w:rsidR="00CD753F" w:rsidRPr="00A14DF6" w:rsidRDefault="00EB12AA"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В организациях розничной торговли Грачевского муниципального округа доля продукции товаропроизводителей Ставропольского края составляет: по хлебу и хлебобулочным изделиям -76,5%, колбасам – 44,7%, молоку и молочной продукции – 46%, , мясной продукции – 100%, мясо птицы – 73,3 безалкогольным напиткам – 55,5%, муке, макаронным изделиям, мучным изделиям – 54%, маслу растительному – 35,5%, яйцам кур – 90%, овощам и фруктам – 100%.</w:t>
      </w:r>
      <w:proofErr w:type="gramEnd"/>
    </w:p>
    <w:p w:rsidR="008228AF" w:rsidRPr="00A14DF6" w:rsidRDefault="00EB12AA" w:rsidP="008228AF">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Оборот розничной торговли </w:t>
      </w:r>
      <w:r w:rsidR="008228AF" w:rsidRPr="00A14DF6">
        <w:rPr>
          <w:rFonts w:eastAsia="Calibri"/>
          <w:bCs/>
          <w:kern w:val="0"/>
          <w:sz w:val="28"/>
          <w:szCs w:val="28"/>
          <w:lang w:val="ru-RU" w:eastAsia="en-US" w:bidi="ar-SA"/>
        </w:rPr>
        <w:t xml:space="preserve">в 2020 году </w:t>
      </w:r>
      <w:r w:rsidRPr="00A14DF6">
        <w:rPr>
          <w:rFonts w:eastAsia="Calibri"/>
          <w:bCs/>
          <w:kern w:val="0"/>
          <w:sz w:val="28"/>
          <w:szCs w:val="28"/>
          <w:lang w:val="ru-RU" w:eastAsia="en-US" w:bidi="ar-SA"/>
        </w:rPr>
        <w:t xml:space="preserve">снизился на 1,8 % и составил                                 </w:t>
      </w:r>
      <w:r w:rsidR="008228AF" w:rsidRPr="00A14DF6">
        <w:rPr>
          <w:rFonts w:eastAsia="Times New Roman"/>
          <w:sz w:val="28"/>
          <w:szCs w:val="28"/>
          <w:lang w:eastAsia="ru-RU"/>
        </w:rPr>
        <w:t>1067,10</w:t>
      </w:r>
      <w:r w:rsidR="008228AF" w:rsidRPr="00A14DF6">
        <w:rPr>
          <w:rFonts w:eastAsia="Times New Roman"/>
          <w:sz w:val="28"/>
          <w:szCs w:val="28"/>
          <w:lang w:val="ru-RU" w:eastAsia="ru-RU"/>
        </w:rPr>
        <w:t xml:space="preserve"> </w:t>
      </w:r>
      <w:r w:rsidR="008228AF" w:rsidRPr="00A14DF6">
        <w:rPr>
          <w:rFonts w:eastAsia="Calibri"/>
          <w:bCs/>
          <w:kern w:val="0"/>
          <w:sz w:val="28"/>
          <w:szCs w:val="28"/>
          <w:lang w:val="ru-RU" w:eastAsia="en-US" w:bidi="ar-SA"/>
        </w:rPr>
        <w:t xml:space="preserve">млн. рублей </w:t>
      </w:r>
      <w:r w:rsidRPr="00A14DF6">
        <w:rPr>
          <w:rFonts w:eastAsia="Calibri"/>
          <w:bCs/>
          <w:kern w:val="0"/>
          <w:sz w:val="28"/>
          <w:szCs w:val="28"/>
          <w:lang w:val="ru-RU" w:eastAsia="en-US" w:bidi="ar-SA"/>
        </w:rPr>
        <w:t xml:space="preserve">(2019 г. – </w:t>
      </w:r>
      <w:r w:rsidR="008228AF" w:rsidRPr="00A14DF6">
        <w:rPr>
          <w:rFonts w:eastAsia="Times New Roman"/>
          <w:sz w:val="28"/>
          <w:szCs w:val="28"/>
          <w:lang w:eastAsia="ru-RU"/>
        </w:rPr>
        <w:t>1087,55</w:t>
      </w:r>
      <w:r w:rsidR="008228AF" w:rsidRPr="00A14DF6">
        <w:rPr>
          <w:rFonts w:eastAsia="Times New Roman"/>
          <w:sz w:val="28"/>
          <w:szCs w:val="28"/>
          <w:lang w:val="ru-RU" w:eastAsia="ru-RU"/>
        </w:rPr>
        <w:t xml:space="preserve"> </w:t>
      </w:r>
      <w:r w:rsidR="008228AF" w:rsidRPr="00A14DF6">
        <w:rPr>
          <w:rFonts w:eastAsia="Calibri"/>
          <w:bCs/>
          <w:kern w:val="0"/>
          <w:sz w:val="28"/>
          <w:szCs w:val="28"/>
          <w:lang w:val="ru-RU" w:eastAsia="en-US" w:bidi="ar-SA"/>
        </w:rPr>
        <w:t>млн. рублей</w:t>
      </w:r>
      <w:r w:rsidRPr="00A14DF6">
        <w:rPr>
          <w:rFonts w:eastAsia="Calibri"/>
          <w:bCs/>
          <w:kern w:val="0"/>
          <w:sz w:val="28"/>
          <w:szCs w:val="28"/>
          <w:lang w:val="ru-RU" w:eastAsia="en-US" w:bidi="ar-SA"/>
        </w:rPr>
        <w:t>).</w:t>
      </w:r>
      <w:r w:rsidR="008228AF" w:rsidRPr="00A14DF6">
        <w:rPr>
          <w:rFonts w:eastAsia="Calibri"/>
          <w:bCs/>
          <w:kern w:val="0"/>
          <w:sz w:val="28"/>
          <w:szCs w:val="28"/>
          <w:lang w:val="ru-RU" w:eastAsia="en-US" w:bidi="ar-SA"/>
        </w:rPr>
        <w:t xml:space="preserve"> За 9 месяцев 2021 года оборот розничной торговли составил </w:t>
      </w:r>
      <w:r w:rsidR="008228AF" w:rsidRPr="00A14DF6">
        <w:rPr>
          <w:rFonts w:eastAsia="Times New Roman"/>
          <w:sz w:val="28"/>
          <w:szCs w:val="28"/>
          <w:lang w:eastAsia="ru-RU"/>
        </w:rPr>
        <w:t>1080,20</w:t>
      </w:r>
      <w:r w:rsidR="008228AF" w:rsidRPr="00A14DF6">
        <w:rPr>
          <w:rFonts w:eastAsia="Calibri"/>
          <w:bCs/>
          <w:kern w:val="0"/>
          <w:sz w:val="28"/>
          <w:szCs w:val="28"/>
          <w:lang w:val="ru-RU" w:eastAsia="en-US" w:bidi="ar-SA"/>
        </w:rPr>
        <w:t xml:space="preserve"> </w:t>
      </w:r>
      <w:proofErr w:type="spellStart"/>
      <w:r w:rsidR="008228AF" w:rsidRPr="00A14DF6">
        <w:rPr>
          <w:rFonts w:eastAsia="Calibri"/>
          <w:bCs/>
          <w:sz w:val="28"/>
          <w:szCs w:val="28"/>
        </w:rPr>
        <w:t>млн</w:t>
      </w:r>
      <w:proofErr w:type="spellEnd"/>
      <w:r w:rsidR="008228AF" w:rsidRPr="00A14DF6">
        <w:rPr>
          <w:rFonts w:eastAsia="Calibri"/>
          <w:bCs/>
          <w:sz w:val="28"/>
          <w:szCs w:val="28"/>
        </w:rPr>
        <w:t xml:space="preserve">. </w:t>
      </w:r>
      <w:proofErr w:type="spellStart"/>
      <w:r w:rsidR="008228AF" w:rsidRPr="00A14DF6">
        <w:rPr>
          <w:rFonts w:eastAsia="Calibri"/>
          <w:bCs/>
          <w:sz w:val="28"/>
          <w:szCs w:val="28"/>
        </w:rPr>
        <w:t>рублей</w:t>
      </w:r>
      <w:proofErr w:type="spellEnd"/>
      <w:r w:rsidR="008228AF" w:rsidRPr="00A14DF6">
        <w:rPr>
          <w:rFonts w:eastAsia="Calibri"/>
          <w:bCs/>
          <w:kern w:val="0"/>
          <w:sz w:val="28"/>
          <w:szCs w:val="28"/>
          <w:lang w:val="ru-RU" w:eastAsia="en-US" w:bidi="ar-SA"/>
        </w:rPr>
        <w:t>.</w:t>
      </w:r>
    </w:p>
    <w:p w:rsidR="008228AF" w:rsidRPr="00A14DF6" w:rsidRDefault="008228AF" w:rsidP="008228AF">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Объем платных услуг населению в 2020 году составил 762,13 млн. рублей (2019 г. – 465,13 млн. рублей). За 9 месяцев 2021 года объем платных услуг населению составил 2992,61 млн. рублей.</w:t>
      </w:r>
    </w:p>
    <w:p w:rsidR="00EB12AA" w:rsidRPr="00A14DF6" w:rsidRDefault="00EB12AA"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 xml:space="preserve">В </w:t>
      </w:r>
      <w:r w:rsidR="00606B98" w:rsidRPr="00A14DF6">
        <w:rPr>
          <w:sz w:val="28"/>
          <w:szCs w:val="28"/>
        </w:rPr>
        <w:t>Грачевском</w:t>
      </w:r>
      <w:r w:rsidR="008228AF" w:rsidRPr="00A14DF6">
        <w:rPr>
          <w:sz w:val="28"/>
          <w:szCs w:val="28"/>
        </w:rPr>
        <w:t xml:space="preserve"> муниципально</w:t>
      </w:r>
      <w:r w:rsidR="008228AF" w:rsidRPr="00A14DF6">
        <w:rPr>
          <w:sz w:val="28"/>
          <w:szCs w:val="28"/>
          <w:lang w:val="ru-RU"/>
        </w:rPr>
        <w:t>м</w:t>
      </w:r>
      <w:r w:rsidR="008228AF" w:rsidRPr="00A14DF6">
        <w:rPr>
          <w:sz w:val="28"/>
          <w:szCs w:val="28"/>
        </w:rPr>
        <w:t xml:space="preserve"> </w:t>
      </w:r>
      <w:proofErr w:type="spellStart"/>
      <w:r w:rsidR="00606B98" w:rsidRPr="00A14DF6">
        <w:rPr>
          <w:sz w:val="28"/>
          <w:szCs w:val="28"/>
        </w:rPr>
        <w:t>окр</w:t>
      </w:r>
      <w:proofErr w:type="spellEnd"/>
      <w:r w:rsidR="00606B98" w:rsidRPr="00A14DF6">
        <w:rPr>
          <w:sz w:val="28"/>
          <w:szCs w:val="28"/>
          <w:lang w:val="ru-RU"/>
        </w:rPr>
        <w:t xml:space="preserve">уге </w:t>
      </w:r>
      <w:r w:rsidRPr="00A14DF6">
        <w:rPr>
          <w:rFonts w:eastAsia="Calibri"/>
          <w:bCs/>
          <w:kern w:val="0"/>
          <w:sz w:val="28"/>
          <w:szCs w:val="28"/>
          <w:lang w:val="ru-RU" w:eastAsia="en-US" w:bidi="ar-SA"/>
        </w:rPr>
        <w:t xml:space="preserve">предоставляются такие виды услуг, как </w:t>
      </w:r>
      <w:r w:rsidR="004D4575" w:rsidRPr="00A14DF6">
        <w:rPr>
          <w:rFonts w:eastAsia="Calibri"/>
          <w:bCs/>
          <w:kern w:val="0"/>
          <w:sz w:val="28"/>
          <w:szCs w:val="28"/>
          <w:lang w:val="ru-RU" w:eastAsia="en-US" w:bidi="ar-SA"/>
        </w:rPr>
        <w:t>производство электромонтажных работ, строительство жилых и нежилых зданий, ремонт бытовой техники, ремонт компьютеров и периферийного компьютерного оборудования, техническое обслуживание и ремонт автотранспортных средств, ремонт обуви и прочих изделий из кожи, мойка автотранспортных средств, полирование и предоставление аналогичных услуг, изготовление полиграфической продукции, услуги геодезические и картографические, деятельность в области права, пошив, вязание</w:t>
      </w:r>
      <w:proofErr w:type="gramEnd"/>
      <w:r w:rsidR="004D4575" w:rsidRPr="00A14DF6">
        <w:rPr>
          <w:rFonts w:eastAsia="Calibri"/>
          <w:bCs/>
          <w:kern w:val="0"/>
          <w:sz w:val="28"/>
          <w:szCs w:val="28"/>
          <w:lang w:val="ru-RU" w:eastAsia="en-US" w:bidi="ar-SA"/>
        </w:rPr>
        <w:t xml:space="preserve"> и ремонт одежды, услуги фотографии, ритуальные услуги.</w:t>
      </w:r>
    </w:p>
    <w:p w:rsidR="00EB12AA" w:rsidRPr="00A14DF6" w:rsidRDefault="00EB12AA"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Развитие малого и среднего предпринимательства – одно из приоритетных направлений политики </w:t>
      </w:r>
      <w:r w:rsidR="004D4575" w:rsidRPr="00A14DF6">
        <w:rPr>
          <w:sz w:val="28"/>
          <w:szCs w:val="28"/>
        </w:rPr>
        <w:t xml:space="preserve">Грачевского муниципального </w:t>
      </w:r>
      <w:proofErr w:type="spellStart"/>
      <w:r w:rsidR="004D4575" w:rsidRPr="00A14DF6">
        <w:rPr>
          <w:sz w:val="28"/>
          <w:szCs w:val="28"/>
        </w:rPr>
        <w:t>округ</w:t>
      </w:r>
      <w:proofErr w:type="spellEnd"/>
      <w:r w:rsidR="004D4575" w:rsidRPr="00A14DF6">
        <w:rPr>
          <w:sz w:val="28"/>
          <w:szCs w:val="28"/>
          <w:lang w:val="ru-RU"/>
        </w:rPr>
        <w:t>а</w:t>
      </w:r>
      <w:r w:rsidRPr="00A14DF6">
        <w:rPr>
          <w:rFonts w:eastAsia="Calibri"/>
          <w:bCs/>
          <w:kern w:val="0"/>
          <w:sz w:val="28"/>
          <w:szCs w:val="28"/>
          <w:lang w:val="ru-RU" w:eastAsia="en-US" w:bidi="ar-SA"/>
        </w:rPr>
        <w:t xml:space="preserve">, которое позволяет создать новые рабочие места, пополнить местный бюджет за счет налоговых поступлений, повысить доходы населения за счет самостоятельной хозяйственной деятельности. </w:t>
      </w:r>
    </w:p>
    <w:p w:rsidR="00EB12AA" w:rsidRPr="00A14DF6" w:rsidRDefault="00606B98"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 статистическим данным по состоянию на 01 октября 2021 года н</w:t>
      </w:r>
      <w:r w:rsidR="00EB12AA" w:rsidRPr="00A14DF6">
        <w:rPr>
          <w:rFonts w:eastAsia="Calibri"/>
          <w:bCs/>
          <w:kern w:val="0"/>
          <w:sz w:val="28"/>
          <w:szCs w:val="28"/>
          <w:lang w:val="ru-RU" w:eastAsia="en-US" w:bidi="ar-SA"/>
        </w:rPr>
        <w:t xml:space="preserve">а территории </w:t>
      </w:r>
      <w:r w:rsidRPr="00A14DF6">
        <w:rPr>
          <w:sz w:val="28"/>
          <w:szCs w:val="28"/>
        </w:rPr>
        <w:t xml:space="preserve">Грачевского муниципального </w:t>
      </w:r>
      <w:proofErr w:type="spellStart"/>
      <w:r w:rsidRPr="00A14DF6">
        <w:rPr>
          <w:sz w:val="28"/>
          <w:szCs w:val="28"/>
        </w:rPr>
        <w:t>округа</w:t>
      </w:r>
      <w:proofErr w:type="spellEnd"/>
      <w:r w:rsidRPr="00A14DF6">
        <w:rPr>
          <w:sz w:val="28"/>
          <w:szCs w:val="28"/>
          <w:lang w:eastAsia="ru-RU"/>
        </w:rPr>
        <w:t xml:space="preserve"> </w:t>
      </w:r>
      <w:r w:rsidR="00EB12AA" w:rsidRPr="00A14DF6">
        <w:rPr>
          <w:rFonts w:eastAsia="Calibri"/>
          <w:bCs/>
          <w:kern w:val="0"/>
          <w:sz w:val="28"/>
          <w:szCs w:val="28"/>
          <w:lang w:val="ru-RU" w:eastAsia="en-US" w:bidi="ar-SA"/>
        </w:rPr>
        <w:t xml:space="preserve">осуществляют деятельность более </w:t>
      </w:r>
      <w:r w:rsidRPr="00A14DF6">
        <w:rPr>
          <w:rFonts w:eastAsia="Calibri"/>
          <w:bCs/>
          <w:kern w:val="0"/>
          <w:sz w:val="28"/>
          <w:szCs w:val="28"/>
          <w:lang w:val="ru-RU" w:eastAsia="en-US" w:bidi="ar-SA"/>
        </w:rPr>
        <w:t>900</w:t>
      </w:r>
      <w:r w:rsidR="00EB12AA" w:rsidRPr="00A14DF6">
        <w:rPr>
          <w:rFonts w:eastAsia="Calibri"/>
          <w:bCs/>
          <w:kern w:val="0"/>
          <w:sz w:val="28"/>
          <w:szCs w:val="28"/>
          <w:lang w:val="ru-RU" w:eastAsia="en-US" w:bidi="ar-SA"/>
        </w:rPr>
        <w:t xml:space="preserve"> субъектов малого и среднего бизнеса, в том числе </w:t>
      </w:r>
      <w:r w:rsidRPr="00A14DF6">
        <w:rPr>
          <w:rFonts w:eastAsia="Calibri"/>
          <w:bCs/>
          <w:kern w:val="0"/>
          <w:sz w:val="28"/>
          <w:szCs w:val="28"/>
          <w:lang w:val="ru-RU" w:eastAsia="en-US" w:bidi="ar-SA"/>
        </w:rPr>
        <w:t>661</w:t>
      </w:r>
      <w:r w:rsidR="00EB12AA" w:rsidRPr="00A14DF6">
        <w:rPr>
          <w:rFonts w:eastAsia="Calibri"/>
          <w:bCs/>
          <w:kern w:val="0"/>
          <w:sz w:val="28"/>
          <w:szCs w:val="28"/>
          <w:lang w:val="ru-RU" w:eastAsia="en-US" w:bidi="ar-SA"/>
        </w:rPr>
        <w:t xml:space="preserve"> </w:t>
      </w:r>
      <w:r w:rsidR="00EB12AA" w:rsidRPr="00A14DF6">
        <w:rPr>
          <w:rFonts w:eastAsia="Calibri"/>
          <w:bCs/>
          <w:kern w:val="0"/>
          <w:sz w:val="28"/>
          <w:szCs w:val="28"/>
          <w:lang w:val="ru-RU" w:eastAsia="en-US" w:bidi="ar-SA"/>
        </w:rPr>
        <w:lastRenderedPageBreak/>
        <w:t>индивидуальных предпринимател</w:t>
      </w:r>
      <w:r w:rsidRPr="00A14DF6">
        <w:rPr>
          <w:rFonts w:eastAsia="Calibri"/>
          <w:bCs/>
          <w:kern w:val="0"/>
          <w:sz w:val="28"/>
          <w:szCs w:val="28"/>
          <w:lang w:val="ru-RU" w:eastAsia="en-US" w:bidi="ar-SA"/>
        </w:rPr>
        <w:t>ей</w:t>
      </w:r>
      <w:r w:rsidR="00EB12AA" w:rsidRPr="00A14DF6">
        <w:rPr>
          <w:rFonts w:eastAsia="Calibri"/>
          <w:bCs/>
          <w:kern w:val="0"/>
          <w:sz w:val="28"/>
          <w:szCs w:val="28"/>
          <w:lang w:val="ru-RU" w:eastAsia="en-US" w:bidi="ar-SA"/>
        </w:rPr>
        <w:t xml:space="preserve">. В последние годы отраслевая структура малого и среднего предпринимательства в </w:t>
      </w:r>
      <w:r w:rsidRPr="00A14DF6">
        <w:rPr>
          <w:rFonts w:eastAsia="Calibri"/>
          <w:bCs/>
          <w:kern w:val="0"/>
          <w:sz w:val="28"/>
          <w:szCs w:val="28"/>
          <w:lang w:val="ru-RU" w:eastAsia="en-US" w:bidi="ar-SA"/>
        </w:rPr>
        <w:t>муниципальном</w:t>
      </w:r>
      <w:r w:rsidR="00EB12AA" w:rsidRPr="00A14DF6">
        <w:rPr>
          <w:rFonts w:eastAsia="Calibri"/>
          <w:bCs/>
          <w:kern w:val="0"/>
          <w:sz w:val="28"/>
          <w:szCs w:val="28"/>
          <w:lang w:val="ru-RU" w:eastAsia="en-US" w:bidi="ar-SA"/>
        </w:rPr>
        <w:t xml:space="preserve"> округе практически не меняется. </w:t>
      </w:r>
      <w:r w:rsidR="000D1C2B" w:rsidRPr="00A14DF6">
        <w:rPr>
          <w:rFonts w:eastAsia="Calibri"/>
          <w:bCs/>
          <w:kern w:val="0"/>
          <w:sz w:val="28"/>
          <w:szCs w:val="28"/>
          <w:lang w:val="ru-RU" w:eastAsia="en-US" w:bidi="ar-SA"/>
        </w:rPr>
        <w:t>Основная доля субъектов малого и среднего бизнеса сосредоточено в сфере торговли (41,6 %), сельского хозяйства (11,6%), бытового обслуживания (4,43%), производства (4,3%), общественного питания (2,6%)</w:t>
      </w:r>
      <w:r w:rsidR="00EB12AA" w:rsidRPr="00A14DF6">
        <w:rPr>
          <w:rFonts w:eastAsia="Calibri"/>
          <w:bCs/>
          <w:kern w:val="0"/>
          <w:sz w:val="28"/>
          <w:szCs w:val="28"/>
          <w:lang w:val="ru-RU" w:eastAsia="en-US" w:bidi="ar-SA"/>
        </w:rPr>
        <w:t>.</w:t>
      </w:r>
    </w:p>
    <w:p w:rsidR="000C4E88" w:rsidRPr="00A14DF6" w:rsidRDefault="000C4E88" w:rsidP="008F6E67">
      <w:pPr>
        <w:pStyle w:val="Standard"/>
        <w:ind w:firstLine="567"/>
        <w:jc w:val="both"/>
        <w:rPr>
          <w:rFonts w:eastAsia="Calibri"/>
          <w:bCs/>
          <w:kern w:val="0"/>
          <w:sz w:val="28"/>
          <w:szCs w:val="28"/>
          <w:lang w:val="ru-RU" w:eastAsia="en-US" w:bidi="ar-SA"/>
        </w:rPr>
      </w:pPr>
    </w:p>
    <w:p w:rsidR="000C4E88" w:rsidRPr="00A14DF6" w:rsidRDefault="000C4E88" w:rsidP="000C4E88">
      <w:pPr>
        <w:pStyle w:val="Standard"/>
        <w:jc w:val="both"/>
        <w:rPr>
          <w:rFonts w:eastAsia="Calibri"/>
          <w:bCs/>
          <w:kern w:val="0"/>
          <w:sz w:val="28"/>
          <w:szCs w:val="28"/>
          <w:lang w:val="ru-RU" w:eastAsia="en-US" w:bidi="ar-SA"/>
        </w:rPr>
      </w:pPr>
      <w:r w:rsidRPr="00A14DF6">
        <w:rPr>
          <w:noProof/>
          <w:lang w:val="ru-RU" w:eastAsia="ru-RU" w:bidi="ar-SA"/>
        </w:rPr>
        <w:drawing>
          <wp:inline distT="0" distB="0" distL="0" distR="0" wp14:anchorId="641ACEB5" wp14:editId="7378D68F">
            <wp:extent cx="6056986" cy="3591763"/>
            <wp:effectExtent l="0" t="0" r="20320" b="279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660B" w:rsidRPr="00A14DF6" w:rsidRDefault="002A660B"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2.4. Строительство.</w:t>
      </w:r>
    </w:p>
    <w:p w:rsidR="002A660B" w:rsidRPr="00A14DF6" w:rsidRDefault="002A660B" w:rsidP="008F6E67">
      <w:pPr>
        <w:pStyle w:val="Standard"/>
        <w:ind w:firstLine="567"/>
        <w:jc w:val="both"/>
        <w:rPr>
          <w:rFonts w:eastAsia="Calibri"/>
          <w:bCs/>
          <w:kern w:val="0"/>
          <w:sz w:val="28"/>
          <w:szCs w:val="28"/>
          <w:lang w:val="ru-RU" w:eastAsia="en-US" w:bidi="ar-SA"/>
        </w:rPr>
      </w:pPr>
    </w:p>
    <w:p w:rsidR="002A660B" w:rsidRPr="00A14DF6" w:rsidRDefault="002A660B"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По итогам 2020 года ввод жилья за счет сре</w:t>
      </w:r>
      <w:proofErr w:type="gramStart"/>
      <w:r w:rsidRPr="00A14DF6">
        <w:rPr>
          <w:rFonts w:eastAsia="Calibri"/>
          <w:bCs/>
          <w:kern w:val="0"/>
          <w:sz w:val="28"/>
          <w:szCs w:val="28"/>
          <w:lang w:val="ru-RU" w:eastAsia="en-US" w:bidi="ar-SA"/>
        </w:rPr>
        <w:t>дств вс</w:t>
      </w:r>
      <w:proofErr w:type="gramEnd"/>
      <w:r w:rsidRPr="00A14DF6">
        <w:rPr>
          <w:rFonts w:eastAsia="Calibri"/>
          <w:bCs/>
          <w:kern w:val="0"/>
          <w:sz w:val="28"/>
          <w:szCs w:val="28"/>
          <w:lang w:val="ru-RU" w:eastAsia="en-US" w:bidi="ar-SA"/>
        </w:rPr>
        <w:t>ех источников финансирования составил 5 028 кв.м., что на 58,5 % выше уровня 2019 года (2 929 кв.м). По статистическим данным за 9 месяцев 2021 года введено общей площади жилых помещений 4490 кв.м.</w:t>
      </w:r>
    </w:p>
    <w:p w:rsidR="005C4C64" w:rsidRPr="00A14DF6" w:rsidRDefault="005C4C64" w:rsidP="008F6E67">
      <w:pPr>
        <w:pStyle w:val="Standard"/>
        <w:ind w:firstLine="567"/>
        <w:jc w:val="both"/>
        <w:rPr>
          <w:rFonts w:eastAsia="Calibri"/>
          <w:bCs/>
          <w:kern w:val="0"/>
          <w:sz w:val="28"/>
          <w:szCs w:val="28"/>
          <w:lang w:val="ru-RU" w:eastAsia="en-US" w:bidi="ar-SA"/>
        </w:rPr>
      </w:pPr>
    </w:p>
    <w:p w:rsidR="005C4C64" w:rsidRPr="00A14DF6" w:rsidRDefault="005C4C64" w:rsidP="008F6E67">
      <w:pPr>
        <w:pStyle w:val="Standard"/>
        <w:ind w:firstLine="567"/>
        <w:jc w:val="both"/>
        <w:rPr>
          <w:sz w:val="28"/>
          <w:szCs w:val="28"/>
          <w:lang w:val="ru-RU"/>
        </w:rPr>
      </w:pPr>
      <w:r w:rsidRPr="00A14DF6">
        <w:rPr>
          <w:sz w:val="28"/>
          <w:szCs w:val="28"/>
        </w:rPr>
        <w:t xml:space="preserve">2.5. </w:t>
      </w:r>
      <w:proofErr w:type="spellStart"/>
      <w:r w:rsidRPr="00A14DF6">
        <w:rPr>
          <w:sz w:val="28"/>
          <w:szCs w:val="28"/>
        </w:rPr>
        <w:t>Обеспеченность</w:t>
      </w:r>
      <w:proofErr w:type="spellEnd"/>
      <w:r w:rsidRPr="00A14DF6">
        <w:rPr>
          <w:sz w:val="28"/>
          <w:szCs w:val="28"/>
        </w:rPr>
        <w:t xml:space="preserve"> </w:t>
      </w:r>
      <w:proofErr w:type="spellStart"/>
      <w:r w:rsidRPr="00A14DF6">
        <w:rPr>
          <w:sz w:val="28"/>
          <w:szCs w:val="28"/>
        </w:rPr>
        <w:t>объектами</w:t>
      </w:r>
      <w:proofErr w:type="spellEnd"/>
      <w:r w:rsidRPr="00A14DF6">
        <w:rPr>
          <w:sz w:val="28"/>
          <w:szCs w:val="28"/>
        </w:rPr>
        <w:t xml:space="preserve"> </w:t>
      </w:r>
      <w:proofErr w:type="spellStart"/>
      <w:r w:rsidRPr="00A14DF6">
        <w:rPr>
          <w:sz w:val="28"/>
          <w:szCs w:val="28"/>
        </w:rPr>
        <w:t>социальной</w:t>
      </w:r>
      <w:proofErr w:type="spellEnd"/>
      <w:r w:rsidRPr="00A14DF6">
        <w:rPr>
          <w:sz w:val="28"/>
          <w:szCs w:val="28"/>
        </w:rPr>
        <w:t xml:space="preserve"> </w:t>
      </w:r>
      <w:proofErr w:type="spellStart"/>
      <w:r w:rsidRPr="00A14DF6">
        <w:rPr>
          <w:sz w:val="28"/>
          <w:szCs w:val="28"/>
        </w:rPr>
        <w:t>инфраструктуры</w:t>
      </w:r>
      <w:proofErr w:type="spellEnd"/>
      <w:r w:rsidRPr="00A14DF6">
        <w:rPr>
          <w:sz w:val="28"/>
          <w:szCs w:val="28"/>
        </w:rPr>
        <w:t>.</w:t>
      </w:r>
    </w:p>
    <w:p w:rsidR="005C4C64" w:rsidRPr="00A14DF6" w:rsidRDefault="005C4C64" w:rsidP="008F6E67">
      <w:pPr>
        <w:pStyle w:val="Standard"/>
        <w:ind w:firstLine="567"/>
        <w:jc w:val="both"/>
        <w:rPr>
          <w:sz w:val="28"/>
          <w:szCs w:val="28"/>
          <w:lang w:val="ru-RU"/>
        </w:rPr>
      </w:pPr>
    </w:p>
    <w:p w:rsidR="005C4C64" w:rsidRPr="00A14DF6" w:rsidRDefault="005C4C64"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 xml:space="preserve">Образовательный комплекс Грачевского муниципального округа представлен 29 муниципальными образовательными учреждениями, в том числе: 10 средних общеобразовательных школ, 14 детских садов, центр детского творчества, </w:t>
      </w:r>
      <w:r w:rsidR="00E8057F" w:rsidRPr="00A14DF6">
        <w:rPr>
          <w:rFonts w:eastAsia="Calibri"/>
          <w:bCs/>
          <w:kern w:val="0"/>
          <w:sz w:val="28"/>
          <w:szCs w:val="28"/>
          <w:lang w:val="ru-RU" w:eastAsia="en-US" w:bidi="ar-SA"/>
        </w:rPr>
        <w:t xml:space="preserve">районная </w:t>
      </w:r>
      <w:r w:rsidRPr="00A14DF6">
        <w:rPr>
          <w:rFonts w:eastAsia="Calibri"/>
          <w:bCs/>
          <w:kern w:val="0"/>
          <w:sz w:val="28"/>
          <w:szCs w:val="28"/>
          <w:lang w:val="ru-RU" w:eastAsia="en-US" w:bidi="ar-SA"/>
        </w:rPr>
        <w:t>станция юных техников, 2 детско-юношеские спортивные школы, а также центр обслуживания отрасли образования.</w:t>
      </w:r>
      <w:proofErr w:type="gramEnd"/>
    </w:p>
    <w:p w:rsidR="000F00F4" w:rsidRPr="00A14DF6" w:rsidRDefault="000F00F4"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У жителей </w:t>
      </w:r>
      <w:r w:rsidR="00C9416B" w:rsidRPr="00A14DF6">
        <w:rPr>
          <w:rFonts w:eastAsia="Calibri"/>
          <w:bCs/>
          <w:kern w:val="0"/>
          <w:sz w:val="28"/>
          <w:szCs w:val="28"/>
          <w:lang w:val="ru-RU" w:eastAsia="en-US" w:bidi="ar-SA"/>
        </w:rPr>
        <w:t>округ</w:t>
      </w:r>
      <w:r w:rsidRPr="00A14DF6">
        <w:rPr>
          <w:rFonts w:eastAsia="Calibri"/>
          <w:bCs/>
          <w:kern w:val="0"/>
          <w:sz w:val="28"/>
          <w:szCs w:val="28"/>
          <w:lang w:val="ru-RU" w:eastAsia="en-US" w:bidi="ar-SA"/>
        </w:rPr>
        <w:t>а имеется возможность заниматься 35-ю видами спорта на базе физкультурно-оздоровительного комплекса «Лидер», в 2 детско-юношеских спортивных школах, 12 клубах по месту жительства, секциях и кружках, действующих в образовательных учреждениях, на предприятиях и в организациях.</w:t>
      </w:r>
    </w:p>
    <w:p w:rsidR="00744608" w:rsidRPr="00A14DF6" w:rsidRDefault="00744608"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 xml:space="preserve">Сеть учреждений культуры района включает в себя 12 учреждений </w:t>
      </w:r>
      <w:r w:rsidRPr="00A14DF6">
        <w:rPr>
          <w:rFonts w:eastAsia="Calibri"/>
          <w:bCs/>
          <w:kern w:val="0"/>
          <w:sz w:val="28"/>
          <w:szCs w:val="28"/>
          <w:lang w:val="ru-RU" w:eastAsia="en-US" w:bidi="ar-SA"/>
        </w:rPr>
        <w:lastRenderedPageBreak/>
        <w:t xml:space="preserve">клубного типа, 15 библиотек, объединённых в муниципальное бюджетное учреждение культуры «Грачевская районная библиотека», муниципальное бюджетное учреждение дополнительного образования «Грачевская детская музыкальная школа», 2 историко-краеведческих музея (с.Бешпагир и </w:t>
      </w:r>
      <w:proofErr w:type="spellStart"/>
      <w:r w:rsidRPr="00A14DF6">
        <w:rPr>
          <w:rFonts w:eastAsia="Calibri"/>
          <w:bCs/>
          <w:kern w:val="0"/>
          <w:sz w:val="28"/>
          <w:szCs w:val="28"/>
          <w:lang w:val="ru-RU" w:eastAsia="en-US" w:bidi="ar-SA"/>
        </w:rPr>
        <w:t>с</w:t>
      </w:r>
      <w:proofErr w:type="gramStart"/>
      <w:r w:rsidRPr="00A14DF6">
        <w:rPr>
          <w:rFonts w:eastAsia="Calibri"/>
          <w:bCs/>
          <w:kern w:val="0"/>
          <w:sz w:val="28"/>
          <w:szCs w:val="28"/>
          <w:lang w:val="ru-RU" w:eastAsia="en-US" w:bidi="ar-SA"/>
        </w:rPr>
        <w:t>.К</w:t>
      </w:r>
      <w:proofErr w:type="gramEnd"/>
      <w:r w:rsidRPr="00A14DF6">
        <w:rPr>
          <w:rFonts w:eastAsia="Calibri"/>
          <w:bCs/>
          <w:kern w:val="0"/>
          <w:sz w:val="28"/>
          <w:szCs w:val="28"/>
          <w:lang w:val="ru-RU" w:eastAsia="en-US" w:bidi="ar-SA"/>
        </w:rPr>
        <w:t>угульта</w:t>
      </w:r>
      <w:proofErr w:type="spellEnd"/>
      <w:r w:rsidRPr="00A14DF6">
        <w:rPr>
          <w:rFonts w:eastAsia="Calibri"/>
          <w:bCs/>
          <w:kern w:val="0"/>
          <w:sz w:val="28"/>
          <w:szCs w:val="28"/>
          <w:lang w:val="ru-RU" w:eastAsia="en-US" w:bidi="ar-SA"/>
        </w:rPr>
        <w:t>).</w:t>
      </w:r>
    </w:p>
    <w:p w:rsidR="000F00F4" w:rsidRPr="00A14DF6" w:rsidRDefault="000F00F4" w:rsidP="008F6E67">
      <w:pPr>
        <w:pStyle w:val="Standard"/>
        <w:ind w:firstLine="567"/>
        <w:jc w:val="both"/>
        <w:rPr>
          <w:rFonts w:eastAsia="Calibri"/>
          <w:bCs/>
          <w:kern w:val="0"/>
          <w:sz w:val="28"/>
          <w:szCs w:val="28"/>
          <w:lang w:val="ru-RU" w:eastAsia="en-US" w:bidi="ar-SA"/>
        </w:rPr>
      </w:pPr>
      <w:proofErr w:type="gramStart"/>
      <w:r w:rsidRPr="00A14DF6">
        <w:rPr>
          <w:rFonts w:eastAsia="Calibri"/>
          <w:bCs/>
          <w:kern w:val="0"/>
          <w:sz w:val="28"/>
          <w:szCs w:val="28"/>
          <w:lang w:val="ru-RU" w:eastAsia="en-US" w:bidi="ar-SA"/>
        </w:rPr>
        <w:t xml:space="preserve">Система здравоохранения </w:t>
      </w:r>
      <w:r w:rsidR="00C9416B" w:rsidRPr="00A14DF6">
        <w:rPr>
          <w:rFonts w:eastAsia="Calibri"/>
          <w:bCs/>
          <w:kern w:val="0"/>
          <w:sz w:val="28"/>
          <w:szCs w:val="28"/>
          <w:lang w:val="ru-RU" w:eastAsia="en-US" w:bidi="ar-SA"/>
        </w:rPr>
        <w:t>округ</w:t>
      </w:r>
      <w:r w:rsidR="00744608" w:rsidRPr="00A14DF6">
        <w:rPr>
          <w:rFonts w:eastAsia="Calibri"/>
          <w:bCs/>
          <w:kern w:val="0"/>
          <w:sz w:val="28"/>
          <w:szCs w:val="28"/>
          <w:lang w:val="ru-RU" w:eastAsia="en-US" w:bidi="ar-SA"/>
        </w:rPr>
        <w:t>а включает 1</w:t>
      </w:r>
      <w:r w:rsidR="00E8057F" w:rsidRPr="00A14DF6">
        <w:rPr>
          <w:rFonts w:eastAsia="Calibri"/>
          <w:bCs/>
          <w:kern w:val="0"/>
          <w:sz w:val="28"/>
          <w:szCs w:val="28"/>
          <w:lang w:val="ru-RU" w:eastAsia="en-US" w:bidi="ar-SA"/>
        </w:rPr>
        <w:t>0</w:t>
      </w:r>
      <w:r w:rsidR="00744608" w:rsidRPr="00A14DF6">
        <w:rPr>
          <w:rFonts w:eastAsia="Calibri"/>
          <w:bCs/>
          <w:kern w:val="0"/>
          <w:sz w:val="28"/>
          <w:szCs w:val="28"/>
          <w:lang w:val="ru-RU" w:eastAsia="en-US" w:bidi="ar-SA"/>
        </w:rPr>
        <w:t xml:space="preserve"> лечебно-</w:t>
      </w:r>
      <w:r w:rsidRPr="00A14DF6">
        <w:rPr>
          <w:rFonts w:eastAsia="Calibri"/>
          <w:bCs/>
          <w:kern w:val="0"/>
          <w:sz w:val="28"/>
          <w:szCs w:val="28"/>
          <w:lang w:val="ru-RU" w:eastAsia="en-US" w:bidi="ar-SA"/>
        </w:rPr>
        <w:t xml:space="preserve">профилактических подразделений: центральную </w:t>
      </w:r>
      <w:r w:rsidR="00E8057F" w:rsidRPr="00A14DF6">
        <w:rPr>
          <w:rFonts w:eastAsia="Calibri"/>
          <w:bCs/>
          <w:kern w:val="0"/>
          <w:sz w:val="28"/>
          <w:szCs w:val="28"/>
          <w:lang w:val="ru-RU" w:eastAsia="en-US" w:bidi="ar-SA"/>
        </w:rPr>
        <w:t xml:space="preserve">районную </w:t>
      </w:r>
      <w:r w:rsidRPr="00A14DF6">
        <w:rPr>
          <w:rFonts w:eastAsia="Calibri"/>
          <w:bCs/>
          <w:kern w:val="0"/>
          <w:sz w:val="28"/>
          <w:szCs w:val="28"/>
          <w:lang w:val="ru-RU" w:eastAsia="en-US" w:bidi="ar-SA"/>
        </w:rPr>
        <w:t xml:space="preserve">больницу в с. Грачевка, имеющую 16 отделений, из них 6 стационарных и 10 вспомогательных; в сельских населенных пунктах действует 4 участковые больницы, 1 врачебная амбулатория и </w:t>
      </w:r>
      <w:r w:rsidR="00E8057F" w:rsidRPr="00A14DF6">
        <w:rPr>
          <w:rFonts w:eastAsia="Calibri"/>
          <w:bCs/>
          <w:kern w:val="0"/>
          <w:sz w:val="28"/>
          <w:szCs w:val="28"/>
          <w:lang w:val="ru-RU" w:eastAsia="en-US" w:bidi="ar-SA"/>
        </w:rPr>
        <w:t>4</w:t>
      </w:r>
      <w:r w:rsidRPr="00A14DF6">
        <w:rPr>
          <w:rFonts w:eastAsia="Calibri"/>
          <w:bCs/>
          <w:kern w:val="0"/>
          <w:sz w:val="28"/>
          <w:szCs w:val="28"/>
          <w:lang w:val="ru-RU" w:eastAsia="en-US" w:bidi="ar-SA"/>
        </w:rPr>
        <w:t xml:space="preserve"> фельдшерско-акушерских пунктов.</w:t>
      </w:r>
      <w:proofErr w:type="gramEnd"/>
    </w:p>
    <w:p w:rsidR="00F51A60" w:rsidRPr="00A14DF6" w:rsidRDefault="00F51A60" w:rsidP="008F6E67">
      <w:pPr>
        <w:pStyle w:val="Standard"/>
        <w:ind w:firstLine="567"/>
        <w:jc w:val="both"/>
        <w:rPr>
          <w:rFonts w:eastAsia="Calibri"/>
          <w:bCs/>
          <w:kern w:val="0"/>
          <w:sz w:val="28"/>
          <w:szCs w:val="28"/>
          <w:lang w:val="ru-RU" w:eastAsia="en-US" w:bidi="ar-SA"/>
        </w:rPr>
      </w:pPr>
    </w:p>
    <w:p w:rsidR="00626222" w:rsidRPr="00A14DF6" w:rsidRDefault="002876E3" w:rsidP="00A85624">
      <w:pPr>
        <w:pStyle w:val="Standard"/>
        <w:ind w:firstLine="567"/>
        <w:jc w:val="center"/>
        <w:rPr>
          <w:rFonts w:eastAsia="Calibri"/>
          <w:b/>
          <w:bCs/>
          <w:kern w:val="0"/>
          <w:sz w:val="28"/>
          <w:szCs w:val="28"/>
          <w:lang w:val="ru-RU" w:eastAsia="en-US" w:bidi="ar-SA"/>
        </w:rPr>
      </w:pPr>
      <w:proofErr w:type="spellStart"/>
      <w:r w:rsidRPr="00A14DF6">
        <w:rPr>
          <w:b/>
          <w:sz w:val="28"/>
          <w:szCs w:val="28"/>
        </w:rPr>
        <w:t>Раздел</w:t>
      </w:r>
      <w:proofErr w:type="spellEnd"/>
      <w:r w:rsidRPr="00A14DF6">
        <w:rPr>
          <w:b/>
          <w:sz w:val="28"/>
          <w:szCs w:val="28"/>
        </w:rPr>
        <w:t xml:space="preserve"> </w:t>
      </w:r>
      <w:r w:rsidR="00626222" w:rsidRPr="00A14DF6">
        <w:rPr>
          <w:rFonts w:eastAsia="Calibri"/>
          <w:b/>
          <w:bCs/>
          <w:kern w:val="0"/>
          <w:sz w:val="28"/>
          <w:szCs w:val="28"/>
          <w:lang w:val="ru-RU" w:eastAsia="en-US" w:bidi="ar-SA"/>
        </w:rPr>
        <w:t>3. Информация о реализуемых инвестиционных проектах</w:t>
      </w:r>
      <w:r w:rsidR="00A85624" w:rsidRPr="00A14DF6">
        <w:rPr>
          <w:rFonts w:eastAsia="Calibri"/>
          <w:b/>
          <w:bCs/>
          <w:kern w:val="0"/>
          <w:sz w:val="28"/>
          <w:szCs w:val="28"/>
          <w:lang w:val="ru-RU" w:eastAsia="en-US" w:bidi="ar-SA"/>
        </w:rPr>
        <w:t xml:space="preserve"> на территории Грачевского муниципального округа Ставропольского края</w:t>
      </w:r>
      <w:r w:rsidR="00626222" w:rsidRPr="00A14DF6">
        <w:rPr>
          <w:rFonts w:eastAsia="Calibri"/>
          <w:b/>
          <w:bCs/>
          <w:kern w:val="0"/>
          <w:sz w:val="28"/>
          <w:szCs w:val="28"/>
          <w:lang w:val="ru-RU" w:eastAsia="en-US" w:bidi="ar-SA"/>
        </w:rPr>
        <w:t>.</w:t>
      </w:r>
    </w:p>
    <w:p w:rsidR="00626222" w:rsidRPr="00A14DF6" w:rsidRDefault="00626222" w:rsidP="008F6E67">
      <w:pPr>
        <w:pStyle w:val="Standard"/>
        <w:ind w:firstLine="567"/>
        <w:jc w:val="both"/>
        <w:rPr>
          <w:rFonts w:eastAsia="Calibri"/>
          <w:bCs/>
          <w:kern w:val="0"/>
          <w:sz w:val="28"/>
          <w:szCs w:val="28"/>
          <w:lang w:val="ru-RU" w:eastAsia="en-US" w:bidi="ar-SA"/>
        </w:rPr>
      </w:pPr>
    </w:p>
    <w:p w:rsidR="00626222" w:rsidRPr="00A14DF6" w:rsidRDefault="00626222" w:rsidP="008F6E67">
      <w:pPr>
        <w:pStyle w:val="Standard"/>
        <w:ind w:firstLine="567"/>
        <w:jc w:val="both"/>
        <w:rPr>
          <w:bCs/>
          <w:sz w:val="28"/>
          <w:szCs w:val="28"/>
          <w:lang w:val="ru-RU" w:eastAsia="en-US"/>
        </w:rPr>
      </w:pPr>
      <w:r w:rsidRPr="00A14DF6">
        <w:rPr>
          <w:sz w:val="28"/>
          <w:szCs w:val="28"/>
          <w:lang w:val="ru-RU"/>
        </w:rPr>
        <w:t xml:space="preserve">По оперативным данным за </w:t>
      </w:r>
      <w:r w:rsidRPr="00A14DF6">
        <w:rPr>
          <w:rFonts w:eastAsia="Calibri"/>
          <w:bCs/>
          <w:kern w:val="0"/>
          <w:sz w:val="28"/>
          <w:szCs w:val="28"/>
          <w:lang w:val="ru-RU" w:eastAsia="en-US" w:bidi="ar-SA"/>
        </w:rPr>
        <w:t xml:space="preserve">9 месяцев 2021 года </w:t>
      </w:r>
      <w:r w:rsidRPr="00A14DF6">
        <w:rPr>
          <w:sz w:val="28"/>
          <w:szCs w:val="28"/>
          <w:lang w:val="ru-RU"/>
        </w:rPr>
        <w:t>о</w:t>
      </w:r>
      <w:proofErr w:type="spellStart"/>
      <w:r w:rsidRPr="00A14DF6">
        <w:rPr>
          <w:sz w:val="28"/>
          <w:szCs w:val="28"/>
        </w:rPr>
        <w:t>бъем</w:t>
      </w:r>
      <w:proofErr w:type="spellEnd"/>
      <w:r w:rsidRPr="00A14DF6">
        <w:rPr>
          <w:sz w:val="28"/>
          <w:szCs w:val="28"/>
        </w:rPr>
        <w:t xml:space="preserve"> </w:t>
      </w:r>
      <w:proofErr w:type="spellStart"/>
      <w:r w:rsidRPr="00A14DF6">
        <w:rPr>
          <w:sz w:val="28"/>
          <w:szCs w:val="28"/>
        </w:rPr>
        <w:t>освоенных</w:t>
      </w:r>
      <w:proofErr w:type="spellEnd"/>
      <w:r w:rsidRPr="00A14DF6">
        <w:rPr>
          <w:sz w:val="28"/>
          <w:szCs w:val="28"/>
        </w:rPr>
        <w:t xml:space="preserve"> </w:t>
      </w:r>
      <w:proofErr w:type="spellStart"/>
      <w:r w:rsidRPr="00A14DF6">
        <w:rPr>
          <w:sz w:val="28"/>
          <w:szCs w:val="28"/>
        </w:rPr>
        <w:t>инвестиций</w:t>
      </w:r>
      <w:proofErr w:type="spellEnd"/>
      <w:r w:rsidRPr="00A14DF6">
        <w:rPr>
          <w:sz w:val="28"/>
          <w:szCs w:val="28"/>
        </w:rPr>
        <w:t xml:space="preserve"> с </w:t>
      </w:r>
      <w:proofErr w:type="spellStart"/>
      <w:r w:rsidRPr="00A14DF6">
        <w:rPr>
          <w:sz w:val="28"/>
          <w:szCs w:val="28"/>
        </w:rPr>
        <w:t>учетом</w:t>
      </w:r>
      <w:proofErr w:type="spellEnd"/>
      <w:r w:rsidRPr="00A14DF6">
        <w:rPr>
          <w:sz w:val="28"/>
          <w:szCs w:val="28"/>
        </w:rPr>
        <w:t xml:space="preserve"> </w:t>
      </w:r>
      <w:proofErr w:type="spellStart"/>
      <w:r w:rsidRPr="00A14DF6">
        <w:rPr>
          <w:sz w:val="28"/>
          <w:szCs w:val="28"/>
        </w:rPr>
        <w:t>субъектов</w:t>
      </w:r>
      <w:proofErr w:type="spellEnd"/>
      <w:r w:rsidRPr="00A14DF6">
        <w:rPr>
          <w:sz w:val="28"/>
          <w:szCs w:val="28"/>
        </w:rPr>
        <w:t xml:space="preserve"> </w:t>
      </w:r>
      <w:r w:rsidRPr="00A14DF6">
        <w:rPr>
          <w:rFonts w:eastAsia="Calibri"/>
          <w:bCs/>
          <w:kern w:val="0"/>
          <w:sz w:val="28"/>
          <w:szCs w:val="28"/>
          <w:lang w:val="ru-RU" w:eastAsia="en-US" w:bidi="ar-SA"/>
        </w:rPr>
        <w:t>малого и среднего предпринимательства</w:t>
      </w:r>
      <w:r w:rsidRPr="00A14DF6">
        <w:rPr>
          <w:sz w:val="28"/>
          <w:szCs w:val="28"/>
        </w:rPr>
        <w:t xml:space="preserve"> </w:t>
      </w:r>
      <w:proofErr w:type="spellStart"/>
      <w:r w:rsidRPr="00A14DF6">
        <w:rPr>
          <w:sz w:val="28"/>
          <w:szCs w:val="28"/>
        </w:rPr>
        <w:t>составил</w:t>
      </w:r>
      <w:proofErr w:type="spellEnd"/>
      <w:r w:rsidRPr="00A14DF6">
        <w:rPr>
          <w:sz w:val="28"/>
          <w:szCs w:val="28"/>
        </w:rPr>
        <w:t xml:space="preserve"> </w:t>
      </w:r>
      <w:proofErr w:type="spellStart"/>
      <w:r w:rsidRPr="00A14DF6">
        <w:rPr>
          <w:sz w:val="28"/>
          <w:szCs w:val="28"/>
        </w:rPr>
        <w:t>более</w:t>
      </w:r>
      <w:proofErr w:type="spellEnd"/>
      <w:r w:rsidRPr="00A14DF6">
        <w:rPr>
          <w:sz w:val="28"/>
          <w:szCs w:val="28"/>
        </w:rPr>
        <w:t xml:space="preserve"> </w:t>
      </w:r>
      <w:r w:rsidRPr="00A14DF6">
        <w:rPr>
          <w:sz w:val="28"/>
          <w:szCs w:val="28"/>
          <w:lang w:val="ru-RU"/>
        </w:rPr>
        <w:t>805</w:t>
      </w:r>
      <w:r w:rsidRPr="00A14DF6">
        <w:rPr>
          <w:sz w:val="28"/>
          <w:szCs w:val="28"/>
        </w:rPr>
        <w:t xml:space="preserve"> м</w:t>
      </w:r>
      <w:proofErr w:type="spellStart"/>
      <w:r w:rsidRPr="00A14DF6">
        <w:rPr>
          <w:sz w:val="28"/>
          <w:szCs w:val="28"/>
          <w:lang w:val="ru-RU"/>
        </w:rPr>
        <w:t>лн</w:t>
      </w:r>
      <w:proofErr w:type="spellEnd"/>
      <w:r w:rsidRPr="00A14DF6">
        <w:rPr>
          <w:sz w:val="28"/>
          <w:szCs w:val="28"/>
          <w:lang w:val="ru-RU"/>
        </w:rPr>
        <w:t>.</w:t>
      </w:r>
      <w:r w:rsidRPr="00A14DF6">
        <w:rPr>
          <w:sz w:val="28"/>
          <w:szCs w:val="28"/>
        </w:rPr>
        <w:t xml:space="preserve"> </w:t>
      </w:r>
      <w:proofErr w:type="spellStart"/>
      <w:r w:rsidRPr="00A14DF6">
        <w:rPr>
          <w:sz w:val="28"/>
          <w:szCs w:val="28"/>
        </w:rPr>
        <w:t>руб</w:t>
      </w:r>
      <w:proofErr w:type="spellEnd"/>
      <w:r w:rsidRPr="00A14DF6">
        <w:rPr>
          <w:sz w:val="28"/>
          <w:szCs w:val="28"/>
        </w:rPr>
        <w:t>.</w:t>
      </w:r>
      <w:r w:rsidRPr="00A14DF6">
        <w:rPr>
          <w:sz w:val="28"/>
          <w:szCs w:val="28"/>
          <w:lang w:val="ru-RU"/>
        </w:rPr>
        <w:t xml:space="preserve"> </w:t>
      </w:r>
      <w:r w:rsidRPr="00A14DF6">
        <w:rPr>
          <w:rFonts w:eastAsia="Calibri"/>
          <w:bCs/>
          <w:kern w:val="0"/>
          <w:sz w:val="28"/>
          <w:szCs w:val="28"/>
          <w:lang w:val="ru-RU" w:eastAsia="en-US" w:bidi="ar-SA"/>
        </w:rPr>
        <w:t>В 2020 году общий объем инвестиций в основной капитал с учетом субъектов малого и среднего предпринимательства составил более 1,0 млрд. рублей</w:t>
      </w:r>
      <w:r w:rsidRPr="00A14DF6">
        <w:rPr>
          <w:bCs/>
          <w:sz w:val="28"/>
          <w:szCs w:val="28"/>
          <w:lang w:val="ru-RU" w:eastAsia="en-US"/>
        </w:rPr>
        <w:t>.</w:t>
      </w:r>
    </w:p>
    <w:p w:rsidR="00626222" w:rsidRPr="00A14DF6" w:rsidRDefault="00626222" w:rsidP="008F6E67">
      <w:pPr>
        <w:pStyle w:val="Standard"/>
        <w:ind w:firstLine="567"/>
        <w:jc w:val="both"/>
        <w:rPr>
          <w:bCs/>
          <w:sz w:val="28"/>
          <w:szCs w:val="28"/>
          <w:lang w:val="ru-RU"/>
        </w:rPr>
      </w:pPr>
      <w:r w:rsidRPr="00A14DF6">
        <w:rPr>
          <w:bCs/>
          <w:sz w:val="28"/>
          <w:szCs w:val="28"/>
          <w:lang w:val="ru-RU"/>
        </w:rPr>
        <w:t xml:space="preserve">В настоящее время на </w:t>
      </w:r>
      <w:proofErr w:type="spellStart"/>
      <w:r w:rsidRPr="00A14DF6">
        <w:rPr>
          <w:bCs/>
          <w:sz w:val="28"/>
          <w:szCs w:val="28"/>
        </w:rPr>
        <w:t>территории</w:t>
      </w:r>
      <w:proofErr w:type="spellEnd"/>
      <w:r w:rsidRPr="00A14DF6">
        <w:rPr>
          <w:bCs/>
          <w:sz w:val="28"/>
          <w:szCs w:val="28"/>
        </w:rPr>
        <w:t xml:space="preserve"> Грачевского муниципального </w:t>
      </w:r>
      <w:proofErr w:type="spellStart"/>
      <w:r w:rsidRPr="00A14DF6">
        <w:rPr>
          <w:bCs/>
          <w:sz w:val="28"/>
          <w:szCs w:val="28"/>
        </w:rPr>
        <w:t>округа</w:t>
      </w:r>
      <w:proofErr w:type="spellEnd"/>
      <w:r w:rsidRPr="00A14DF6">
        <w:rPr>
          <w:bCs/>
          <w:sz w:val="28"/>
          <w:szCs w:val="28"/>
        </w:rPr>
        <w:t xml:space="preserve"> </w:t>
      </w:r>
      <w:r w:rsidRPr="00A14DF6">
        <w:rPr>
          <w:bCs/>
          <w:sz w:val="28"/>
          <w:szCs w:val="28"/>
          <w:lang w:val="ru-RU"/>
        </w:rPr>
        <w:t>реализуется:</w:t>
      </w:r>
    </w:p>
    <w:p w:rsidR="00626222" w:rsidRPr="00A14DF6" w:rsidRDefault="00626222" w:rsidP="008F6E67">
      <w:pPr>
        <w:pStyle w:val="Standard"/>
        <w:ind w:firstLine="567"/>
        <w:jc w:val="both"/>
        <w:rPr>
          <w:sz w:val="28"/>
          <w:szCs w:val="28"/>
          <w:lang w:val="ru-RU"/>
        </w:rPr>
      </w:pPr>
      <w:r w:rsidRPr="00A14DF6">
        <w:rPr>
          <w:bCs/>
          <w:sz w:val="28"/>
          <w:szCs w:val="28"/>
          <w:lang w:val="ru-RU"/>
        </w:rPr>
        <w:t xml:space="preserve">- </w:t>
      </w:r>
      <w:proofErr w:type="spellStart"/>
      <w:r w:rsidRPr="00A14DF6">
        <w:rPr>
          <w:bCs/>
          <w:sz w:val="28"/>
          <w:szCs w:val="28"/>
        </w:rPr>
        <w:t>инвестиционн</w:t>
      </w:r>
      <w:r w:rsidRPr="00A14DF6">
        <w:rPr>
          <w:bCs/>
          <w:sz w:val="28"/>
          <w:szCs w:val="28"/>
          <w:lang w:val="ru-RU"/>
        </w:rPr>
        <w:t>ый</w:t>
      </w:r>
      <w:proofErr w:type="spellEnd"/>
      <w:r w:rsidRPr="00A14DF6">
        <w:rPr>
          <w:bCs/>
          <w:sz w:val="28"/>
          <w:szCs w:val="28"/>
        </w:rPr>
        <w:t xml:space="preserve"> </w:t>
      </w:r>
      <w:proofErr w:type="spellStart"/>
      <w:r w:rsidRPr="00A14DF6">
        <w:rPr>
          <w:bCs/>
          <w:sz w:val="28"/>
          <w:szCs w:val="28"/>
        </w:rPr>
        <w:t>проект</w:t>
      </w:r>
      <w:proofErr w:type="spellEnd"/>
      <w:r w:rsidRPr="00A14DF6">
        <w:rPr>
          <w:bCs/>
          <w:sz w:val="28"/>
          <w:szCs w:val="28"/>
        </w:rPr>
        <w:t xml:space="preserve"> </w:t>
      </w:r>
      <w:proofErr w:type="spellStart"/>
      <w:r w:rsidRPr="00A14DF6">
        <w:rPr>
          <w:sz w:val="28"/>
          <w:szCs w:val="28"/>
        </w:rPr>
        <w:t>на</w:t>
      </w:r>
      <w:proofErr w:type="spellEnd"/>
      <w:r w:rsidRPr="00A14DF6">
        <w:rPr>
          <w:sz w:val="28"/>
          <w:szCs w:val="28"/>
        </w:rPr>
        <w:t xml:space="preserve"> </w:t>
      </w:r>
      <w:proofErr w:type="spellStart"/>
      <w:r w:rsidRPr="00A14DF6">
        <w:rPr>
          <w:sz w:val="28"/>
          <w:szCs w:val="28"/>
        </w:rPr>
        <w:t>основе</w:t>
      </w:r>
      <w:proofErr w:type="spellEnd"/>
      <w:r w:rsidRPr="00A14DF6">
        <w:rPr>
          <w:sz w:val="28"/>
          <w:szCs w:val="28"/>
        </w:rPr>
        <w:t xml:space="preserve"> </w:t>
      </w:r>
      <w:proofErr w:type="spellStart"/>
      <w:r w:rsidRPr="00A14DF6">
        <w:rPr>
          <w:sz w:val="28"/>
          <w:szCs w:val="28"/>
        </w:rPr>
        <w:t>освоения</w:t>
      </w:r>
      <w:proofErr w:type="spellEnd"/>
      <w:r w:rsidRPr="00A14DF6">
        <w:rPr>
          <w:sz w:val="28"/>
          <w:szCs w:val="28"/>
        </w:rPr>
        <w:t xml:space="preserve"> и </w:t>
      </w:r>
      <w:proofErr w:type="spellStart"/>
      <w:r w:rsidRPr="00A14DF6">
        <w:rPr>
          <w:sz w:val="28"/>
          <w:szCs w:val="28"/>
        </w:rPr>
        <w:t>использования</w:t>
      </w:r>
      <w:proofErr w:type="spellEnd"/>
      <w:r w:rsidRPr="00A14DF6">
        <w:rPr>
          <w:sz w:val="28"/>
          <w:szCs w:val="28"/>
        </w:rPr>
        <w:t xml:space="preserve"> </w:t>
      </w:r>
      <w:proofErr w:type="spellStart"/>
      <w:r w:rsidRPr="00A14DF6">
        <w:rPr>
          <w:sz w:val="28"/>
          <w:szCs w:val="28"/>
        </w:rPr>
        <w:t>нетрадиционных</w:t>
      </w:r>
      <w:proofErr w:type="spellEnd"/>
      <w:r w:rsidRPr="00A14DF6">
        <w:rPr>
          <w:sz w:val="28"/>
          <w:szCs w:val="28"/>
        </w:rPr>
        <w:t xml:space="preserve"> </w:t>
      </w:r>
      <w:proofErr w:type="spellStart"/>
      <w:r w:rsidRPr="00A14DF6">
        <w:rPr>
          <w:sz w:val="28"/>
          <w:szCs w:val="28"/>
        </w:rPr>
        <w:t>источников</w:t>
      </w:r>
      <w:proofErr w:type="spellEnd"/>
      <w:r w:rsidRPr="00A14DF6">
        <w:rPr>
          <w:sz w:val="28"/>
          <w:szCs w:val="28"/>
        </w:rPr>
        <w:t xml:space="preserve"> </w:t>
      </w:r>
      <w:proofErr w:type="spellStart"/>
      <w:r w:rsidRPr="00A14DF6">
        <w:rPr>
          <w:sz w:val="28"/>
          <w:szCs w:val="28"/>
        </w:rPr>
        <w:t>энергии</w:t>
      </w:r>
      <w:proofErr w:type="spellEnd"/>
      <w:r w:rsidRPr="00A14DF6">
        <w:rPr>
          <w:sz w:val="28"/>
          <w:szCs w:val="28"/>
        </w:rPr>
        <w:t xml:space="preserve"> (</w:t>
      </w:r>
      <w:proofErr w:type="spellStart"/>
      <w:r w:rsidRPr="00A14DF6">
        <w:rPr>
          <w:sz w:val="28"/>
          <w:szCs w:val="28"/>
        </w:rPr>
        <w:t>ветровой</w:t>
      </w:r>
      <w:proofErr w:type="spellEnd"/>
      <w:r w:rsidRPr="00A14DF6">
        <w:rPr>
          <w:sz w:val="28"/>
          <w:szCs w:val="28"/>
        </w:rPr>
        <w:t xml:space="preserve"> </w:t>
      </w:r>
      <w:proofErr w:type="spellStart"/>
      <w:r w:rsidRPr="00A14DF6">
        <w:rPr>
          <w:sz w:val="28"/>
          <w:szCs w:val="28"/>
        </w:rPr>
        <w:t>энергии</w:t>
      </w:r>
      <w:proofErr w:type="spellEnd"/>
      <w:r w:rsidRPr="00A14DF6">
        <w:rPr>
          <w:sz w:val="28"/>
          <w:szCs w:val="28"/>
        </w:rPr>
        <w:t>)</w:t>
      </w:r>
      <w:r w:rsidRPr="00A14DF6">
        <w:rPr>
          <w:sz w:val="28"/>
          <w:szCs w:val="28"/>
          <w:lang w:val="ru-RU"/>
        </w:rPr>
        <w:t xml:space="preserve"> – </w:t>
      </w:r>
      <w:r w:rsidRPr="00A14DF6">
        <w:rPr>
          <w:sz w:val="28"/>
          <w:szCs w:val="28"/>
          <w:shd w:val="clear" w:color="auto" w:fill="FFFFFF"/>
        </w:rPr>
        <w:t>«</w:t>
      </w:r>
      <w:proofErr w:type="spellStart"/>
      <w:r w:rsidRPr="00A14DF6">
        <w:rPr>
          <w:sz w:val="28"/>
          <w:szCs w:val="28"/>
          <w:shd w:val="clear" w:color="auto" w:fill="FFFFFF"/>
        </w:rPr>
        <w:t>Строительство</w:t>
      </w:r>
      <w:proofErr w:type="spellEnd"/>
      <w:r w:rsidRPr="00A14DF6">
        <w:rPr>
          <w:sz w:val="28"/>
          <w:szCs w:val="28"/>
          <w:shd w:val="clear" w:color="auto" w:fill="FFFFFF"/>
        </w:rPr>
        <w:t xml:space="preserve"> </w:t>
      </w:r>
      <w:proofErr w:type="spellStart"/>
      <w:r w:rsidRPr="00A14DF6">
        <w:rPr>
          <w:sz w:val="28"/>
          <w:szCs w:val="28"/>
          <w:shd w:val="clear" w:color="auto" w:fill="FFFFFF"/>
        </w:rPr>
        <w:t>ветроэнергетической</w:t>
      </w:r>
      <w:proofErr w:type="spellEnd"/>
      <w:r w:rsidRPr="00A14DF6">
        <w:rPr>
          <w:sz w:val="28"/>
          <w:szCs w:val="28"/>
          <w:shd w:val="clear" w:color="auto" w:fill="FFFFFF"/>
        </w:rPr>
        <w:t xml:space="preserve"> </w:t>
      </w:r>
      <w:proofErr w:type="spellStart"/>
      <w:r w:rsidRPr="00A14DF6">
        <w:rPr>
          <w:sz w:val="28"/>
          <w:szCs w:val="28"/>
          <w:shd w:val="clear" w:color="auto" w:fill="FFFFFF"/>
        </w:rPr>
        <w:t>станции</w:t>
      </w:r>
      <w:proofErr w:type="spellEnd"/>
      <w:r w:rsidRPr="00A14DF6">
        <w:rPr>
          <w:sz w:val="28"/>
          <w:szCs w:val="28"/>
          <w:shd w:val="clear" w:color="auto" w:fill="FFFFFF"/>
        </w:rPr>
        <w:t xml:space="preserve"> </w:t>
      </w:r>
      <w:proofErr w:type="spellStart"/>
      <w:r w:rsidRPr="00A14DF6">
        <w:rPr>
          <w:sz w:val="28"/>
          <w:szCs w:val="28"/>
          <w:shd w:val="clear" w:color="auto" w:fill="FFFFFF"/>
        </w:rPr>
        <w:t>мощностью</w:t>
      </w:r>
      <w:proofErr w:type="spellEnd"/>
      <w:r w:rsidRPr="00A14DF6">
        <w:rPr>
          <w:sz w:val="28"/>
          <w:szCs w:val="28"/>
          <w:shd w:val="clear" w:color="auto" w:fill="FFFFFF"/>
        </w:rPr>
        <w:t xml:space="preserve"> 90 </w:t>
      </w:r>
      <w:proofErr w:type="spellStart"/>
      <w:r w:rsidRPr="00A14DF6">
        <w:rPr>
          <w:sz w:val="28"/>
          <w:szCs w:val="28"/>
          <w:shd w:val="clear" w:color="auto" w:fill="FFFFFF"/>
        </w:rPr>
        <w:t>МВт</w:t>
      </w:r>
      <w:proofErr w:type="spellEnd"/>
      <w:r w:rsidRPr="00A14DF6">
        <w:rPr>
          <w:sz w:val="28"/>
          <w:szCs w:val="28"/>
          <w:shd w:val="clear" w:color="auto" w:fill="FFFFFF"/>
        </w:rPr>
        <w:t xml:space="preserve"> с </w:t>
      </w:r>
      <w:proofErr w:type="spellStart"/>
      <w:r w:rsidRPr="00A14DF6">
        <w:rPr>
          <w:sz w:val="28"/>
          <w:szCs w:val="28"/>
          <w:shd w:val="clear" w:color="auto" w:fill="FFFFFF"/>
        </w:rPr>
        <w:t>ежегодным</w:t>
      </w:r>
      <w:proofErr w:type="spellEnd"/>
      <w:r w:rsidRPr="00A14DF6">
        <w:rPr>
          <w:sz w:val="28"/>
          <w:szCs w:val="28"/>
          <w:shd w:val="clear" w:color="auto" w:fill="FFFFFF"/>
        </w:rPr>
        <w:t xml:space="preserve"> </w:t>
      </w:r>
      <w:proofErr w:type="spellStart"/>
      <w:r w:rsidRPr="00A14DF6">
        <w:rPr>
          <w:sz w:val="28"/>
          <w:szCs w:val="28"/>
          <w:shd w:val="clear" w:color="auto" w:fill="FFFFFF"/>
        </w:rPr>
        <w:t>объемом</w:t>
      </w:r>
      <w:proofErr w:type="spellEnd"/>
      <w:r w:rsidRPr="00A14DF6">
        <w:rPr>
          <w:sz w:val="28"/>
          <w:szCs w:val="28"/>
        </w:rPr>
        <w:t xml:space="preserve"> </w:t>
      </w:r>
      <w:proofErr w:type="spellStart"/>
      <w:r w:rsidRPr="00A14DF6">
        <w:rPr>
          <w:sz w:val="28"/>
          <w:szCs w:val="28"/>
        </w:rPr>
        <w:t>выработки</w:t>
      </w:r>
      <w:proofErr w:type="spellEnd"/>
      <w:r w:rsidRPr="00A14DF6">
        <w:rPr>
          <w:sz w:val="28"/>
          <w:szCs w:val="28"/>
        </w:rPr>
        <w:t xml:space="preserve"> </w:t>
      </w:r>
      <w:proofErr w:type="spellStart"/>
      <w:r w:rsidRPr="00A14DF6">
        <w:rPr>
          <w:sz w:val="28"/>
          <w:szCs w:val="28"/>
        </w:rPr>
        <w:t>до</w:t>
      </w:r>
      <w:proofErr w:type="spellEnd"/>
      <w:r w:rsidRPr="00A14DF6">
        <w:rPr>
          <w:b/>
          <w:bCs/>
          <w:sz w:val="28"/>
          <w:szCs w:val="28"/>
        </w:rPr>
        <w:t xml:space="preserve"> </w:t>
      </w:r>
      <w:r w:rsidRPr="00A14DF6">
        <w:rPr>
          <w:bCs/>
          <w:sz w:val="28"/>
          <w:szCs w:val="28"/>
        </w:rPr>
        <w:t xml:space="preserve">432 </w:t>
      </w:r>
      <w:proofErr w:type="spellStart"/>
      <w:r w:rsidRPr="00A14DF6">
        <w:rPr>
          <w:sz w:val="28"/>
          <w:szCs w:val="28"/>
        </w:rPr>
        <w:t>млн</w:t>
      </w:r>
      <w:proofErr w:type="spellEnd"/>
      <w:r w:rsidRPr="00A14DF6">
        <w:rPr>
          <w:sz w:val="28"/>
          <w:szCs w:val="28"/>
        </w:rPr>
        <w:t xml:space="preserve">. </w:t>
      </w:r>
      <w:proofErr w:type="spellStart"/>
      <w:r w:rsidRPr="00A14DF6">
        <w:rPr>
          <w:sz w:val="28"/>
          <w:szCs w:val="28"/>
        </w:rPr>
        <w:t>кВт</w:t>
      </w:r>
      <w:proofErr w:type="spellEnd"/>
      <w:r w:rsidRPr="00A14DF6">
        <w:rPr>
          <w:sz w:val="28"/>
          <w:szCs w:val="28"/>
        </w:rPr>
        <w:t>/ч.</w:t>
      </w:r>
      <w:r w:rsidRPr="00A14DF6">
        <w:rPr>
          <w:sz w:val="28"/>
          <w:szCs w:val="28"/>
          <w:shd w:val="clear" w:color="auto" w:fill="FFFFFF"/>
        </w:rPr>
        <w:t xml:space="preserve">». </w:t>
      </w:r>
      <w:proofErr w:type="spellStart"/>
      <w:r w:rsidRPr="00A14DF6">
        <w:rPr>
          <w:sz w:val="28"/>
          <w:szCs w:val="28"/>
          <w:shd w:val="clear" w:color="auto" w:fill="FFFFFF"/>
        </w:rPr>
        <w:t>Реализация</w:t>
      </w:r>
      <w:proofErr w:type="spellEnd"/>
      <w:r w:rsidRPr="00A14DF6">
        <w:rPr>
          <w:sz w:val="28"/>
          <w:szCs w:val="28"/>
          <w:shd w:val="clear" w:color="auto" w:fill="FFFFFF"/>
        </w:rPr>
        <w:t xml:space="preserve"> </w:t>
      </w:r>
      <w:proofErr w:type="spellStart"/>
      <w:r w:rsidRPr="00A14DF6">
        <w:rPr>
          <w:sz w:val="28"/>
          <w:szCs w:val="28"/>
          <w:shd w:val="clear" w:color="auto" w:fill="FFFFFF"/>
        </w:rPr>
        <w:t>проекта</w:t>
      </w:r>
      <w:proofErr w:type="spellEnd"/>
      <w:r w:rsidRPr="00A14DF6">
        <w:rPr>
          <w:sz w:val="28"/>
          <w:szCs w:val="28"/>
          <w:shd w:val="clear" w:color="auto" w:fill="FFFFFF"/>
        </w:rPr>
        <w:t xml:space="preserve"> </w:t>
      </w:r>
      <w:proofErr w:type="spellStart"/>
      <w:r w:rsidRPr="00A14DF6">
        <w:rPr>
          <w:sz w:val="28"/>
          <w:szCs w:val="28"/>
          <w:shd w:val="clear" w:color="auto" w:fill="FFFFFF"/>
        </w:rPr>
        <w:t>запланирована</w:t>
      </w:r>
      <w:proofErr w:type="spellEnd"/>
      <w:r w:rsidRPr="00A14DF6">
        <w:rPr>
          <w:sz w:val="28"/>
          <w:szCs w:val="28"/>
          <w:shd w:val="clear" w:color="auto" w:fill="FFFFFF"/>
        </w:rPr>
        <w:t xml:space="preserve"> </w:t>
      </w:r>
      <w:proofErr w:type="spellStart"/>
      <w:r w:rsidRPr="00A14DF6">
        <w:rPr>
          <w:sz w:val="28"/>
          <w:szCs w:val="28"/>
          <w:shd w:val="clear" w:color="auto" w:fill="FFFFFF"/>
        </w:rPr>
        <w:t>до</w:t>
      </w:r>
      <w:proofErr w:type="spellEnd"/>
      <w:r w:rsidRPr="00A14DF6">
        <w:rPr>
          <w:sz w:val="28"/>
          <w:szCs w:val="28"/>
          <w:shd w:val="clear" w:color="auto" w:fill="FFFFFF"/>
        </w:rPr>
        <w:t xml:space="preserve"> 2025 </w:t>
      </w:r>
      <w:proofErr w:type="spellStart"/>
      <w:r w:rsidRPr="00A14DF6">
        <w:rPr>
          <w:sz w:val="28"/>
          <w:szCs w:val="28"/>
          <w:shd w:val="clear" w:color="auto" w:fill="FFFFFF"/>
        </w:rPr>
        <w:t>года</w:t>
      </w:r>
      <w:proofErr w:type="spellEnd"/>
      <w:r w:rsidRPr="00A14DF6">
        <w:rPr>
          <w:sz w:val="28"/>
          <w:szCs w:val="28"/>
          <w:shd w:val="clear" w:color="auto" w:fill="FFFFFF"/>
        </w:rPr>
        <w:t xml:space="preserve"> и </w:t>
      </w:r>
      <w:proofErr w:type="spellStart"/>
      <w:r w:rsidRPr="00A14DF6">
        <w:rPr>
          <w:sz w:val="28"/>
          <w:szCs w:val="28"/>
          <w:shd w:val="clear" w:color="auto" w:fill="FFFFFF"/>
        </w:rPr>
        <w:t>начнется</w:t>
      </w:r>
      <w:proofErr w:type="spellEnd"/>
      <w:r w:rsidRPr="00A14DF6">
        <w:rPr>
          <w:sz w:val="28"/>
          <w:szCs w:val="28"/>
          <w:shd w:val="clear" w:color="auto" w:fill="FFFFFF"/>
        </w:rPr>
        <w:t xml:space="preserve"> </w:t>
      </w:r>
      <w:proofErr w:type="spellStart"/>
      <w:r w:rsidRPr="00A14DF6">
        <w:rPr>
          <w:sz w:val="28"/>
          <w:szCs w:val="28"/>
          <w:shd w:val="clear" w:color="auto" w:fill="FFFFFF"/>
        </w:rPr>
        <w:t>после</w:t>
      </w:r>
      <w:proofErr w:type="spellEnd"/>
      <w:r w:rsidRPr="00A14DF6">
        <w:rPr>
          <w:sz w:val="28"/>
          <w:szCs w:val="28"/>
          <w:shd w:val="clear" w:color="auto" w:fill="FFFFFF"/>
        </w:rPr>
        <w:t xml:space="preserve"> </w:t>
      </w:r>
      <w:proofErr w:type="spellStart"/>
      <w:r w:rsidRPr="00A14DF6">
        <w:rPr>
          <w:sz w:val="28"/>
          <w:szCs w:val="28"/>
          <w:shd w:val="clear" w:color="auto" w:fill="FFFFFF"/>
        </w:rPr>
        <w:t>согласования</w:t>
      </w:r>
      <w:proofErr w:type="spellEnd"/>
      <w:r w:rsidRPr="00A14DF6">
        <w:rPr>
          <w:sz w:val="28"/>
          <w:szCs w:val="28"/>
          <w:shd w:val="clear" w:color="auto" w:fill="FFFFFF"/>
        </w:rPr>
        <w:t xml:space="preserve"> </w:t>
      </w:r>
      <w:proofErr w:type="spellStart"/>
      <w:r w:rsidRPr="00A14DF6">
        <w:rPr>
          <w:sz w:val="28"/>
          <w:szCs w:val="28"/>
          <w:shd w:val="clear" w:color="auto" w:fill="FFFFFF"/>
        </w:rPr>
        <w:t>вопроса</w:t>
      </w:r>
      <w:proofErr w:type="spellEnd"/>
      <w:r w:rsidRPr="00A14DF6">
        <w:rPr>
          <w:sz w:val="28"/>
          <w:szCs w:val="28"/>
          <w:shd w:val="clear" w:color="auto" w:fill="FFFFFF"/>
        </w:rPr>
        <w:t xml:space="preserve"> </w:t>
      </w:r>
      <w:proofErr w:type="spellStart"/>
      <w:r w:rsidRPr="00A14DF6">
        <w:rPr>
          <w:sz w:val="28"/>
          <w:szCs w:val="28"/>
          <w:shd w:val="clear" w:color="auto" w:fill="FFFFFF"/>
        </w:rPr>
        <w:t>строительства</w:t>
      </w:r>
      <w:proofErr w:type="spellEnd"/>
      <w:r w:rsidRPr="00A14DF6">
        <w:rPr>
          <w:sz w:val="28"/>
          <w:szCs w:val="28"/>
          <w:shd w:val="clear" w:color="auto" w:fill="FFFFFF"/>
        </w:rPr>
        <w:t xml:space="preserve"> и </w:t>
      </w:r>
      <w:proofErr w:type="spellStart"/>
      <w:r w:rsidRPr="00A14DF6">
        <w:rPr>
          <w:sz w:val="28"/>
          <w:szCs w:val="28"/>
          <w:shd w:val="clear" w:color="auto" w:fill="FFFFFF"/>
        </w:rPr>
        <w:t>подведения</w:t>
      </w:r>
      <w:proofErr w:type="spellEnd"/>
      <w:r w:rsidRPr="00A14DF6">
        <w:rPr>
          <w:sz w:val="28"/>
          <w:szCs w:val="28"/>
        </w:rPr>
        <w:t xml:space="preserve"> </w:t>
      </w:r>
      <w:proofErr w:type="spellStart"/>
      <w:r w:rsidRPr="00A14DF6">
        <w:rPr>
          <w:sz w:val="28"/>
          <w:szCs w:val="28"/>
        </w:rPr>
        <w:t>линии</w:t>
      </w:r>
      <w:proofErr w:type="spellEnd"/>
      <w:r w:rsidRPr="00A14DF6">
        <w:rPr>
          <w:sz w:val="28"/>
          <w:szCs w:val="28"/>
        </w:rPr>
        <w:t xml:space="preserve"> </w:t>
      </w:r>
      <w:proofErr w:type="spellStart"/>
      <w:r w:rsidRPr="00A14DF6">
        <w:rPr>
          <w:sz w:val="28"/>
          <w:szCs w:val="28"/>
        </w:rPr>
        <w:t>электропередач</w:t>
      </w:r>
      <w:proofErr w:type="spellEnd"/>
      <w:r w:rsidRPr="00A14DF6">
        <w:rPr>
          <w:sz w:val="28"/>
          <w:szCs w:val="28"/>
        </w:rPr>
        <w:t xml:space="preserve"> </w:t>
      </w:r>
      <w:proofErr w:type="spellStart"/>
      <w:r w:rsidRPr="00A14DF6">
        <w:rPr>
          <w:sz w:val="28"/>
          <w:szCs w:val="28"/>
        </w:rPr>
        <w:t>дополнительной</w:t>
      </w:r>
      <w:proofErr w:type="spellEnd"/>
      <w:r w:rsidRPr="00A14DF6">
        <w:rPr>
          <w:sz w:val="28"/>
          <w:szCs w:val="28"/>
        </w:rPr>
        <w:t xml:space="preserve"> </w:t>
      </w:r>
      <w:proofErr w:type="spellStart"/>
      <w:r w:rsidRPr="00A14DF6">
        <w:rPr>
          <w:sz w:val="28"/>
          <w:szCs w:val="28"/>
        </w:rPr>
        <w:t>мощностью</w:t>
      </w:r>
      <w:proofErr w:type="spellEnd"/>
      <w:r w:rsidRPr="00A14DF6">
        <w:rPr>
          <w:sz w:val="28"/>
          <w:szCs w:val="28"/>
        </w:rPr>
        <w:t xml:space="preserve"> 110 </w:t>
      </w:r>
      <w:proofErr w:type="spellStart"/>
      <w:r w:rsidRPr="00A14DF6">
        <w:rPr>
          <w:sz w:val="28"/>
          <w:szCs w:val="28"/>
        </w:rPr>
        <w:t>кВт</w:t>
      </w:r>
      <w:proofErr w:type="spellEnd"/>
      <w:r w:rsidRPr="00A14DF6">
        <w:rPr>
          <w:sz w:val="28"/>
          <w:szCs w:val="28"/>
        </w:rPr>
        <w:t>.</w:t>
      </w:r>
    </w:p>
    <w:p w:rsidR="00626222" w:rsidRPr="00A14DF6" w:rsidRDefault="00626222" w:rsidP="008F6E67">
      <w:pPr>
        <w:pStyle w:val="ad"/>
        <w:spacing w:before="0" w:beforeAutospacing="0" w:after="0" w:afterAutospacing="0"/>
        <w:ind w:firstLine="709"/>
        <w:contextualSpacing/>
        <w:jc w:val="both"/>
        <w:rPr>
          <w:b/>
          <w:bCs/>
          <w:sz w:val="28"/>
          <w:szCs w:val="28"/>
        </w:rPr>
      </w:pPr>
      <w:r w:rsidRPr="00A14DF6">
        <w:rPr>
          <w:bCs/>
          <w:sz w:val="28"/>
          <w:szCs w:val="28"/>
        </w:rPr>
        <w:t xml:space="preserve">- инвестиционный проект </w:t>
      </w:r>
      <w:r w:rsidRPr="00A14DF6">
        <w:rPr>
          <w:sz w:val="28"/>
          <w:szCs w:val="28"/>
        </w:rPr>
        <w:t xml:space="preserve">«Строительство плодохранилища»,                        c. Старомарьевка, Грачевский </w:t>
      </w:r>
      <w:r w:rsidR="00C9416B" w:rsidRPr="00A14DF6">
        <w:rPr>
          <w:sz w:val="28"/>
          <w:szCs w:val="28"/>
        </w:rPr>
        <w:t>округ</w:t>
      </w:r>
      <w:r w:rsidRPr="00A14DF6">
        <w:rPr>
          <w:sz w:val="28"/>
          <w:szCs w:val="28"/>
        </w:rPr>
        <w:t xml:space="preserve">, Ставропольский край. Инициатор проекта: ООО «НПО </w:t>
      </w:r>
      <w:proofErr w:type="spellStart"/>
      <w:r w:rsidRPr="00A14DF6">
        <w:rPr>
          <w:bCs/>
          <w:sz w:val="28"/>
          <w:szCs w:val="28"/>
        </w:rPr>
        <w:t>Агропарк</w:t>
      </w:r>
      <w:proofErr w:type="spellEnd"/>
      <w:r w:rsidRPr="00A14DF6">
        <w:rPr>
          <w:bCs/>
          <w:sz w:val="28"/>
          <w:szCs w:val="28"/>
        </w:rPr>
        <w:t xml:space="preserve"> «Красочное</w:t>
      </w:r>
      <w:r w:rsidRPr="00A14DF6">
        <w:rPr>
          <w:b/>
          <w:bCs/>
          <w:sz w:val="28"/>
          <w:szCs w:val="28"/>
        </w:rPr>
        <w:t xml:space="preserve">». </w:t>
      </w:r>
      <w:r w:rsidRPr="00A14DF6">
        <w:rPr>
          <w:sz w:val="28"/>
          <w:szCs w:val="28"/>
        </w:rPr>
        <w:t xml:space="preserve">Длительность проекта – долгосрочный, 10 лет. Общая стоимость реализации инвестиционного проекта составляет </w:t>
      </w:r>
      <w:r w:rsidRPr="00A14DF6">
        <w:rPr>
          <w:bCs/>
          <w:sz w:val="28"/>
          <w:szCs w:val="28"/>
        </w:rPr>
        <w:t>60 млн. руб.</w:t>
      </w:r>
    </w:p>
    <w:p w:rsidR="00626222" w:rsidRPr="00A14DF6" w:rsidRDefault="00626222"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В 2020 году полностью реализован инвестиционный проект «Старомарьевская солнечная электростанция». Объект по производству электрической энергии мощностью 100 МВт полностью построен, выведен на оптовый рынок электроэнергии и мощности, несёт проектную мощность. Общая стоимость проекта составляет 13,7 млрд. рублей. Объем освоенных инвестиций – 12, 8 млрд. руб. Количество созданных рабочих мест – 12.</w:t>
      </w:r>
    </w:p>
    <w:p w:rsidR="00626222" w:rsidRPr="00A14DF6" w:rsidRDefault="00626222" w:rsidP="008F6E67">
      <w:pPr>
        <w:pStyle w:val="Standard"/>
        <w:ind w:firstLine="567"/>
        <w:jc w:val="both"/>
        <w:rPr>
          <w:rFonts w:eastAsia="Calibri"/>
          <w:bCs/>
          <w:kern w:val="0"/>
          <w:sz w:val="28"/>
          <w:szCs w:val="28"/>
          <w:lang w:val="ru-RU" w:eastAsia="en-US" w:bidi="ar-SA"/>
        </w:rPr>
      </w:pPr>
    </w:p>
    <w:p w:rsidR="00626222" w:rsidRPr="00A14DF6" w:rsidRDefault="00626222" w:rsidP="008F6E67">
      <w:pPr>
        <w:pStyle w:val="Standard"/>
        <w:jc w:val="both"/>
        <w:rPr>
          <w:rFonts w:eastAsia="Calibri"/>
          <w:bCs/>
          <w:kern w:val="0"/>
          <w:sz w:val="28"/>
          <w:szCs w:val="28"/>
          <w:lang w:val="ru-RU" w:eastAsia="en-US" w:bidi="ar-SA"/>
        </w:rPr>
      </w:pPr>
      <w:r w:rsidRPr="00A14DF6">
        <w:rPr>
          <w:rFonts w:eastAsia="Calibri"/>
          <w:bCs/>
          <w:noProof/>
          <w:kern w:val="0"/>
          <w:sz w:val="28"/>
          <w:szCs w:val="28"/>
          <w:lang w:val="ru-RU" w:eastAsia="ru-RU" w:bidi="ar-SA"/>
        </w:rPr>
        <w:lastRenderedPageBreak/>
        <w:drawing>
          <wp:inline distT="0" distB="0" distL="0" distR="0" wp14:anchorId="7DCC1FDC" wp14:editId="1AEF3B20">
            <wp:extent cx="5940240" cy="3747357"/>
            <wp:effectExtent l="0" t="0" r="381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3747073"/>
                    </a:xfrm>
                    <a:prstGeom prst="rect">
                      <a:avLst/>
                    </a:prstGeom>
                  </pic:spPr>
                </pic:pic>
              </a:graphicData>
            </a:graphic>
          </wp:inline>
        </w:drawing>
      </w:r>
    </w:p>
    <w:p w:rsidR="00626222" w:rsidRPr="00A14DF6" w:rsidRDefault="00626222" w:rsidP="008F6E67">
      <w:pPr>
        <w:pStyle w:val="Standard"/>
        <w:ind w:firstLine="567"/>
        <w:jc w:val="both"/>
        <w:rPr>
          <w:rFonts w:eastAsia="Calibri"/>
          <w:bCs/>
          <w:kern w:val="0"/>
          <w:sz w:val="28"/>
          <w:szCs w:val="28"/>
          <w:lang w:val="ru-RU" w:eastAsia="en-US" w:bidi="ar-SA"/>
        </w:rPr>
      </w:pPr>
    </w:p>
    <w:p w:rsidR="00626222" w:rsidRPr="00A14DF6" w:rsidRDefault="00626222"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t>В целях развития территории, повышения инвестиционной активности предложено к реализации тринадцать инвестиционных площадок: восемь по направлению промышленного и сельскохозяйственного производства, три по развитию овощеводства, садоводства и виноградарства, одна по развитию птицеводства.</w:t>
      </w:r>
    </w:p>
    <w:p w:rsidR="00A85624" w:rsidRPr="00A14DF6" w:rsidRDefault="00A85624" w:rsidP="008F6E67">
      <w:pPr>
        <w:pStyle w:val="Standard"/>
        <w:ind w:firstLine="567"/>
        <w:jc w:val="both"/>
        <w:rPr>
          <w:rFonts w:eastAsia="Calibri"/>
          <w:bCs/>
          <w:kern w:val="0"/>
          <w:sz w:val="28"/>
          <w:szCs w:val="28"/>
          <w:lang w:val="ru-RU" w:eastAsia="en-US" w:bidi="ar-SA"/>
        </w:rPr>
      </w:pPr>
      <w:r w:rsidRPr="00A14DF6">
        <w:rPr>
          <w:rFonts w:eastAsia="Calibri"/>
          <w:bCs/>
          <w:kern w:val="0"/>
          <w:sz w:val="28"/>
          <w:szCs w:val="28"/>
          <w:lang w:val="ru-RU" w:eastAsia="en-US" w:bidi="ar-SA"/>
        </w:rPr>
        <w:br w:type="page"/>
      </w:r>
    </w:p>
    <w:p w:rsidR="00626222" w:rsidRPr="00A14DF6" w:rsidRDefault="00626222" w:rsidP="008F6E67">
      <w:pPr>
        <w:widowControl w:val="0"/>
        <w:suppressAutoHyphens/>
        <w:spacing w:after="0" w:line="240" w:lineRule="auto"/>
        <w:jc w:val="center"/>
        <w:rPr>
          <w:rFonts w:ascii="Times New Roman" w:eastAsia="Andale Sans UI" w:hAnsi="Times New Roman" w:cs="Times New Roman"/>
          <w:kern w:val="1"/>
          <w:sz w:val="28"/>
          <w:szCs w:val="28"/>
        </w:rPr>
      </w:pPr>
      <w:r w:rsidRPr="00A14DF6">
        <w:rPr>
          <w:rFonts w:ascii="Times New Roman" w:eastAsia="Andale Sans UI" w:hAnsi="Times New Roman" w:cs="Times New Roman"/>
          <w:b/>
          <w:bCs/>
          <w:kern w:val="1"/>
          <w:sz w:val="28"/>
          <w:szCs w:val="28"/>
        </w:rPr>
        <w:lastRenderedPageBreak/>
        <w:t xml:space="preserve">Раздел 4. Паспорта инвестиционных площадок Грачевского муниципального </w:t>
      </w:r>
      <w:r w:rsidR="00C9416B" w:rsidRPr="00A14DF6">
        <w:rPr>
          <w:rFonts w:ascii="Times New Roman" w:eastAsia="Andale Sans UI" w:hAnsi="Times New Roman" w:cs="Times New Roman"/>
          <w:b/>
          <w:bCs/>
          <w:kern w:val="1"/>
          <w:sz w:val="28"/>
          <w:szCs w:val="28"/>
        </w:rPr>
        <w:t>округ</w:t>
      </w:r>
      <w:r w:rsidRPr="00A14DF6">
        <w:rPr>
          <w:rFonts w:ascii="Times New Roman" w:eastAsia="Andale Sans UI" w:hAnsi="Times New Roman" w:cs="Times New Roman"/>
          <w:b/>
          <w:bCs/>
          <w:kern w:val="1"/>
          <w:sz w:val="28"/>
          <w:szCs w:val="28"/>
        </w:rPr>
        <w:t xml:space="preserve">а Ставропольского края </w:t>
      </w:r>
    </w:p>
    <w:p w:rsidR="00626222" w:rsidRPr="00A14DF6" w:rsidRDefault="00626222" w:rsidP="008F6E67">
      <w:pPr>
        <w:widowControl w:val="0"/>
        <w:suppressAutoHyphens/>
        <w:spacing w:after="0" w:line="240" w:lineRule="auto"/>
        <w:jc w:val="center"/>
        <w:rPr>
          <w:rFonts w:ascii="Times New Roman" w:eastAsia="Andale Sans UI" w:hAnsi="Times New Roman" w:cs="Times New Roman"/>
          <w:kern w:val="1"/>
          <w:sz w:val="28"/>
          <w:szCs w:val="28"/>
        </w:rPr>
      </w:pPr>
    </w:p>
    <w:p w:rsidR="00626222" w:rsidRPr="00A14DF6" w:rsidRDefault="00626222" w:rsidP="008F6E67">
      <w:pPr>
        <w:widowControl w:val="0"/>
        <w:suppressAutoHyphens/>
        <w:spacing w:after="0" w:line="240" w:lineRule="auto"/>
        <w:jc w:val="center"/>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Площадка №1</w:t>
      </w:r>
    </w:p>
    <w:p w:rsidR="00D62E27" w:rsidRPr="00A14DF6" w:rsidRDefault="00D62E27" w:rsidP="008F6E67">
      <w:pPr>
        <w:widowControl w:val="0"/>
        <w:suppressAutoHyphens/>
        <w:spacing w:after="0" w:line="240" w:lineRule="auto"/>
        <w:jc w:val="center"/>
        <w:rPr>
          <w:rFonts w:ascii="Times New Roman" w:eastAsia="Andale Sans UI" w:hAnsi="Times New Roman" w:cs="Times New Roman"/>
          <w:kern w:val="1"/>
          <w:sz w:val="28"/>
          <w:szCs w:val="28"/>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41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х. Кизилов</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хутор Кизилов</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промышленная, сельскохозяйственная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любое промышленное производство</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строительство, сельскохозяйственная переработка</w:t>
            </w:r>
          </w:p>
        </w:tc>
      </w:tr>
      <w:tr w:rsidR="006623B2" w:rsidRPr="00A14DF6" w:rsidTr="006623B2">
        <w:trPr>
          <w:trHeight w:val="376"/>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60 000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не </w:t>
            </w:r>
            <w:proofErr w:type="gramStart"/>
            <w:r w:rsidRPr="00A14DF6">
              <w:rPr>
                <w:rFonts w:ascii="Times New Roman" w:eastAsia="Times New Roman" w:hAnsi="Times New Roman" w:cs="Times New Roman"/>
                <w:sz w:val="24"/>
                <w:szCs w:val="24"/>
                <w:lang w:eastAsia="ru-RU"/>
              </w:rPr>
              <w:t>установлена</w:t>
            </w:r>
            <w:proofErr w:type="gramEnd"/>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государственная </w:t>
            </w:r>
            <w:proofErr w:type="gramStart"/>
            <w:r w:rsidRPr="00A14DF6">
              <w:rPr>
                <w:rFonts w:ascii="Times New Roman" w:eastAsia="Times New Roman" w:hAnsi="Times New Roman" w:cs="Times New Roman"/>
                <w:sz w:val="24"/>
                <w:szCs w:val="24"/>
                <w:lang w:eastAsia="ru-RU"/>
              </w:rPr>
              <w:t>собственность</w:t>
            </w:r>
            <w:proofErr w:type="gramEnd"/>
            <w:r w:rsidRPr="00A14DF6">
              <w:rPr>
                <w:rFonts w:ascii="Times New Roman" w:eastAsia="Times New Roman" w:hAnsi="Times New Roman" w:cs="Times New Roman"/>
                <w:sz w:val="24"/>
                <w:szCs w:val="24"/>
                <w:lang w:eastAsia="ru-RU"/>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26:07:120302</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нет</w:t>
            </w:r>
          </w:p>
        </w:tc>
      </w:tr>
      <w:tr w:rsidR="006623B2" w:rsidRPr="00A14DF6" w:rsidTr="006623B2">
        <w:trPr>
          <w:trHeight w:val="277"/>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20 км</w:t>
            </w:r>
            <w:proofErr w:type="gramStart"/>
            <w:r w:rsidRPr="00A14DF6">
              <w:rPr>
                <w:rFonts w:ascii="Times New Roman" w:eastAsia="Times New Roman" w:hAnsi="Times New Roman" w:cs="Times New Roman"/>
                <w:sz w:val="24"/>
                <w:szCs w:val="24"/>
                <w:lang w:eastAsia="ru-RU"/>
              </w:rPr>
              <w:t>.</w:t>
            </w:r>
            <w:proofErr w:type="gramEnd"/>
            <w:r w:rsidRPr="00A14DF6">
              <w:rPr>
                <w:rFonts w:ascii="Times New Roman" w:eastAsia="Times New Roman" w:hAnsi="Times New Roman" w:cs="Times New Roman"/>
                <w:sz w:val="24"/>
                <w:szCs w:val="24"/>
                <w:lang w:eastAsia="ru-RU"/>
              </w:rPr>
              <w:t xml:space="preserve"> </w:t>
            </w:r>
            <w:proofErr w:type="gramStart"/>
            <w:r w:rsidRPr="00A14DF6">
              <w:rPr>
                <w:rFonts w:ascii="Times New Roman" w:eastAsia="Times New Roman" w:hAnsi="Times New Roman" w:cs="Times New Roman"/>
                <w:sz w:val="24"/>
                <w:szCs w:val="24"/>
                <w:lang w:eastAsia="ru-RU"/>
              </w:rPr>
              <w:t>с</w:t>
            </w:r>
            <w:proofErr w:type="gramEnd"/>
            <w:r w:rsidRPr="00A14DF6">
              <w:rPr>
                <w:rFonts w:ascii="Times New Roman" w:eastAsia="Times New Roman" w:hAnsi="Times New Roman" w:cs="Times New Roman"/>
                <w:sz w:val="24"/>
                <w:szCs w:val="24"/>
                <w:lang w:eastAsia="ru-RU"/>
              </w:rPr>
              <w:t>. Грачевка Грачевского района Ставропольского края</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аэропорт Ставрополь – 29</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 км</w:t>
            </w:r>
            <w:proofErr w:type="gramStart"/>
            <w:r w:rsidRPr="00A14DF6">
              <w:rPr>
                <w:rFonts w:ascii="Times New Roman" w:eastAsia="Times New Roman" w:hAnsi="Times New Roman" w:cs="Times New Roman"/>
                <w:sz w:val="24"/>
                <w:szCs w:val="24"/>
                <w:lang w:eastAsia="ru-RU"/>
              </w:rPr>
              <w:t>.</w:t>
            </w:r>
            <w:proofErr w:type="gramEnd"/>
            <w:r w:rsidRPr="00A14DF6">
              <w:rPr>
                <w:rFonts w:ascii="Times New Roman" w:eastAsia="Times New Roman" w:hAnsi="Times New Roman" w:cs="Times New Roman"/>
                <w:sz w:val="24"/>
                <w:szCs w:val="24"/>
                <w:lang w:eastAsia="ru-RU"/>
              </w:rPr>
              <w:t xml:space="preserve"> </w:t>
            </w:r>
            <w:proofErr w:type="gramStart"/>
            <w:r w:rsidRPr="00A14DF6">
              <w:rPr>
                <w:rFonts w:ascii="Times New Roman" w:eastAsia="Times New Roman" w:hAnsi="Times New Roman" w:cs="Times New Roman"/>
                <w:sz w:val="24"/>
                <w:szCs w:val="24"/>
                <w:lang w:eastAsia="ru-RU"/>
              </w:rPr>
              <w:t>с</w:t>
            </w:r>
            <w:proofErr w:type="gramEnd"/>
            <w:r w:rsidRPr="00A14DF6">
              <w:rPr>
                <w:rFonts w:ascii="Times New Roman" w:eastAsia="Times New Roman" w:hAnsi="Times New Roman" w:cs="Times New Roman"/>
                <w:sz w:val="24"/>
                <w:szCs w:val="24"/>
                <w:lang w:eastAsia="ru-RU"/>
              </w:rPr>
              <w:t>т. Старомарьевка</w:t>
            </w:r>
          </w:p>
        </w:tc>
      </w:tr>
      <w:tr w:rsidR="006623B2" w:rsidRPr="00A14DF6" w:rsidTr="006623B2">
        <w:trPr>
          <w:trHeight w:val="41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5,5 км. Ставрополь – Элиста – Астрахань</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не имеется</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имеется</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500</w:t>
            </w:r>
          </w:p>
        </w:tc>
      </w:tr>
      <w:tr w:rsidR="006623B2" w:rsidRPr="00A14DF6" w:rsidTr="006623B2">
        <w:trPr>
          <w:trHeight w:val="63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проходит надземный газопровод низкого давления Ø 57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требуется проектное решение по строительству центра питания и распределительных электрических сетей</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отсутствует (</w:t>
            </w:r>
            <w:proofErr w:type="gramStart"/>
            <w:r w:rsidRPr="00A14DF6">
              <w:rPr>
                <w:rFonts w:ascii="Times New Roman" w:eastAsia="Times New Roman" w:hAnsi="Times New Roman" w:cs="Times New Roman"/>
                <w:sz w:val="24"/>
                <w:szCs w:val="24"/>
                <w:lang w:eastAsia="ru-RU"/>
              </w:rPr>
              <w:t>возможно</w:t>
            </w:r>
            <w:proofErr w:type="gramEnd"/>
            <w:r w:rsidRPr="00A14DF6">
              <w:rPr>
                <w:rFonts w:ascii="Times New Roman" w:eastAsia="Times New Roman" w:hAnsi="Times New Roman" w:cs="Times New Roman"/>
                <w:sz w:val="24"/>
                <w:szCs w:val="24"/>
                <w:lang w:eastAsia="ru-RU"/>
              </w:rPr>
              <w:t xml:space="preserve"> при условии реконструкции резервуара)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Собственность Старомарьевского территориального управления</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Козлов Алексей Михайлович – начальник Старомарьевского территориального управления, тел. 8(86540)4 – 47 – 00</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2</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409"/>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 Тугулук</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 Тугулук, ул. Гагарина, б/</w:t>
            </w:r>
            <w:proofErr w:type="gramStart"/>
            <w:r w:rsidRPr="00A14DF6">
              <w:rPr>
                <w:rFonts w:ascii="Times New Roman" w:hAnsi="Times New Roman" w:cs="Times New Roman"/>
                <w:sz w:val="24"/>
                <w:szCs w:val="24"/>
              </w:rPr>
              <w:t>н</w:t>
            </w:r>
            <w:proofErr w:type="gramEnd"/>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промышленная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мебельная фабрика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производство</w:t>
            </w:r>
          </w:p>
        </w:tc>
      </w:tr>
      <w:tr w:rsidR="006623B2" w:rsidRPr="00A14DF6" w:rsidTr="006623B2">
        <w:trPr>
          <w:trHeight w:val="377"/>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7 500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населенных пунктов</w:t>
            </w:r>
          </w:p>
        </w:tc>
      </w:tr>
      <w:tr w:rsidR="006623B2" w:rsidRPr="00A14DF6" w:rsidTr="006623B2">
        <w:trPr>
          <w:trHeight w:val="27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под производственной базой</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26:07:011327:26</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321"/>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18 км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xml:space="preserve"> Грачевского района Ставропольского края</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27</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19 км</w:t>
            </w:r>
            <w:proofErr w:type="gramStart"/>
            <w:r w:rsidRPr="00A14DF6">
              <w:rPr>
                <w:rFonts w:ascii="Times New Roman" w:hAnsi="Times New Roman" w:cs="Times New Roman"/>
                <w:sz w:val="24"/>
                <w:szCs w:val="24"/>
              </w:rPr>
              <w:t>.</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т. Спицевка</w:t>
            </w:r>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18 км. Ставрополь – Элиста – Астрахань</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 имеется</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20</w:t>
            </w:r>
          </w:p>
        </w:tc>
      </w:tr>
      <w:tr w:rsidR="006623B2" w:rsidRPr="00A14DF6" w:rsidTr="006623B2">
        <w:trPr>
          <w:trHeight w:val="34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200 м проходит подземный газопровод низкого давления Ø 104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0,4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 ТП 2/141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Казинская</w:t>
            </w:r>
            <w:proofErr w:type="spellEnd"/>
            <w:r w:rsidRPr="00A14DF6">
              <w:rPr>
                <w:rFonts w:ascii="Times New Roman" w:hAnsi="Times New Roman" w:cs="Times New Roman"/>
                <w:sz w:val="24"/>
                <w:szCs w:val="24"/>
              </w:rPr>
              <w:t xml:space="preserve"> проходит по границе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 возможность подключения к сетям (ул. Гулевского, А/</w:t>
            </w:r>
            <w:proofErr w:type="gramStart"/>
            <w:r w:rsidRPr="00A14DF6">
              <w:rPr>
                <w:rFonts w:ascii="Times New Roman" w:hAnsi="Times New Roman" w:cs="Times New Roman"/>
                <w:sz w:val="24"/>
                <w:szCs w:val="24"/>
              </w:rPr>
              <w:t>Ц</w:t>
            </w:r>
            <w:proofErr w:type="gramEnd"/>
            <w:r w:rsidRPr="00A14DF6">
              <w:rPr>
                <w:rFonts w:ascii="Times New Roman" w:hAnsi="Times New Roman" w:cs="Times New Roman"/>
                <w:sz w:val="24"/>
                <w:szCs w:val="24"/>
              </w:rPr>
              <w:t xml:space="preserve"> Ø150 мм)</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Собственность Тугулукского территориального управления</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Аникеева Нина Ивановна – начальник Тугулукского территориального управления, тел. 8 (86540)3 – 33 – 19</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3</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27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 Старомарьевка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ул. Подгорная 1Я</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для размещения складских помещений</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склад запасных частей</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размещение складских помещений</w:t>
            </w:r>
          </w:p>
        </w:tc>
      </w:tr>
      <w:tr w:rsidR="006623B2" w:rsidRPr="00A14DF6" w:rsidTr="006623B2">
        <w:trPr>
          <w:trHeight w:val="376"/>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5 000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населенных пунктов</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для размещения складских помещений</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26:07:040401:31</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74"/>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граница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удаленность от г. Ставрополя 20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26</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3 ст. Старомарьевка</w:t>
            </w:r>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Вдоль трассы Астрахань – Элиста – Ставрополь «А154»</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 имеется</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наличие гравийной автодороги</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100</w:t>
            </w:r>
          </w:p>
        </w:tc>
      </w:tr>
      <w:tr w:rsidR="006623B2" w:rsidRPr="00A14DF6" w:rsidTr="006623B2">
        <w:trPr>
          <w:trHeight w:val="29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500 м проходит подземный газопровод среднего давления Ø 89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ТП 1/164 находится на границе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 км до ближайших систем водоснабжения</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Собственность Старомарьевского территориального управления</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Козлов Алексей Михайлович – начальник Старомарьевского территориального управления </w:t>
            </w:r>
          </w:p>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тел.8(86540)4 – 47 – 00</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4</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289"/>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Грачевка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ул. Шоссейная, д.123</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промышленная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производство: </w:t>
            </w:r>
            <w:r w:rsidRPr="00A14DF6">
              <w:rPr>
                <w:rFonts w:ascii="Times New Roman" w:hAnsi="Times New Roman" w:cs="Times New Roman"/>
                <w:sz w:val="24"/>
                <w:szCs w:val="24"/>
              </w:rPr>
              <w:br/>
              <w:t xml:space="preserve">1. Кислорода; 2. Стройматериалов; </w:t>
            </w:r>
          </w:p>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3. Жидкого стекла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производство кислорода</w:t>
            </w:r>
          </w:p>
        </w:tc>
      </w:tr>
      <w:tr w:rsidR="006623B2" w:rsidRPr="00A14DF6" w:rsidTr="006623B2">
        <w:trPr>
          <w:trHeight w:val="309"/>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25 557</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земли населенных пунктов </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для производственной деятельности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частная собственность, свидетельство о регистрации № 26 АЕ 772905</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26:07:050229:40</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7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40 км;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xml:space="preserve"> – границах населенного пункта</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50 км, аэропорт Минеральные воды – 160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2,0</w:t>
            </w:r>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Трасса Астрахань – Элиста – Ставрополь «А154» – 3 </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 учетом примыкания к железной дороге, возможно строительство ответвления от нее</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 дорога с твердым покрытием</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300</w:t>
            </w:r>
          </w:p>
        </w:tc>
      </w:tr>
      <w:tr w:rsidR="006623B2" w:rsidRPr="00A14DF6" w:rsidTr="006623B2">
        <w:trPr>
          <w:trHeight w:val="317"/>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есть, металлическое ограждение</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имеется, газопровод среднего давления (в радиусе 10 м проходит надземный газопровод высокого давления Ø 57 мм) </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Котел 20 кВт газовый, котел 40 кВт </w:t>
            </w:r>
            <w:r w:rsidRPr="00A14DF6">
              <w:rPr>
                <w:rFonts w:ascii="Times New Roman" w:hAnsi="Times New Roman" w:cs="Times New Roman"/>
                <w:sz w:val="24"/>
                <w:szCs w:val="24"/>
              </w:rPr>
              <w:lastRenderedPageBreak/>
              <w:t>газовый</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 собственная подстанция (КТП – 320 кВт)</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 водопровод, труба Ø 100 мм, протяженность 0,4 км</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 шт.. 20 кВт и 40 кВт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имеются весы, грузоподъемность – 25 тонн, Склад – 236 </w:t>
            </w:r>
            <w:proofErr w:type="spellStart"/>
            <w:r w:rsidRPr="00A14DF6">
              <w:rPr>
                <w:rFonts w:ascii="Times New Roman" w:hAnsi="Times New Roman" w:cs="Times New Roman"/>
                <w:sz w:val="24"/>
                <w:szCs w:val="24"/>
              </w:rPr>
              <w:t>кв.м</w:t>
            </w:r>
            <w:proofErr w:type="spellEnd"/>
            <w:r w:rsidRPr="00A14DF6">
              <w:rPr>
                <w:rFonts w:ascii="Times New Roman" w:hAnsi="Times New Roman" w:cs="Times New Roman"/>
                <w:sz w:val="24"/>
                <w:szCs w:val="24"/>
              </w:rPr>
              <w:t xml:space="preserve">., Мастерская – 313 </w:t>
            </w:r>
            <w:proofErr w:type="spellStart"/>
            <w:r w:rsidRPr="00A14DF6">
              <w:rPr>
                <w:rFonts w:ascii="Times New Roman" w:hAnsi="Times New Roman" w:cs="Times New Roman"/>
                <w:sz w:val="24"/>
                <w:szCs w:val="24"/>
              </w:rPr>
              <w:t>кв.м</w:t>
            </w:r>
            <w:proofErr w:type="spellEnd"/>
            <w:r w:rsidRPr="00A14DF6">
              <w:rPr>
                <w:rFonts w:ascii="Times New Roman" w:hAnsi="Times New Roman" w:cs="Times New Roman"/>
                <w:sz w:val="24"/>
                <w:szCs w:val="24"/>
              </w:rPr>
              <w:t xml:space="preserve">., гараж – 511 </w:t>
            </w:r>
            <w:proofErr w:type="spellStart"/>
            <w:r w:rsidRPr="00A14DF6">
              <w:rPr>
                <w:rFonts w:ascii="Times New Roman" w:hAnsi="Times New Roman" w:cs="Times New Roman"/>
                <w:sz w:val="24"/>
                <w:szCs w:val="24"/>
              </w:rPr>
              <w:t>кв.м</w:t>
            </w:r>
            <w:proofErr w:type="spellEnd"/>
            <w:r w:rsidRPr="00A14DF6">
              <w:rPr>
                <w:rFonts w:ascii="Times New Roman" w:hAnsi="Times New Roman" w:cs="Times New Roman"/>
                <w:sz w:val="24"/>
                <w:szCs w:val="24"/>
              </w:rPr>
              <w:t>.</w:t>
            </w:r>
            <w:proofErr w:type="gramEnd"/>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1. весовая – 243 кв. м, этажность 1, материал: стены – кирпич, перекрытия – железобетон, кровля – шифер, состояние – степень износа 20%, возможно расширение. 2. склад – 236 кв. м, этажность 1, материал: стены – кирпич, перекрытия – железобетон, кровля – шифер, состояние – степень износа 20%, расширение не возможно. 3. мастерская – 313 кв. м, этажность 1, материал: стены – кирпич, перекрытия – железобетон, кровля – шифер, состояние – степень износа 40%, возможно</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расширение. 4. гараж – 511 кв. м, этажность 1, материал: стены – кирпич, перекрытия – железобетон, кровля – шифер, состояние – степень износа 40%, возможно расширение.</w:t>
            </w:r>
            <w:proofErr w:type="gramEnd"/>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выкуп, цена договорная</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ООО «Кислород», директор Ольшанский Алексей Кириллович</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Ольшанский Алексей Кириллович – директор ООО «Кислород», тел.89614506751; 89034094001</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5</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27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Грачевка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от ул. </w:t>
            </w:r>
            <w:proofErr w:type="gramStart"/>
            <w:r w:rsidRPr="00A14DF6">
              <w:rPr>
                <w:rFonts w:ascii="Times New Roman" w:hAnsi="Times New Roman" w:cs="Times New Roman"/>
                <w:sz w:val="24"/>
                <w:szCs w:val="24"/>
              </w:rPr>
              <w:t>Шоссейная</w:t>
            </w:r>
            <w:proofErr w:type="gramEnd"/>
            <w:r w:rsidRPr="00A14DF6">
              <w:rPr>
                <w:rFonts w:ascii="Times New Roman" w:hAnsi="Times New Roman" w:cs="Times New Roman"/>
                <w:sz w:val="24"/>
                <w:szCs w:val="24"/>
              </w:rPr>
              <w:t xml:space="preserve"> 1 км</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промышленная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производство колбасных изделий</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строительство завода по переработке сельхозпродукции</w:t>
            </w:r>
          </w:p>
        </w:tc>
      </w:tr>
      <w:tr w:rsidR="006623B2" w:rsidRPr="00A14DF6" w:rsidTr="006623B2">
        <w:trPr>
          <w:trHeight w:val="30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300 000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зона производственных и коммунально-складских объектов</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26:07:031902</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27"/>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40 км; </w:t>
            </w:r>
            <w:proofErr w:type="spellStart"/>
            <w:r w:rsidRPr="00A14DF6">
              <w:rPr>
                <w:rFonts w:ascii="Times New Roman" w:hAnsi="Times New Roman" w:cs="Times New Roman"/>
                <w:sz w:val="24"/>
                <w:szCs w:val="24"/>
              </w:rPr>
              <w:t>с</w:t>
            </w:r>
            <w:proofErr w:type="gramStart"/>
            <w:r w:rsidRPr="00A14DF6">
              <w:rPr>
                <w:rFonts w:ascii="Times New Roman" w:hAnsi="Times New Roman" w:cs="Times New Roman"/>
                <w:sz w:val="24"/>
                <w:szCs w:val="24"/>
              </w:rPr>
              <w:t>.Г</w:t>
            </w:r>
            <w:proofErr w:type="gramEnd"/>
            <w:r w:rsidRPr="00A14DF6">
              <w:rPr>
                <w:rFonts w:ascii="Times New Roman" w:hAnsi="Times New Roman" w:cs="Times New Roman"/>
                <w:sz w:val="24"/>
                <w:szCs w:val="24"/>
              </w:rPr>
              <w:t>рачевка</w:t>
            </w:r>
            <w:proofErr w:type="spellEnd"/>
            <w:r w:rsidRPr="00A14DF6">
              <w:rPr>
                <w:rFonts w:ascii="Times New Roman" w:hAnsi="Times New Roman" w:cs="Times New Roman"/>
                <w:sz w:val="24"/>
                <w:szCs w:val="24"/>
              </w:rPr>
              <w:t xml:space="preserve"> – границах населенного пункта</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60 км, аэропорт Минеральные воды – 160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1,0</w:t>
            </w:r>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Трасса Астрахань – Элиста – Ставрополь «А154» – 4,5 </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 учетом примыкания к железной дороге, возможно строительство ответвления от нее</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наличие гравийной автодороги</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1000</w:t>
            </w:r>
          </w:p>
        </w:tc>
      </w:tr>
      <w:tr w:rsidR="006623B2" w:rsidRPr="00A14DF6" w:rsidTr="006623B2">
        <w:trPr>
          <w:trHeight w:val="287"/>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800 м проходит надземный газопровод высокого давления Ø 57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102 ПС Грачевская находится на расстоянии 0,1 км от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7 км до ближайших систем водоснабжения</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аукцион по продаже права на заключение договора аренды для размещения объектов, предназначенных для </w:t>
            </w:r>
            <w:r w:rsidRPr="00A14DF6">
              <w:rPr>
                <w:rFonts w:ascii="Times New Roman" w:hAnsi="Times New Roman" w:cs="Times New Roman"/>
                <w:sz w:val="24"/>
                <w:szCs w:val="24"/>
              </w:rPr>
              <w:lastRenderedPageBreak/>
              <w:t xml:space="preserve">строительства завода по переработке сельхозпродукции, либо в соответствии со ст. 21 Закона Ставропольского края от 09.04.2015г. № 36 – </w:t>
            </w:r>
            <w:proofErr w:type="spellStart"/>
            <w:proofErr w:type="gramStart"/>
            <w:r w:rsidRPr="00A14DF6">
              <w:rPr>
                <w:rFonts w:ascii="Times New Roman" w:hAnsi="Times New Roman" w:cs="Times New Roman"/>
                <w:sz w:val="24"/>
                <w:szCs w:val="24"/>
              </w:rPr>
              <w:t>кз</w:t>
            </w:r>
            <w:proofErr w:type="spellEnd"/>
            <w:proofErr w:type="gramEnd"/>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Администрация Грачевского муниципального округа Ставропольского края</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6</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31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с.Бешпагир</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от ул. </w:t>
            </w:r>
            <w:proofErr w:type="gramStart"/>
            <w:r w:rsidRPr="00A14DF6">
              <w:rPr>
                <w:rFonts w:ascii="Times New Roman" w:hAnsi="Times New Roman" w:cs="Times New Roman"/>
                <w:sz w:val="24"/>
                <w:szCs w:val="24"/>
              </w:rPr>
              <w:t>Подгорная</w:t>
            </w:r>
            <w:proofErr w:type="gramEnd"/>
            <w:r w:rsidRPr="00A14DF6">
              <w:rPr>
                <w:rFonts w:ascii="Times New Roman" w:hAnsi="Times New Roman" w:cs="Times New Roman"/>
                <w:sz w:val="24"/>
                <w:szCs w:val="24"/>
              </w:rPr>
              <w:t xml:space="preserve"> 6 км</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необустроенные площадки/ земля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spellStart"/>
            <w:r w:rsidRPr="00A14DF6">
              <w:rPr>
                <w:rFonts w:ascii="Times New Roman" w:hAnsi="Times New Roman" w:cs="Times New Roman"/>
                <w:sz w:val="24"/>
                <w:szCs w:val="24"/>
              </w:rPr>
              <w:t>молочно</w:t>
            </w:r>
            <w:proofErr w:type="spellEnd"/>
            <w:r w:rsidRPr="00A14DF6">
              <w:rPr>
                <w:rFonts w:ascii="Times New Roman" w:hAnsi="Times New Roman" w:cs="Times New Roman"/>
                <w:sz w:val="24"/>
                <w:szCs w:val="24"/>
              </w:rPr>
              <w:t xml:space="preserve"> – товарная ферма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животноводство, садоводство и виноградарство</w:t>
            </w:r>
          </w:p>
        </w:tc>
      </w:tr>
      <w:tr w:rsidR="006623B2" w:rsidRPr="00A14DF6" w:rsidTr="006623B2">
        <w:trPr>
          <w:trHeight w:val="31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240 000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земли </w:t>
            </w:r>
            <w:proofErr w:type="spellStart"/>
            <w:r w:rsidRPr="00A14DF6">
              <w:rPr>
                <w:rFonts w:ascii="Times New Roman" w:hAnsi="Times New Roman" w:cs="Times New Roman"/>
                <w:sz w:val="24"/>
                <w:szCs w:val="24"/>
              </w:rPr>
              <w:t>сельхозназначения</w:t>
            </w:r>
            <w:proofErr w:type="spellEnd"/>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26:07:081601</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36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55 км; </w:t>
            </w:r>
            <w:proofErr w:type="spellStart"/>
            <w:r w:rsidRPr="00A14DF6">
              <w:rPr>
                <w:rFonts w:ascii="Times New Roman" w:hAnsi="Times New Roman" w:cs="Times New Roman"/>
                <w:sz w:val="24"/>
                <w:szCs w:val="24"/>
              </w:rPr>
              <w:t>с</w:t>
            </w:r>
            <w:proofErr w:type="gramStart"/>
            <w:r w:rsidRPr="00A14DF6">
              <w:rPr>
                <w:rFonts w:ascii="Times New Roman" w:hAnsi="Times New Roman" w:cs="Times New Roman"/>
                <w:sz w:val="24"/>
                <w:szCs w:val="24"/>
              </w:rPr>
              <w:t>.Г</w:t>
            </w:r>
            <w:proofErr w:type="gramEnd"/>
            <w:r w:rsidRPr="00A14DF6">
              <w:rPr>
                <w:rFonts w:ascii="Times New Roman" w:hAnsi="Times New Roman" w:cs="Times New Roman"/>
                <w:sz w:val="24"/>
                <w:szCs w:val="24"/>
              </w:rPr>
              <w:t>рачевка</w:t>
            </w:r>
            <w:proofErr w:type="spellEnd"/>
            <w:r w:rsidRPr="00A14DF6">
              <w:rPr>
                <w:rFonts w:ascii="Times New Roman" w:hAnsi="Times New Roman" w:cs="Times New Roman"/>
                <w:sz w:val="24"/>
                <w:szCs w:val="24"/>
              </w:rPr>
              <w:t xml:space="preserve"> (райцентр) – 31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50 км, аэропорт Минеральные воды – 170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31 км; Станция «Старомарьевка»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32км</w:t>
            </w:r>
            <w:proofErr w:type="gram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наличие гравийной автодороги</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6000</w:t>
            </w:r>
          </w:p>
        </w:tc>
      </w:tr>
      <w:tr w:rsidR="006623B2" w:rsidRPr="00A14DF6" w:rsidTr="006623B2">
        <w:trPr>
          <w:trHeight w:val="27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650 м проходит надземный газопровод низкого давления Ø 57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 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118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Базовая находится на расстоянии 0,5 км от границы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существует заброшенный родник, для определения дебита требуются геодезические изыскания</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аукцион по продаже права на заключение договора аренды для размещения объектов, предназначенных для сельхозпроизводства (садоводство), либо в соответствии со ст. 21 Закона Ставропольского края от 09.04.2015г. № 36 – </w:t>
            </w:r>
            <w:proofErr w:type="spellStart"/>
            <w:proofErr w:type="gramStart"/>
            <w:r w:rsidRPr="00A14DF6">
              <w:rPr>
                <w:rFonts w:ascii="Times New Roman" w:hAnsi="Times New Roman" w:cs="Times New Roman"/>
                <w:sz w:val="24"/>
                <w:szCs w:val="24"/>
              </w:rPr>
              <w:t>кз</w:t>
            </w:r>
            <w:proofErr w:type="spellEnd"/>
            <w:proofErr w:type="gramEnd"/>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Администрация Грачевского муниципального округа Ставропольского края</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7</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379"/>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с.Бешпагир</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от ул. </w:t>
            </w:r>
            <w:proofErr w:type="gramStart"/>
            <w:r w:rsidRPr="00A14DF6">
              <w:rPr>
                <w:rFonts w:ascii="Times New Roman" w:hAnsi="Times New Roman" w:cs="Times New Roman"/>
                <w:sz w:val="24"/>
                <w:szCs w:val="24"/>
              </w:rPr>
              <w:t>Подгорная</w:t>
            </w:r>
            <w:proofErr w:type="gramEnd"/>
            <w:r w:rsidRPr="00A14DF6">
              <w:rPr>
                <w:rFonts w:ascii="Times New Roman" w:hAnsi="Times New Roman" w:cs="Times New Roman"/>
                <w:sz w:val="24"/>
                <w:szCs w:val="24"/>
              </w:rPr>
              <w:t xml:space="preserve"> 6 км</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необустроенные площадки/ земля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молочн</w:t>
            </w:r>
            <w:proofErr w:type="gramStart"/>
            <w:r w:rsidRPr="00A14DF6">
              <w:rPr>
                <w:rFonts w:ascii="Times New Roman" w:hAnsi="Times New Roman" w:cs="Times New Roman"/>
                <w:sz w:val="24"/>
                <w:szCs w:val="24"/>
              </w:rPr>
              <w:t>о-</w:t>
            </w:r>
            <w:proofErr w:type="gramEnd"/>
            <w:r w:rsidRPr="00A14DF6">
              <w:rPr>
                <w:rFonts w:ascii="Times New Roman" w:hAnsi="Times New Roman" w:cs="Times New Roman"/>
                <w:sz w:val="24"/>
                <w:szCs w:val="24"/>
              </w:rPr>
              <w:t xml:space="preserve"> товарная ферма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животноводство, садоводство и виноградарство</w:t>
            </w:r>
          </w:p>
        </w:tc>
      </w:tr>
      <w:tr w:rsidR="006623B2" w:rsidRPr="00A14DF6" w:rsidTr="006623B2">
        <w:trPr>
          <w:trHeight w:val="386"/>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200 000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земли </w:t>
            </w:r>
            <w:proofErr w:type="spellStart"/>
            <w:r w:rsidRPr="00A14DF6">
              <w:rPr>
                <w:rFonts w:ascii="Times New Roman" w:hAnsi="Times New Roman" w:cs="Times New Roman"/>
                <w:sz w:val="24"/>
                <w:szCs w:val="24"/>
              </w:rPr>
              <w:t>сельхозназначения</w:t>
            </w:r>
            <w:proofErr w:type="spellEnd"/>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26:07:081602</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42"/>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55 км;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xml:space="preserve"> (райцентр) – 31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60 км, аэропорт Минеральные воды – 170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31 км; Станция «Старомарьевка»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32км</w:t>
            </w:r>
            <w:proofErr w:type="gram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наличие гравийной автодороги</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6000</w:t>
            </w:r>
          </w:p>
        </w:tc>
      </w:tr>
      <w:tr w:rsidR="006623B2" w:rsidRPr="00A14DF6" w:rsidTr="006623B2">
        <w:trPr>
          <w:trHeight w:val="28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2900 м проходит надземный газопровод низкого давления Ø 57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118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Базовая находится на расстоянии 0,5 км от границы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существует заброшенный родник, для определения дебита требуются геодезические изыскания</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Аукцион по продаже права на заключение договора аренды для размещения объектов, предназначенных для сельхозпроизводства (садоводство), либо в соответствии со ст. 21 Закона Ставропольского края от 09.04.2015г. №36 – </w:t>
            </w:r>
            <w:proofErr w:type="spellStart"/>
            <w:proofErr w:type="gramStart"/>
            <w:r w:rsidRPr="00A14DF6">
              <w:rPr>
                <w:rFonts w:ascii="Times New Roman" w:hAnsi="Times New Roman" w:cs="Times New Roman"/>
                <w:sz w:val="24"/>
                <w:szCs w:val="24"/>
              </w:rPr>
              <w:t>кз</w:t>
            </w:r>
            <w:proofErr w:type="spellEnd"/>
            <w:proofErr w:type="gramEnd"/>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Администрация Грачевского муниципального округа Ставропольского края</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8</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238"/>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Кугульта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границах Кугультинского муниципального образования</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сельскохозяйственная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животноводческая ферма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сельскохозяйственное производство СТФ</w:t>
            </w:r>
          </w:p>
        </w:tc>
      </w:tr>
      <w:tr w:rsidR="006623B2" w:rsidRPr="00A14DF6" w:rsidTr="006623B2">
        <w:trPr>
          <w:trHeight w:val="63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43 500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земли </w:t>
            </w:r>
            <w:proofErr w:type="spellStart"/>
            <w:r w:rsidRPr="00A14DF6">
              <w:rPr>
                <w:rFonts w:ascii="Times New Roman" w:hAnsi="Times New Roman" w:cs="Times New Roman"/>
                <w:sz w:val="24"/>
                <w:szCs w:val="24"/>
              </w:rPr>
              <w:t>сельхозназначения</w:t>
            </w:r>
            <w:proofErr w:type="spellEnd"/>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26:07:022201</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358"/>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55 км; </w:t>
            </w:r>
            <w:proofErr w:type="spellStart"/>
            <w:r w:rsidRPr="00A14DF6">
              <w:rPr>
                <w:rFonts w:ascii="Times New Roman" w:hAnsi="Times New Roman" w:cs="Times New Roman"/>
                <w:sz w:val="24"/>
                <w:szCs w:val="24"/>
              </w:rPr>
              <w:t>с</w:t>
            </w:r>
            <w:proofErr w:type="gramStart"/>
            <w:r w:rsidRPr="00A14DF6">
              <w:rPr>
                <w:rFonts w:ascii="Times New Roman" w:hAnsi="Times New Roman" w:cs="Times New Roman"/>
                <w:sz w:val="24"/>
                <w:szCs w:val="24"/>
              </w:rPr>
              <w:t>.Г</w:t>
            </w:r>
            <w:proofErr w:type="gramEnd"/>
            <w:r w:rsidRPr="00A14DF6">
              <w:rPr>
                <w:rFonts w:ascii="Times New Roman" w:hAnsi="Times New Roman" w:cs="Times New Roman"/>
                <w:sz w:val="24"/>
                <w:szCs w:val="24"/>
              </w:rPr>
              <w:t>рачевка</w:t>
            </w:r>
            <w:proofErr w:type="spellEnd"/>
            <w:r w:rsidRPr="00A14DF6">
              <w:rPr>
                <w:rFonts w:ascii="Times New Roman" w:hAnsi="Times New Roman" w:cs="Times New Roman"/>
                <w:sz w:val="24"/>
                <w:szCs w:val="24"/>
              </w:rPr>
              <w:t xml:space="preserve"> (райцентр) – 31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аэропорт Ставрополь – 60 км, аэропорт </w:t>
            </w:r>
            <w:r w:rsidRPr="00A14DF6">
              <w:rPr>
                <w:rFonts w:ascii="Times New Roman" w:hAnsi="Times New Roman" w:cs="Times New Roman"/>
                <w:sz w:val="24"/>
                <w:szCs w:val="24"/>
              </w:rPr>
              <w:lastRenderedPageBreak/>
              <w:t>Минеральные воды – 170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31 км; Станция «Старомарьевка»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32км</w:t>
            </w:r>
            <w:proofErr w:type="gram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наличие гравийной автодороги</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3000</w:t>
            </w:r>
          </w:p>
        </w:tc>
      </w:tr>
      <w:tr w:rsidR="006623B2" w:rsidRPr="00A14DF6" w:rsidTr="006623B2">
        <w:trPr>
          <w:trHeight w:val="318"/>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260 м проходит надземный газопровод высокого давления Ø 159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121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Кугультинская</w:t>
            </w:r>
            <w:proofErr w:type="spellEnd"/>
            <w:r w:rsidRPr="00A14DF6">
              <w:rPr>
                <w:rFonts w:ascii="Times New Roman" w:hAnsi="Times New Roman" w:cs="Times New Roman"/>
                <w:sz w:val="24"/>
                <w:szCs w:val="24"/>
              </w:rPr>
              <w:t xml:space="preserve"> находится на расстоянии 0,2 км от границы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9</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28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Кугульта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В границах Кугультинского </w:t>
            </w:r>
            <w:r w:rsidRPr="00A14DF6">
              <w:rPr>
                <w:rFonts w:ascii="Times New Roman" w:hAnsi="Times New Roman" w:cs="Times New Roman"/>
                <w:sz w:val="24"/>
                <w:szCs w:val="24"/>
              </w:rPr>
              <w:lastRenderedPageBreak/>
              <w:t>муниципального образования</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производство мебели</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производственное</w:t>
            </w:r>
          </w:p>
        </w:tc>
      </w:tr>
      <w:tr w:rsidR="006623B2" w:rsidRPr="00A14DF6" w:rsidTr="006623B2">
        <w:trPr>
          <w:trHeight w:val="242"/>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55 000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населенных пунктов</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26:07:030339</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24"/>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55 км;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xml:space="preserve"> (райцентр) – 31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60 км, аэропорт Минеральные воды – 170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31 км; Станция «Старомарьевка»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32км</w:t>
            </w:r>
            <w:proofErr w:type="gram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50</w:t>
            </w:r>
          </w:p>
        </w:tc>
      </w:tr>
      <w:tr w:rsidR="006623B2" w:rsidRPr="00A14DF6" w:rsidTr="006623B2">
        <w:trPr>
          <w:trHeight w:val="287"/>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700 м проходит надземный газопровод низкого давления Ø 89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122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Кугультинская</w:t>
            </w:r>
            <w:proofErr w:type="spellEnd"/>
            <w:r w:rsidRPr="00A14DF6">
              <w:rPr>
                <w:rFonts w:ascii="Times New Roman" w:hAnsi="Times New Roman" w:cs="Times New Roman"/>
                <w:sz w:val="24"/>
                <w:szCs w:val="24"/>
              </w:rPr>
              <w:t xml:space="preserve"> находится на расстоянии 0,1 км от границы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10</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23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Кугульта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границах Кугультинского муниципального образования</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производство полиэтилена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производственное</w:t>
            </w:r>
          </w:p>
        </w:tc>
      </w:tr>
      <w:tr w:rsidR="006623B2" w:rsidRPr="00A14DF6" w:rsidTr="006623B2">
        <w:trPr>
          <w:trHeight w:val="302"/>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20 360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населенных пунктов</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26:07:030339:10</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56"/>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55 км;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xml:space="preserve"> (райцентр) – 31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60 км, аэропорт Минеральные воды – 170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31 км; Станция «Старомарьевка»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32км</w:t>
            </w:r>
            <w:proofErr w:type="gram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50</w:t>
            </w:r>
          </w:p>
        </w:tc>
      </w:tr>
      <w:tr w:rsidR="006623B2" w:rsidRPr="00A14DF6" w:rsidTr="006623B2">
        <w:trPr>
          <w:trHeight w:val="299"/>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700 м проходит надземный газопровод низкого давления Ø 57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122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Кугультинская</w:t>
            </w:r>
            <w:proofErr w:type="spellEnd"/>
            <w:r w:rsidRPr="00A14DF6">
              <w:rPr>
                <w:rFonts w:ascii="Times New Roman" w:hAnsi="Times New Roman" w:cs="Times New Roman"/>
                <w:sz w:val="24"/>
                <w:szCs w:val="24"/>
              </w:rPr>
              <w:t xml:space="preserve"> находится на расстоянии 0,1 км от границы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11</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37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Кугульта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границах Кугультинского муниципального образования</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сельскохозяйственная</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животноводческая ферма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сельскохозяйственное </w:t>
            </w:r>
            <w:proofErr w:type="spellStart"/>
            <w:r w:rsidRPr="00A14DF6">
              <w:rPr>
                <w:rFonts w:ascii="Times New Roman" w:hAnsi="Times New Roman" w:cs="Times New Roman"/>
                <w:sz w:val="24"/>
                <w:szCs w:val="24"/>
              </w:rPr>
              <w:t>проихводство</w:t>
            </w:r>
            <w:proofErr w:type="spellEnd"/>
          </w:p>
        </w:tc>
      </w:tr>
      <w:tr w:rsidR="006623B2" w:rsidRPr="00A14DF6" w:rsidTr="006623B2">
        <w:trPr>
          <w:trHeight w:val="63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12 000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сельскохозяйственного назначения</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сельхоз производство</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26:07:022410</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63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Ставрополь – 55 км;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Грачевка</w:t>
            </w:r>
            <w:proofErr w:type="gramEnd"/>
            <w:r w:rsidRPr="00A14DF6">
              <w:rPr>
                <w:rFonts w:ascii="Times New Roman" w:hAnsi="Times New Roman" w:cs="Times New Roman"/>
                <w:sz w:val="24"/>
                <w:szCs w:val="24"/>
              </w:rPr>
              <w:t xml:space="preserve"> (райцентр) – 31 км</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60 км, аэропорт Минеральные воды – 170 км</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 xml:space="preserve">Станция «Спицевка»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31 км; Станция «Старомарьевка»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Кавказской железной дороги – 32км</w:t>
            </w:r>
            <w:proofErr w:type="gram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наличие гравийной автодороги</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6000</w:t>
            </w:r>
          </w:p>
        </w:tc>
      </w:tr>
      <w:tr w:rsidR="006623B2" w:rsidRPr="00A14DF6" w:rsidTr="006623B2">
        <w:trPr>
          <w:trHeight w:val="63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900 м проходит надземный газопровод низкого давления Ø 57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121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Кугультинская</w:t>
            </w:r>
            <w:proofErr w:type="spellEnd"/>
            <w:r w:rsidRPr="00A14DF6">
              <w:rPr>
                <w:rFonts w:ascii="Times New Roman" w:hAnsi="Times New Roman" w:cs="Times New Roman"/>
                <w:sz w:val="24"/>
                <w:szCs w:val="24"/>
              </w:rPr>
              <w:t xml:space="preserve"> находится на расстоянии 0,3 км от границы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12</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31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Спицевка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За пределами населенного пункта, в границах муниципального образования, примерно 2,4 км по направлению на восток от ориентира. Почтовый адрес ориентира: Ставропольский край Грачевский район,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Спицевка, ул. Комсомольская, 23</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растениеводство</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тепличный комплекс по выращиванию овощей</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создание современного тепличного комплекса круглогодичного выращивания овощей</w:t>
            </w:r>
          </w:p>
        </w:tc>
      </w:tr>
      <w:tr w:rsidR="006623B2" w:rsidRPr="00A14DF6" w:rsidTr="006623B2">
        <w:trPr>
          <w:trHeight w:val="345"/>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147 087</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сельскохозяйственного назначения</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26:07:060759</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63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18 км</w:t>
            </w:r>
            <w:proofErr w:type="gramStart"/>
            <w:r w:rsidRPr="00A14DF6">
              <w:rPr>
                <w:rFonts w:ascii="Times New Roman" w:hAnsi="Times New Roman" w:cs="Times New Roman"/>
                <w:sz w:val="24"/>
                <w:szCs w:val="24"/>
              </w:rPr>
              <w:t>.</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Грачевка Грачевского района Ставропольского края</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57</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18 км</w:t>
            </w:r>
            <w:proofErr w:type="gramStart"/>
            <w:r w:rsidRPr="00A14DF6">
              <w:rPr>
                <w:rFonts w:ascii="Times New Roman" w:hAnsi="Times New Roman" w:cs="Times New Roman"/>
                <w:sz w:val="24"/>
                <w:szCs w:val="24"/>
              </w:rPr>
              <w:t>.</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т. </w:t>
            </w:r>
            <w:proofErr w:type="spellStart"/>
            <w:r w:rsidRPr="00A14DF6">
              <w:rPr>
                <w:rFonts w:ascii="Times New Roman" w:hAnsi="Times New Roman" w:cs="Times New Roman"/>
                <w:sz w:val="24"/>
                <w:szCs w:val="24"/>
              </w:rPr>
              <w:t>Спицевская</w:t>
            </w:r>
            <w:proofErr w:type="spell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 имеется</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461</w:t>
            </w:r>
          </w:p>
        </w:tc>
      </w:tr>
      <w:tr w:rsidR="006623B2" w:rsidRPr="00A14DF6" w:rsidTr="006623B2">
        <w:trPr>
          <w:trHeight w:val="312"/>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проходит подземный газопровод высокого давления Ø 159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113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Спицевская</w:t>
            </w:r>
            <w:proofErr w:type="spellEnd"/>
            <w:r w:rsidRPr="00A14DF6">
              <w:rPr>
                <w:rFonts w:ascii="Times New Roman" w:hAnsi="Times New Roman" w:cs="Times New Roman"/>
                <w:sz w:val="24"/>
                <w:szCs w:val="24"/>
              </w:rPr>
              <w:t xml:space="preserve"> пролеты опор №71 – 73 находится в пределах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6623B2" w:rsidRPr="00A14DF6" w:rsidRDefault="006623B2" w:rsidP="006623B2">
      <w:pPr>
        <w:spacing w:after="0" w:line="240" w:lineRule="auto"/>
        <w:jc w:val="center"/>
        <w:rPr>
          <w:rFonts w:ascii="Times New Roman" w:hAnsi="Times New Roman" w:cs="Times New Roman"/>
          <w:sz w:val="24"/>
          <w:szCs w:val="24"/>
        </w:rPr>
      </w:pPr>
      <w:r w:rsidRPr="00A14DF6">
        <w:rPr>
          <w:rFonts w:ascii="Times New Roman" w:hAnsi="Times New Roman" w:cs="Times New Roman"/>
          <w:sz w:val="24"/>
          <w:szCs w:val="24"/>
        </w:rPr>
        <w:t>Площадка № 13</w:t>
      </w:r>
    </w:p>
    <w:p w:rsidR="006623B2" w:rsidRPr="00A14DF6" w:rsidRDefault="006623B2" w:rsidP="006623B2">
      <w:pPr>
        <w:spacing w:after="0" w:line="240" w:lineRule="auto"/>
        <w:rPr>
          <w:rFonts w:ascii="Times New Roman" w:hAnsi="Times New Roman" w:cs="Times New Roman"/>
          <w:sz w:val="24"/>
          <w:szCs w:val="24"/>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4504"/>
      </w:tblGrid>
      <w:tr w:rsidR="006623B2" w:rsidRPr="00A14DF6" w:rsidTr="006623B2">
        <w:trPr>
          <w:trHeight w:val="309"/>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Адрес инвестиционной площадки (местоположение)</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округ</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Грачевский</w:t>
            </w:r>
          </w:p>
        </w:tc>
      </w:tr>
      <w:tr w:rsidR="006623B2" w:rsidRPr="00A14DF6" w:rsidTr="006623B2">
        <w:trPr>
          <w:trHeight w:val="30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населенный пункт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Спицевка</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улица или сведения о местоположении</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За пределами населенного пункта, в границах муниципального образования, примерно 1,9 км по направлению на </w:t>
            </w:r>
            <w:proofErr w:type="spellStart"/>
            <w:proofErr w:type="gramStart"/>
            <w:r w:rsidRPr="00A14DF6">
              <w:rPr>
                <w:rFonts w:ascii="Times New Roman" w:hAnsi="Times New Roman" w:cs="Times New Roman"/>
                <w:sz w:val="24"/>
                <w:szCs w:val="24"/>
              </w:rPr>
              <w:t>на</w:t>
            </w:r>
            <w:proofErr w:type="spellEnd"/>
            <w:proofErr w:type="gram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северо</w:t>
            </w:r>
            <w:proofErr w:type="spellEnd"/>
            <w:r w:rsidRPr="00A14DF6">
              <w:rPr>
                <w:rFonts w:ascii="Times New Roman" w:hAnsi="Times New Roman" w:cs="Times New Roman"/>
                <w:sz w:val="24"/>
                <w:szCs w:val="24"/>
              </w:rPr>
              <w:t xml:space="preserve"> – запад от ориентира. Почтовый </w:t>
            </w:r>
            <w:r w:rsidRPr="00A14DF6">
              <w:rPr>
                <w:rFonts w:ascii="Times New Roman" w:hAnsi="Times New Roman" w:cs="Times New Roman"/>
                <w:sz w:val="24"/>
                <w:szCs w:val="24"/>
              </w:rPr>
              <w:lastRenderedPageBreak/>
              <w:t xml:space="preserve">адрес ориентира: Ставропольский край Грачевский район,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Спицевка, ул. Комсомольская, 23</w:t>
            </w:r>
          </w:p>
        </w:tc>
      </w:tr>
      <w:tr w:rsidR="006623B2" w:rsidRPr="00A14DF6" w:rsidTr="006623B2">
        <w:trPr>
          <w:trHeight w:val="26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2.</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Тип инвестиционной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птицеводство</w:t>
            </w:r>
          </w:p>
        </w:tc>
      </w:tr>
      <w:tr w:rsidR="006623B2" w:rsidRPr="00A14DF6" w:rsidTr="006623B2">
        <w:trPr>
          <w:trHeight w:val="837"/>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3.</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Сведения об </w:t>
            </w:r>
            <w:proofErr w:type="gramStart"/>
            <w:r w:rsidRPr="00A14DF6">
              <w:rPr>
                <w:rFonts w:ascii="Times New Roman" w:eastAsia="Times New Roman" w:hAnsi="Times New Roman" w:cs="Times New Roman"/>
                <w:sz w:val="24"/>
                <w:szCs w:val="24"/>
                <w:lang w:eastAsia="ru-RU"/>
              </w:rPr>
              <w:t>инвестиционный</w:t>
            </w:r>
            <w:proofErr w:type="gramEnd"/>
            <w:r w:rsidRPr="00A14DF6">
              <w:rPr>
                <w:rFonts w:ascii="Times New Roman" w:eastAsia="Times New Roman" w:hAnsi="Times New Roman" w:cs="Times New Roman"/>
                <w:sz w:val="24"/>
                <w:szCs w:val="24"/>
                <w:lang w:eastAsia="ru-RU"/>
              </w:rPr>
              <w:t xml:space="preserve"> проектах, потенциально возможных к реализации на территории муниципалитета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птицеферма</w:t>
            </w:r>
          </w:p>
        </w:tc>
      </w:tr>
      <w:tr w:rsidR="006623B2" w:rsidRPr="00A14DF6" w:rsidTr="006623B2">
        <w:trPr>
          <w:trHeight w:val="949"/>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4.</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Название и содержание инвестиционного предложения, предложения по использованию площадки</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создание современного птицеводческого хозяйства по производству яиц и мяса птицы</w:t>
            </w:r>
          </w:p>
        </w:tc>
      </w:tr>
      <w:tr w:rsidR="006623B2" w:rsidRPr="00A14DF6" w:rsidTr="006623B2">
        <w:trPr>
          <w:trHeight w:val="370"/>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5.</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Информация о земельном участке, праве третьих лиц</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общая площадь площадки, кв. м</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40 020</w:t>
            </w:r>
          </w:p>
        </w:tc>
      </w:tr>
      <w:tr w:rsidR="006623B2" w:rsidRPr="00A14DF6" w:rsidTr="006623B2">
        <w:trPr>
          <w:trHeight w:val="30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категория земель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земли сельскохозяйственного назначения</w:t>
            </w:r>
          </w:p>
        </w:tc>
      </w:tr>
      <w:tr w:rsidR="006623B2" w:rsidRPr="00A14DF6" w:rsidTr="006623B2">
        <w:trPr>
          <w:trHeight w:val="542"/>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вид разрешенного использования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вид разрешенного использования будет установлен по необходимости</w:t>
            </w:r>
          </w:p>
        </w:tc>
      </w:tr>
      <w:tr w:rsidR="006623B2" w:rsidRPr="00A14DF6" w:rsidTr="006623B2">
        <w:trPr>
          <w:trHeight w:val="564"/>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вид права </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государственная </w:t>
            </w:r>
            <w:proofErr w:type="gramStart"/>
            <w:r w:rsidRPr="00A14DF6">
              <w:rPr>
                <w:rFonts w:ascii="Times New Roman" w:hAnsi="Times New Roman" w:cs="Times New Roman"/>
                <w:sz w:val="24"/>
                <w:szCs w:val="24"/>
              </w:rPr>
              <w:t>собственность</w:t>
            </w:r>
            <w:proofErr w:type="gramEnd"/>
            <w:r w:rsidRPr="00A14DF6">
              <w:rPr>
                <w:rFonts w:ascii="Times New Roman" w:hAnsi="Times New Roman" w:cs="Times New Roman"/>
                <w:sz w:val="24"/>
                <w:szCs w:val="24"/>
              </w:rPr>
              <w:t xml:space="preserve"> на которые не разграничена</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кадастровый номер</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26:07:060756</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возможность расширения</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273"/>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6.</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сведения о расположении площадки</w:t>
            </w:r>
          </w:p>
        </w:tc>
      </w:tr>
      <w:tr w:rsidR="006623B2" w:rsidRPr="00A14DF6" w:rsidTr="006623B2">
        <w:trPr>
          <w:trHeight w:val="53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ближайших городов и районных центров,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18 км</w:t>
            </w:r>
            <w:proofErr w:type="gramStart"/>
            <w:r w:rsidRPr="00A14DF6">
              <w:rPr>
                <w:rFonts w:ascii="Times New Roman" w:hAnsi="Times New Roman" w:cs="Times New Roman"/>
                <w:sz w:val="24"/>
                <w:szCs w:val="24"/>
              </w:rPr>
              <w:t>.</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Грачевка Грачевского района Ставропольского края</w:t>
            </w:r>
          </w:p>
        </w:tc>
      </w:tr>
      <w:tr w:rsidR="006623B2" w:rsidRPr="00A14DF6" w:rsidTr="006623B2">
        <w:trPr>
          <w:trHeight w:val="39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аэропортов,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аэропорт Ставрополь – 57</w:t>
            </w:r>
          </w:p>
        </w:tc>
      </w:tr>
      <w:tr w:rsidR="006623B2" w:rsidRPr="00A14DF6" w:rsidTr="006623B2">
        <w:trPr>
          <w:trHeight w:val="55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железнодорожных путей, ближайшая станция,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18 км</w:t>
            </w:r>
            <w:proofErr w:type="gramStart"/>
            <w:r w:rsidRPr="00A14DF6">
              <w:rPr>
                <w:rFonts w:ascii="Times New Roman" w:hAnsi="Times New Roman" w:cs="Times New Roman"/>
                <w:sz w:val="24"/>
                <w:szCs w:val="24"/>
              </w:rPr>
              <w:t>.</w:t>
            </w:r>
            <w:proofErr w:type="gramEnd"/>
            <w:r w:rsidRPr="00A14DF6">
              <w:rPr>
                <w:rFonts w:ascii="Times New Roman" w:hAnsi="Times New Roman" w:cs="Times New Roman"/>
                <w:sz w:val="24"/>
                <w:szCs w:val="24"/>
              </w:rPr>
              <w:t xml:space="preserve"> </w:t>
            </w:r>
            <w:proofErr w:type="gramStart"/>
            <w:r w:rsidRPr="00A14DF6">
              <w:rPr>
                <w:rFonts w:ascii="Times New Roman" w:hAnsi="Times New Roman" w:cs="Times New Roman"/>
                <w:sz w:val="24"/>
                <w:szCs w:val="24"/>
              </w:rPr>
              <w:t>с</w:t>
            </w:r>
            <w:proofErr w:type="gramEnd"/>
            <w:r w:rsidRPr="00A14DF6">
              <w:rPr>
                <w:rFonts w:ascii="Times New Roman" w:hAnsi="Times New Roman" w:cs="Times New Roman"/>
                <w:sz w:val="24"/>
                <w:szCs w:val="24"/>
              </w:rPr>
              <w:t xml:space="preserve">т. </w:t>
            </w:r>
            <w:proofErr w:type="spellStart"/>
            <w:r w:rsidRPr="00A14DF6">
              <w:rPr>
                <w:rFonts w:ascii="Times New Roman" w:hAnsi="Times New Roman" w:cs="Times New Roman"/>
                <w:sz w:val="24"/>
                <w:szCs w:val="24"/>
              </w:rPr>
              <w:t>Спицевская</w:t>
            </w:r>
            <w:proofErr w:type="spellEnd"/>
          </w:p>
        </w:tc>
      </w:tr>
      <w:tr w:rsidR="006623B2" w:rsidRPr="00A14DF6" w:rsidTr="006623B2">
        <w:trPr>
          <w:trHeight w:val="379"/>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удаленность от автомагистралей, </w:t>
            </w:r>
            <w:proofErr w:type="gramStart"/>
            <w:r w:rsidRPr="00A14DF6">
              <w:rPr>
                <w:rFonts w:ascii="Times New Roman" w:eastAsia="Times New Roman" w:hAnsi="Times New Roman" w:cs="Times New Roman"/>
                <w:sz w:val="24"/>
                <w:szCs w:val="24"/>
                <w:lang w:eastAsia="ru-RU"/>
              </w:rPr>
              <w:t>км</w:t>
            </w:r>
            <w:proofErr w:type="gramEnd"/>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Трасса Астрахань – Элиста – Ставрополь «А154» – 21</w:t>
            </w:r>
          </w:p>
        </w:tc>
      </w:tr>
      <w:tr w:rsidR="006623B2" w:rsidRPr="00A14DF6" w:rsidTr="006623B2">
        <w:trPr>
          <w:trHeight w:val="84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железнодорожных подъездных путей к площадке, имеющих сообщение с железной дорогой, их протяженность</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 имеется</w:t>
            </w:r>
          </w:p>
        </w:tc>
      </w:tr>
      <w:tr w:rsidR="006623B2" w:rsidRPr="00A14DF6" w:rsidTr="006623B2">
        <w:trPr>
          <w:trHeight w:val="55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автомобильных подъездных путей к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имеется</w:t>
            </w:r>
          </w:p>
        </w:tc>
      </w:tr>
      <w:tr w:rsidR="006623B2" w:rsidRPr="00A14DF6" w:rsidTr="006623B2">
        <w:trPr>
          <w:trHeight w:val="280"/>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 xml:space="preserve">расстояние до ближайших жилых домов, </w:t>
            </w:r>
            <w:proofErr w:type="gramStart"/>
            <w:r w:rsidRPr="00A14DF6">
              <w:rPr>
                <w:rFonts w:ascii="Times New Roman" w:eastAsia="Times New Roman" w:hAnsi="Times New Roman" w:cs="Times New Roman"/>
                <w:sz w:val="24"/>
                <w:szCs w:val="24"/>
                <w:lang w:eastAsia="ru-RU"/>
              </w:rPr>
              <w:t>м</w:t>
            </w:r>
            <w:proofErr w:type="gramEnd"/>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589</w:t>
            </w:r>
          </w:p>
        </w:tc>
      </w:tr>
      <w:tr w:rsidR="006623B2" w:rsidRPr="00A14DF6" w:rsidTr="006623B2">
        <w:trPr>
          <w:trHeight w:val="282"/>
        </w:trPr>
        <w:tc>
          <w:tcPr>
            <w:tcW w:w="347" w:type="pct"/>
            <w:vMerge w:val="restar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7.</w:t>
            </w:r>
          </w:p>
        </w:tc>
        <w:tc>
          <w:tcPr>
            <w:tcW w:w="4653" w:type="pct"/>
            <w:gridSpan w:val="2"/>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Инфраструктура инвестиционной площадки</w:t>
            </w:r>
          </w:p>
        </w:tc>
      </w:tr>
      <w:tr w:rsidR="006623B2" w:rsidRPr="00A14DF6" w:rsidTr="006623B2">
        <w:trPr>
          <w:trHeight w:val="33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наличие ограждения, тип ограждения</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ограждений нет</w:t>
            </w:r>
          </w:p>
        </w:tc>
      </w:tr>
      <w:tr w:rsidR="006623B2" w:rsidRPr="00A14DF6" w:rsidTr="006623B2">
        <w:trPr>
          <w:trHeight w:val="553"/>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газ, куб. м/час, давление,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в радиусе 100 м проходит подземный газопровод высокого давления Ø 219 мм</w:t>
            </w:r>
          </w:p>
        </w:tc>
      </w:tr>
      <w:tr w:rsidR="006623B2" w:rsidRPr="00A14DF6" w:rsidTr="006623B2">
        <w:trPr>
          <w:trHeight w:val="27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отопление Гкал/час</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нет</w:t>
            </w:r>
          </w:p>
        </w:tc>
      </w:tr>
      <w:tr w:rsidR="006623B2" w:rsidRPr="00A14DF6" w:rsidTr="006623B2">
        <w:trPr>
          <w:trHeight w:val="848"/>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электроэнергия,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proofErr w:type="gramStart"/>
            <w:r w:rsidRPr="00A14DF6">
              <w:rPr>
                <w:rFonts w:ascii="Times New Roman" w:hAnsi="Times New Roman" w:cs="Times New Roman"/>
                <w:sz w:val="24"/>
                <w:szCs w:val="24"/>
              </w:rPr>
              <w:t>ВЛ</w:t>
            </w:r>
            <w:proofErr w:type="gramEnd"/>
            <w:r w:rsidRPr="00A14DF6">
              <w:rPr>
                <w:rFonts w:ascii="Times New Roman" w:hAnsi="Times New Roman" w:cs="Times New Roman"/>
                <w:sz w:val="24"/>
                <w:szCs w:val="24"/>
              </w:rPr>
              <w:t xml:space="preserve"> 10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Ф – 114 ПС 35 </w:t>
            </w:r>
            <w:proofErr w:type="spellStart"/>
            <w:r w:rsidRPr="00A14DF6">
              <w:rPr>
                <w:rFonts w:ascii="Times New Roman" w:hAnsi="Times New Roman" w:cs="Times New Roman"/>
                <w:sz w:val="24"/>
                <w:szCs w:val="24"/>
              </w:rPr>
              <w:t>кВ</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Спицевская</w:t>
            </w:r>
            <w:proofErr w:type="spellEnd"/>
            <w:r w:rsidRPr="00A14DF6">
              <w:rPr>
                <w:rFonts w:ascii="Times New Roman" w:hAnsi="Times New Roman" w:cs="Times New Roman"/>
                <w:sz w:val="24"/>
                <w:szCs w:val="24"/>
              </w:rPr>
              <w:t xml:space="preserve"> пролеты опор №2/1 – 2/11 находится в пределах земельного участка</w:t>
            </w:r>
          </w:p>
        </w:tc>
      </w:tr>
      <w:tr w:rsidR="006623B2" w:rsidRPr="00A14DF6" w:rsidTr="006623B2">
        <w:trPr>
          <w:trHeight w:val="691"/>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Водоснабжение, куб. м/год, диаметр трубы, протяженность</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Канализация,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15"/>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Очистные сооружения, куб. м/год</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327"/>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Котельные установки, кВт</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76"/>
        </w:trPr>
        <w:tc>
          <w:tcPr>
            <w:tcW w:w="347" w:type="pct"/>
            <w:vMerge/>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иная имеющаяся инфраструктура</w:t>
            </w:r>
          </w:p>
        </w:tc>
        <w:tc>
          <w:tcPr>
            <w:tcW w:w="2318" w:type="pct"/>
            <w:shd w:val="clear" w:color="auto" w:fill="auto"/>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563"/>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lastRenderedPageBreak/>
              <w:t>8.</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Основные параметры зданий и сооружений, расположенных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295"/>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9.</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Условия предоставления в пользование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аренда</w:t>
            </w:r>
          </w:p>
        </w:tc>
      </w:tr>
      <w:tr w:rsidR="006623B2" w:rsidRPr="00A14DF6" w:rsidTr="006623B2">
        <w:trPr>
          <w:trHeight w:val="1136"/>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10.</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Сведения о правообладателе на земельный участок и объекты недвижимости, расположенные на площадке</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отсутствует</w:t>
            </w:r>
          </w:p>
        </w:tc>
      </w:tr>
      <w:tr w:rsidR="006623B2" w:rsidRPr="00A14DF6" w:rsidTr="006623B2">
        <w:trPr>
          <w:trHeight w:val="841"/>
        </w:trPr>
        <w:tc>
          <w:tcPr>
            <w:tcW w:w="347" w:type="pct"/>
            <w:shd w:val="clear" w:color="auto" w:fill="auto"/>
            <w:hideMark/>
          </w:tcPr>
          <w:p w:rsidR="006623B2" w:rsidRPr="00A14DF6" w:rsidRDefault="006623B2" w:rsidP="006623B2">
            <w:pPr>
              <w:spacing w:after="0" w:line="240" w:lineRule="auto"/>
              <w:jc w:val="center"/>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11.</w:t>
            </w:r>
          </w:p>
        </w:tc>
        <w:tc>
          <w:tcPr>
            <w:tcW w:w="2335" w:type="pct"/>
            <w:shd w:val="clear" w:color="auto" w:fill="auto"/>
            <w:hideMark/>
          </w:tcPr>
          <w:p w:rsidR="006623B2" w:rsidRPr="00A14DF6" w:rsidRDefault="006623B2" w:rsidP="006623B2">
            <w:pPr>
              <w:spacing w:after="0" w:line="240" w:lineRule="auto"/>
              <w:rPr>
                <w:rFonts w:ascii="Times New Roman" w:eastAsia="Times New Roman" w:hAnsi="Times New Roman" w:cs="Times New Roman"/>
                <w:sz w:val="24"/>
                <w:szCs w:val="24"/>
                <w:lang w:eastAsia="ru-RU"/>
              </w:rPr>
            </w:pPr>
            <w:r w:rsidRPr="00A14DF6">
              <w:rPr>
                <w:rFonts w:ascii="Times New Roman" w:eastAsia="Times New Roman" w:hAnsi="Times New Roman" w:cs="Times New Roman"/>
                <w:sz w:val="24"/>
                <w:szCs w:val="24"/>
                <w:lang w:eastAsia="ru-RU"/>
              </w:rPr>
              <w:t>Контактные данные (Ф.И.О., должность, телефон, факс, адрес электронной почты, сайт)</w:t>
            </w:r>
          </w:p>
        </w:tc>
        <w:tc>
          <w:tcPr>
            <w:tcW w:w="2318" w:type="pct"/>
            <w:shd w:val="clear" w:color="auto" w:fill="auto"/>
            <w:noWrap/>
          </w:tcPr>
          <w:p w:rsidR="006623B2" w:rsidRPr="00A14DF6" w:rsidRDefault="006623B2" w:rsidP="006623B2">
            <w:pPr>
              <w:spacing w:after="0" w:line="240" w:lineRule="auto"/>
              <w:rPr>
                <w:rFonts w:ascii="Times New Roman" w:hAnsi="Times New Roman" w:cs="Times New Roman"/>
                <w:sz w:val="24"/>
                <w:szCs w:val="24"/>
              </w:rPr>
            </w:pPr>
            <w:r w:rsidRPr="00A14DF6">
              <w:rPr>
                <w:rFonts w:ascii="Times New Roman" w:hAnsi="Times New Roman" w:cs="Times New Roman"/>
                <w:sz w:val="24"/>
                <w:szCs w:val="24"/>
              </w:rPr>
              <w:t xml:space="preserve">Орлова Ольга Юрьевна – начальник отдела экономического развития администрации Грачевского муниципального округа Ставропольского края; тел.: 8(86540)4 – 02 – 52; e – </w:t>
            </w:r>
            <w:proofErr w:type="spellStart"/>
            <w:r w:rsidRPr="00A14DF6">
              <w:rPr>
                <w:rFonts w:ascii="Times New Roman" w:hAnsi="Times New Roman" w:cs="Times New Roman"/>
                <w:sz w:val="24"/>
                <w:szCs w:val="24"/>
              </w:rPr>
              <w:t>mail</w:t>
            </w:r>
            <w:proofErr w:type="spellEnd"/>
            <w:r w:rsidRPr="00A14DF6">
              <w:rPr>
                <w:rFonts w:ascii="Times New Roman" w:hAnsi="Times New Roman" w:cs="Times New Roman"/>
                <w:sz w:val="24"/>
                <w:szCs w:val="24"/>
              </w:rPr>
              <w:t xml:space="preserve">: </w:t>
            </w:r>
            <w:proofErr w:type="spellStart"/>
            <w:r w:rsidRPr="00A14DF6">
              <w:rPr>
                <w:rFonts w:ascii="Times New Roman" w:hAnsi="Times New Roman" w:cs="Times New Roman"/>
                <w:sz w:val="24"/>
                <w:szCs w:val="24"/>
              </w:rPr>
              <w:t>adm</w:t>
            </w:r>
            <w:proofErr w:type="spellEnd"/>
            <w:r w:rsidRPr="00A14DF6">
              <w:rPr>
                <w:rFonts w:ascii="Times New Roman" w:hAnsi="Times New Roman" w:cs="Times New Roman"/>
                <w:sz w:val="24"/>
                <w:szCs w:val="24"/>
              </w:rPr>
              <w:t xml:space="preserve"> – gr2006@yandex.ru</w:t>
            </w:r>
          </w:p>
        </w:tc>
      </w:tr>
    </w:tbl>
    <w:p w:rsidR="006623B2" w:rsidRPr="00A14DF6" w:rsidRDefault="006623B2" w:rsidP="006623B2">
      <w:pPr>
        <w:spacing w:after="0" w:line="240" w:lineRule="auto"/>
        <w:rPr>
          <w:rFonts w:ascii="Times New Roman" w:hAnsi="Times New Roman" w:cs="Times New Roman"/>
          <w:sz w:val="24"/>
          <w:szCs w:val="24"/>
        </w:rPr>
      </w:pPr>
    </w:p>
    <w:p w:rsidR="00D62E27" w:rsidRPr="00A14DF6" w:rsidRDefault="00D62E27" w:rsidP="008F6E67">
      <w:pPr>
        <w:widowControl w:val="0"/>
        <w:suppressAutoHyphens/>
        <w:spacing w:after="0" w:line="240" w:lineRule="auto"/>
        <w:jc w:val="center"/>
        <w:rPr>
          <w:rFonts w:ascii="Times New Roman" w:eastAsia="Andale Sans UI" w:hAnsi="Times New Roman" w:cs="Times New Roman"/>
          <w:kern w:val="1"/>
          <w:sz w:val="28"/>
          <w:szCs w:val="28"/>
        </w:rPr>
      </w:pPr>
    </w:p>
    <w:p w:rsidR="00A85624" w:rsidRPr="00A14DF6" w:rsidRDefault="00A85624" w:rsidP="008F6E67">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br w:type="page"/>
      </w:r>
    </w:p>
    <w:p w:rsidR="00626222" w:rsidRPr="00A14DF6" w:rsidRDefault="00626222" w:rsidP="008F6E67">
      <w:pPr>
        <w:widowControl w:val="0"/>
        <w:suppressAutoHyphens/>
        <w:spacing w:after="0" w:line="240" w:lineRule="auto"/>
        <w:jc w:val="center"/>
        <w:rPr>
          <w:rFonts w:ascii="Times New Roman" w:eastAsia="Andale Sans UI" w:hAnsi="Times New Roman" w:cs="Times New Roman"/>
          <w:b/>
          <w:kern w:val="1"/>
          <w:sz w:val="28"/>
          <w:szCs w:val="28"/>
        </w:rPr>
      </w:pPr>
      <w:r w:rsidRPr="00A14DF6">
        <w:rPr>
          <w:rFonts w:ascii="Times New Roman" w:eastAsia="Andale Sans UI" w:hAnsi="Times New Roman" w:cs="Times New Roman"/>
          <w:b/>
          <w:kern w:val="1"/>
          <w:sz w:val="28"/>
          <w:szCs w:val="28"/>
        </w:rPr>
        <w:lastRenderedPageBreak/>
        <w:t>Раздел</w:t>
      </w:r>
      <w:r w:rsidR="002876E3" w:rsidRPr="00A14DF6">
        <w:rPr>
          <w:rFonts w:ascii="Times New Roman" w:eastAsia="Andale Sans UI" w:hAnsi="Times New Roman" w:cs="Times New Roman"/>
          <w:b/>
          <w:kern w:val="1"/>
          <w:sz w:val="28"/>
          <w:szCs w:val="28"/>
        </w:rPr>
        <w:t xml:space="preserve"> 5</w:t>
      </w:r>
      <w:r w:rsidRPr="00A14DF6">
        <w:rPr>
          <w:rFonts w:ascii="Times New Roman" w:eastAsia="Andale Sans UI" w:hAnsi="Times New Roman" w:cs="Times New Roman"/>
          <w:b/>
          <w:kern w:val="1"/>
          <w:sz w:val="28"/>
          <w:szCs w:val="28"/>
        </w:rPr>
        <w:t>.</w:t>
      </w:r>
      <w:r w:rsidR="002876E3" w:rsidRPr="00A14DF6">
        <w:rPr>
          <w:rFonts w:ascii="Times New Roman" w:eastAsia="Andale Sans UI" w:hAnsi="Times New Roman" w:cs="Times New Roman"/>
          <w:b/>
          <w:kern w:val="1"/>
          <w:sz w:val="28"/>
          <w:szCs w:val="28"/>
        </w:rPr>
        <w:t xml:space="preserve"> </w:t>
      </w:r>
      <w:r w:rsidRPr="00A14DF6">
        <w:rPr>
          <w:rFonts w:ascii="Times New Roman" w:eastAsia="Andale Sans UI" w:hAnsi="Times New Roman" w:cs="Times New Roman"/>
          <w:b/>
          <w:kern w:val="1"/>
          <w:sz w:val="28"/>
          <w:szCs w:val="28"/>
        </w:rPr>
        <w:t xml:space="preserve">Государственная поддержка инвестиционной деятельности </w:t>
      </w:r>
      <w:r w:rsidR="002876E3" w:rsidRPr="00A14DF6">
        <w:rPr>
          <w:rFonts w:ascii="Times New Roman" w:eastAsia="Andale Sans UI" w:hAnsi="Times New Roman" w:cs="Times New Roman"/>
          <w:b/>
          <w:kern w:val="1"/>
          <w:sz w:val="28"/>
          <w:szCs w:val="28"/>
        </w:rPr>
        <w:t>Грачевского</w:t>
      </w:r>
      <w:r w:rsidRPr="00A14DF6">
        <w:rPr>
          <w:rFonts w:ascii="Times New Roman" w:eastAsia="Andale Sans UI" w:hAnsi="Times New Roman" w:cs="Times New Roman"/>
          <w:b/>
          <w:kern w:val="1"/>
          <w:sz w:val="28"/>
          <w:szCs w:val="28"/>
        </w:rPr>
        <w:t xml:space="preserve"> муниципального округа Ставропольского края</w:t>
      </w:r>
    </w:p>
    <w:p w:rsidR="004F493B" w:rsidRPr="00A14DF6" w:rsidRDefault="004F493B" w:rsidP="008F6E67">
      <w:pPr>
        <w:widowControl w:val="0"/>
        <w:suppressAutoHyphens/>
        <w:spacing w:after="0" w:line="240" w:lineRule="auto"/>
        <w:jc w:val="center"/>
        <w:rPr>
          <w:rFonts w:ascii="Times New Roman" w:eastAsia="Andale Sans UI" w:hAnsi="Times New Roman" w:cs="Times New Roman"/>
          <w:b/>
          <w:kern w:val="1"/>
          <w:sz w:val="28"/>
          <w:szCs w:val="28"/>
        </w:rPr>
      </w:pPr>
    </w:p>
    <w:tbl>
      <w:tblPr>
        <w:tblStyle w:val="afc"/>
        <w:tblW w:w="9181" w:type="dxa"/>
        <w:tblLook w:val="04A0" w:firstRow="1" w:lastRow="0" w:firstColumn="1" w:lastColumn="0" w:noHBand="0" w:noVBand="1"/>
      </w:tblPr>
      <w:tblGrid>
        <w:gridCol w:w="3936"/>
        <w:gridCol w:w="2835"/>
        <w:gridCol w:w="2410"/>
      </w:tblGrid>
      <w:tr w:rsidR="004F493B" w:rsidRPr="00A14DF6" w:rsidTr="000D1C2B">
        <w:trPr>
          <w:trHeight w:val="725"/>
        </w:trPr>
        <w:tc>
          <w:tcPr>
            <w:tcW w:w="3936" w:type="dxa"/>
            <w:vAlign w:val="center"/>
          </w:tcPr>
          <w:p w:rsidR="004F493B" w:rsidRPr="00A14DF6" w:rsidRDefault="004F493B"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Наименование организации</w:t>
            </w:r>
          </w:p>
        </w:tc>
        <w:tc>
          <w:tcPr>
            <w:tcW w:w="2835" w:type="dxa"/>
            <w:vAlign w:val="center"/>
          </w:tcPr>
          <w:p w:rsidR="004F493B" w:rsidRPr="00A14DF6" w:rsidRDefault="004F493B"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Юридический адрес</w:t>
            </w:r>
          </w:p>
        </w:tc>
        <w:tc>
          <w:tcPr>
            <w:tcW w:w="2410" w:type="dxa"/>
            <w:vAlign w:val="center"/>
          </w:tcPr>
          <w:p w:rsidR="004F493B" w:rsidRPr="00A14DF6" w:rsidRDefault="004F493B"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Номер телефона</w:t>
            </w:r>
          </w:p>
        </w:tc>
      </w:tr>
      <w:tr w:rsidR="004F493B" w:rsidRPr="00A14DF6" w:rsidTr="003E230C">
        <w:tc>
          <w:tcPr>
            <w:tcW w:w="3936" w:type="dxa"/>
          </w:tcPr>
          <w:p w:rsidR="004F493B" w:rsidRPr="00A14DF6" w:rsidRDefault="004F493B" w:rsidP="000B697A">
            <w:pPr>
              <w:widowControl w:val="0"/>
              <w:suppressAutoHyphens/>
              <w:rPr>
                <w:rFonts w:ascii="Times New Roman" w:eastAsia="Andale Sans UI" w:hAnsi="Times New Roman" w:cs="Times New Roman"/>
                <w:kern w:val="1"/>
                <w:sz w:val="24"/>
                <w:szCs w:val="24"/>
              </w:rPr>
            </w:pPr>
            <w:r w:rsidRPr="00A14DF6">
              <w:rPr>
                <w:rFonts w:ascii="Times New Roman" w:eastAsia="Times New Roman" w:hAnsi="Times New Roman" w:cs="Times New Roman"/>
                <w:color w:val="000000"/>
                <w:sz w:val="24"/>
                <w:szCs w:val="24"/>
                <w:lang w:eastAsia="ru-RU"/>
              </w:rPr>
              <w:t>Министерство экономического развития Ставропольского края</w:t>
            </w:r>
          </w:p>
        </w:tc>
        <w:tc>
          <w:tcPr>
            <w:tcW w:w="2835" w:type="dxa"/>
          </w:tcPr>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Times New Roman" w:hAnsi="Times New Roman" w:cs="Times New Roman"/>
                <w:color w:val="000000"/>
                <w:sz w:val="24"/>
                <w:szCs w:val="24"/>
                <w:lang w:eastAsia="ru-RU"/>
              </w:rPr>
              <w:t>ул. Ленина, 293</w:t>
            </w:r>
          </w:p>
        </w:tc>
        <w:tc>
          <w:tcPr>
            <w:tcW w:w="2410" w:type="dxa"/>
          </w:tcPr>
          <w:p w:rsidR="004F493B" w:rsidRPr="00A14DF6" w:rsidRDefault="004F493B"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Times New Roman" w:hAnsi="Times New Roman" w:cs="Times New Roman"/>
                <w:color w:val="000000"/>
                <w:sz w:val="24"/>
                <w:szCs w:val="24"/>
                <w:lang w:eastAsia="ru-RU"/>
              </w:rPr>
              <w:t>тел.</w:t>
            </w:r>
            <w:r w:rsidR="000B697A" w:rsidRPr="00A14DF6">
              <w:rPr>
                <w:rFonts w:ascii="Times New Roman" w:eastAsia="Times New Roman" w:hAnsi="Times New Roman" w:cs="Times New Roman"/>
                <w:color w:val="000000"/>
                <w:sz w:val="24"/>
                <w:szCs w:val="24"/>
                <w:lang w:eastAsia="ru-RU"/>
              </w:rPr>
              <w:t xml:space="preserve"> 8(8652)</w:t>
            </w:r>
            <w:r w:rsidRPr="00A14DF6">
              <w:rPr>
                <w:rFonts w:ascii="Times New Roman" w:eastAsia="Times New Roman" w:hAnsi="Times New Roman" w:cs="Times New Roman"/>
                <w:color w:val="000000"/>
                <w:sz w:val="24"/>
                <w:szCs w:val="24"/>
                <w:lang w:eastAsia="ru-RU"/>
              </w:rPr>
              <w:t>35-22-01</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Министерство энергетики, промышленности и связи Ставропольского края</w:t>
            </w:r>
          </w:p>
        </w:tc>
        <w:tc>
          <w:tcPr>
            <w:tcW w:w="2835" w:type="dxa"/>
          </w:tcPr>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проезд Черняховского, 2</w:t>
            </w:r>
          </w:p>
        </w:tc>
        <w:tc>
          <w:tcPr>
            <w:tcW w:w="2410" w:type="dxa"/>
          </w:tcPr>
          <w:p w:rsidR="004F493B"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 8(8652)</w:t>
            </w:r>
            <w:r w:rsidR="004F493B" w:rsidRPr="00A14DF6">
              <w:rPr>
                <w:rFonts w:ascii="Times New Roman" w:eastAsia="Times New Roman" w:hAnsi="Times New Roman" w:cs="Times New Roman"/>
                <w:color w:val="000000"/>
                <w:sz w:val="24"/>
                <w:szCs w:val="24"/>
                <w:lang w:eastAsia="ru-RU"/>
              </w:rPr>
              <w:t>26-83-43</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 xml:space="preserve">Министерство сельского хозяйства Ставропольского края, </w:t>
            </w:r>
          </w:p>
        </w:tc>
        <w:tc>
          <w:tcPr>
            <w:tcW w:w="2835" w:type="dxa"/>
          </w:tcPr>
          <w:p w:rsidR="000B697A" w:rsidRPr="00A14DF6" w:rsidRDefault="005F5E5F"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 Мира, 337</w:t>
            </w:r>
          </w:p>
        </w:tc>
        <w:tc>
          <w:tcPr>
            <w:tcW w:w="2410" w:type="dxa"/>
          </w:tcPr>
          <w:p w:rsidR="000B697A"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 8(8652)24-01-02,</w:t>
            </w:r>
          </w:p>
          <w:p w:rsidR="004F493B"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ф</w:t>
            </w:r>
            <w:r w:rsidR="000B697A" w:rsidRPr="00A14DF6">
              <w:rPr>
                <w:rFonts w:ascii="Times New Roman" w:eastAsia="Times New Roman" w:hAnsi="Times New Roman" w:cs="Times New Roman"/>
                <w:color w:val="000000"/>
                <w:sz w:val="24"/>
                <w:szCs w:val="24"/>
                <w:lang w:eastAsia="ru-RU"/>
              </w:rPr>
              <w:t>акс:</w:t>
            </w:r>
            <w:r w:rsidRPr="00A14DF6">
              <w:rPr>
                <w:rFonts w:ascii="Times New Roman" w:eastAsia="Times New Roman" w:hAnsi="Times New Roman" w:cs="Times New Roman"/>
                <w:color w:val="000000"/>
                <w:sz w:val="24"/>
                <w:szCs w:val="24"/>
                <w:lang w:eastAsia="ru-RU"/>
              </w:rPr>
              <w:t xml:space="preserve"> </w:t>
            </w:r>
            <w:r w:rsidR="000B697A" w:rsidRPr="00A14DF6">
              <w:rPr>
                <w:rFonts w:ascii="Times New Roman" w:eastAsia="Times New Roman" w:hAnsi="Times New Roman" w:cs="Times New Roman"/>
                <w:color w:val="000000"/>
                <w:sz w:val="24"/>
                <w:szCs w:val="24"/>
                <w:lang w:eastAsia="ru-RU"/>
              </w:rPr>
              <w:t>8(8652)</w:t>
            </w:r>
            <w:r w:rsidRPr="00A14DF6">
              <w:rPr>
                <w:rFonts w:ascii="Times New Roman" w:eastAsia="Times New Roman" w:hAnsi="Times New Roman" w:cs="Times New Roman"/>
                <w:color w:val="000000"/>
                <w:sz w:val="24"/>
                <w:szCs w:val="24"/>
                <w:lang w:eastAsia="ru-RU"/>
              </w:rPr>
              <w:t>35-30-30</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Комитет Ставропольского края по пищевой и перерабатывающей промышленности, торговле и лицензированию</w:t>
            </w:r>
          </w:p>
        </w:tc>
        <w:tc>
          <w:tcPr>
            <w:tcW w:w="2835" w:type="dxa"/>
          </w:tcPr>
          <w:p w:rsidR="000B697A" w:rsidRPr="00A14DF6" w:rsidRDefault="005F5E5F"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улица Ленина,</w:t>
            </w:r>
            <w:r w:rsidR="000B697A" w:rsidRPr="00A14DF6">
              <w:rPr>
                <w:rFonts w:ascii="Times New Roman" w:eastAsia="Times New Roman" w:hAnsi="Times New Roman" w:cs="Times New Roman"/>
                <w:color w:val="000000"/>
                <w:sz w:val="24"/>
                <w:szCs w:val="24"/>
                <w:lang w:eastAsia="ru-RU"/>
              </w:rPr>
              <w:t xml:space="preserve"> </w:t>
            </w:r>
            <w:r w:rsidRPr="00A14DF6">
              <w:rPr>
                <w:rFonts w:ascii="Times New Roman" w:eastAsia="Times New Roman" w:hAnsi="Times New Roman" w:cs="Times New Roman"/>
                <w:color w:val="000000"/>
                <w:sz w:val="24"/>
                <w:szCs w:val="24"/>
                <w:lang w:eastAsia="ru-RU"/>
              </w:rPr>
              <w:t>415-д</w:t>
            </w:r>
          </w:p>
        </w:tc>
        <w:tc>
          <w:tcPr>
            <w:tcW w:w="2410" w:type="dxa"/>
          </w:tcPr>
          <w:p w:rsidR="000B697A"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 8(8652)</w:t>
            </w:r>
            <w:r w:rsidR="004F493B" w:rsidRPr="00A14DF6">
              <w:rPr>
                <w:rFonts w:ascii="Times New Roman" w:eastAsia="Times New Roman" w:hAnsi="Times New Roman" w:cs="Times New Roman"/>
                <w:color w:val="000000"/>
                <w:sz w:val="24"/>
                <w:szCs w:val="24"/>
                <w:lang w:eastAsia="ru-RU"/>
              </w:rPr>
              <w:t>56-65-78,</w:t>
            </w:r>
          </w:p>
          <w:p w:rsidR="004F493B"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факс: 8(8652)</w:t>
            </w:r>
            <w:r w:rsidR="004F493B" w:rsidRPr="00A14DF6">
              <w:rPr>
                <w:rFonts w:ascii="Times New Roman" w:eastAsia="Times New Roman" w:hAnsi="Times New Roman" w:cs="Times New Roman"/>
                <w:color w:val="000000"/>
                <w:sz w:val="24"/>
                <w:szCs w:val="24"/>
                <w:lang w:eastAsia="ru-RU"/>
              </w:rPr>
              <w:t>56-66-05</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proofErr w:type="gramStart"/>
            <w:r w:rsidRPr="00A14DF6">
              <w:rPr>
                <w:rFonts w:ascii="Times New Roman" w:eastAsia="Times New Roman" w:hAnsi="Times New Roman" w:cs="Times New Roman"/>
                <w:color w:val="000000"/>
                <w:sz w:val="24"/>
                <w:szCs w:val="24"/>
                <w:lang w:eastAsia="ru-RU"/>
              </w:rPr>
              <w:t>Некоммерческая</w:t>
            </w:r>
            <w:proofErr w:type="gramEnd"/>
            <w:r w:rsidRPr="00A14DF6">
              <w:rPr>
                <w:rFonts w:ascii="Times New Roman" w:eastAsia="Times New Roman" w:hAnsi="Times New Roman" w:cs="Times New Roman"/>
                <w:color w:val="000000"/>
                <w:sz w:val="24"/>
                <w:szCs w:val="24"/>
                <w:lang w:eastAsia="ru-RU"/>
              </w:rPr>
              <w:t xml:space="preserve"> организации «Фонд микрофинансирования субъектов малого и среднего предпринимательства в Ставропольском крае»</w:t>
            </w:r>
          </w:p>
        </w:tc>
        <w:tc>
          <w:tcPr>
            <w:tcW w:w="2835" w:type="dxa"/>
          </w:tcPr>
          <w:p w:rsidR="000B697A" w:rsidRPr="00A14DF6" w:rsidRDefault="003E230C"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 Пушкина</w:t>
            </w:r>
            <w:r w:rsidR="000B697A" w:rsidRPr="00A14DF6">
              <w:rPr>
                <w:rFonts w:ascii="Times New Roman" w:eastAsia="Times New Roman" w:hAnsi="Times New Roman" w:cs="Times New Roman"/>
                <w:color w:val="000000"/>
                <w:sz w:val="24"/>
                <w:szCs w:val="24"/>
                <w:lang w:eastAsia="ru-RU"/>
              </w:rPr>
              <w:t>,</w:t>
            </w:r>
            <w:r w:rsidRPr="00A14DF6">
              <w:rPr>
                <w:rFonts w:ascii="Times New Roman" w:eastAsia="Times New Roman" w:hAnsi="Times New Roman" w:cs="Times New Roman"/>
                <w:color w:val="000000"/>
                <w:sz w:val="24"/>
                <w:szCs w:val="24"/>
                <w:lang w:eastAsia="ru-RU"/>
              </w:rPr>
              <w:t xml:space="preserve"> 25А</w:t>
            </w:r>
          </w:p>
        </w:tc>
        <w:tc>
          <w:tcPr>
            <w:tcW w:w="2410" w:type="dxa"/>
          </w:tcPr>
          <w:p w:rsidR="004D4575"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 8(8652)</w:t>
            </w:r>
            <w:r w:rsidR="004F493B" w:rsidRPr="00A14DF6">
              <w:rPr>
                <w:rFonts w:ascii="Times New Roman" w:eastAsia="Times New Roman" w:hAnsi="Times New Roman" w:cs="Times New Roman"/>
                <w:color w:val="000000"/>
                <w:sz w:val="24"/>
                <w:szCs w:val="24"/>
                <w:lang w:eastAsia="ru-RU"/>
              </w:rPr>
              <w:t>35-41-65,</w:t>
            </w:r>
          </w:p>
          <w:p w:rsidR="004D4575" w:rsidRPr="00A14DF6" w:rsidRDefault="004D4575"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24-05-94,</w:t>
            </w:r>
          </w:p>
          <w:p w:rsidR="004F493B" w:rsidRPr="00A14DF6" w:rsidRDefault="00F1032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8-988</w:t>
            </w:r>
            <w:r w:rsidR="004F493B" w:rsidRPr="00A14DF6">
              <w:rPr>
                <w:rFonts w:ascii="Times New Roman" w:eastAsia="Times New Roman" w:hAnsi="Times New Roman" w:cs="Times New Roman"/>
                <w:color w:val="000000"/>
                <w:sz w:val="24"/>
                <w:szCs w:val="24"/>
                <w:lang w:eastAsia="ru-RU"/>
              </w:rPr>
              <w:t>-099-94-62</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ГУП «Корпорация развития Ставропольского края»</w:t>
            </w:r>
          </w:p>
        </w:tc>
        <w:tc>
          <w:tcPr>
            <w:tcW w:w="2835" w:type="dxa"/>
          </w:tcPr>
          <w:p w:rsidR="000B697A" w:rsidRPr="00A14DF6" w:rsidRDefault="003E230C"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D4575"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 Дзержинского, д.199</w:t>
            </w:r>
          </w:p>
        </w:tc>
        <w:tc>
          <w:tcPr>
            <w:tcW w:w="2410" w:type="dxa"/>
          </w:tcPr>
          <w:p w:rsidR="004F493B"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 8(8652)</w:t>
            </w:r>
            <w:r w:rsidR="004F493B" w:rsidRPr="00A14DF6">
              <w:rPr>
                <w:rFonts w:ascii="Times New Roman" w:eastAsia="Times New Roman" w:hAnsi="Times New Roman" w:cs="Times New Roman"/>
                <w:color w:val="000000"/>
                <w:sz w:val="24"/>
                <w:szCs w:val="24"/>
                <w:lang w:eastAsia="ru-RU"/>
              </w:rPr>
              <w:t>33-33-00</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НО «Фонд содействия инновационному развитию Ставропольского края»</w:t>
            </w:r>
          </w:p>
        </w:tc>
        <w:tc>
          <w:tcPr>
            <w:tcW w:w="2835" w:type="dxa"/>
          </w:tcPr>
          <w:p w:rsidR="000B697A" w:rsidRPr="00A14DF6" w:rsidRDefault="003E230C"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D4575"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 Дзержинского, д.199</w:t>
            </w:r>
          </w:p>
        </w:tc>
        <w:tc>
          <w:tcPr>
            <w:tcW w:w="2410" w:type="dxa"/>
          </w:tcPr>
          <w:p w:rsidR="00F1032B"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 8(8652)</w:t>
            </w:r>
            <w:r w:rsidR="004F493B" w:rsidRPr="00A14DF6">
              <w:rPr>
                <w:rFonts w:ascii="Times New Roman" w:eastAsia="Times New Roman" w:hAnsi="Times New Roman" w:cs="Times New Roman"/>
                <w:color w:val="000000"/>
                <w:sz w:val="24"/>
                <w:szCs w:val="24"/>
                <w:lang w:eastAsia="ru-RU"/>
              </w:rPr>
              <w:t>33-03-40,</w:t>
            </w:r>
            <w:r w:rsidR="00F1032B" w:rsidRPr="00A14DF6">
              <w:rPr>
                <w:rFonts w:ascii="Times New Roman" w:eastAsia="Times New Roman" w:hAnsi="Times New Roman" w:cs="Times New Roman"/>
                <w:color w:val="000000"/>
                <w:sz w:val="24"/>
                <w:szCs w:val="24"/>
                <w:lang w:eastAsia="ru-RU"/>
              </w:rPr>
              <w:t xml:space="preserve"> 23-99-09</w:t>
            </w:r>
          </w:p>
          <w:p w:rsidR="004F493B" w:rsidRPr="00A14DF6" w:rsidRDefault="000B697A"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факс: 8(8652)</w:t>
            </w:r>
            <w:r w:rsidR="004F493B" w:rsidRPr="00A14DF6">
              <w:rPr>
                <w:rFonts w:ascii="Times New Roman" w:eastAsia="Times New Roman" w:hAnsi="Times New Roman" w:cs="Times New Roman"/>
                <w:color w:val="000000"/>
                <w:sz w:val="24"/>
                <w:szCs w:val="24"/>
                <w:lang w:eastAsia="ru-RU"/>
              </w:rPr>
              <w:t>33-03-50</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НО «Фонд поддержки предпринимательства в Ставропольском крае»</w:t>
            </w:r>
          </w:p>
        </w:tc>
        <w:tc>
          <w:tcPr>
            <w:tcW w:w="2835" w:type="dxa"/>
          </w:tcPr>
          <w:p w:rsidR="000B697A" w:rsidRPr="00A14DF6" w:rsidRDefault="003E230C"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F1032B">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 xml:space="preserve">ул. </w:t>
            </w:r>
            <w:r w:rsidR="00F1032B" w:rsidRPr="00A14DF6">
              <w:rPr>
                <w:rFonts w:ascii="Times New Roman" w:eastAsia="Times New Roman" w:hAnsi="Times New Roman" w:cs="Times New Roman"/>
                <w:color w:val="000000"/>
                <w:sz w:val="24"/>
                <w:szCs w:val="24"/>
                <w:lang w:eastAsia="ru-RU"/>
              </w:rPr>
              <w:t>Голенева, д.73а</w:t>
            </w:r>
          </w:p>
        </w:tc>
        <w:tc>
          <w:tcPr>
            <w:tcW w:w="2410" w:type="dxa"/>
          </w:tcPr>
          <w:p w:rsidR="004F493B" w:rsidRPr="00A14DF6" w:rsidRDefault="004F493B" w:rsidP="00F1032B">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тел/факс</w:t>
            </w:r>
            <w:r w:rsidR="003E230C" w:rsidRPr="00A14DF6">
              <w:rPr>
                <w:rFonts w:ascii="Times New Roman" w:eastAsia="Times New Roman" w:hAnsi="Times New Roman" w:cs="Times New Roman"/>
                <w:color w:val="000000"/>
                <w:sz w:val="24"/>
                <w:szCs w:val="24"/>
                <w:lang w:eastAsia="ru-RU"/>
              </w:rPr>
              <w:t>: 8</w:t>
            </w:r>
            <w:r w:rsidRPr="00A14DF6">
              <w:rPr>
                <w:rFonts w:ascii="Times New Roman" w:eastAsia="Times New Roman" w:hAnsi="Times New Roman" w:cs="Times New Roman"/>
                <w:color w:val="000000"/>
                <w:sz w:val="24"/>
                <w:szCs w:val="24"/>
                <w:lang w:eastAsia="ru-RU"/>
              </w:rPr>
              <w:t xml:space="preserve">(8652) 23-56-20, </w:t>
            </w:r>
            <w:r w:rsidR="00F1032B" w:rsidRPr="00A14DF6">
              <w:rPr>
                <w:rFonts w:ascii="Times New Roman" w:eastAsia="Times New Roman" w:hAnsi="Times New Roman" w:cs="Times New Roman"/>
                <w:color w:val="000000"/>
                <w:sz w:val="24"/>
                <w:szCs w:val="24"/>
                <w:lang w:eastAsia="ru-RU"/>
              </w:rPr>
              <w:t>22-52-62</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ГУП «Гарантийный фонд поддержки субъектов малого и среднего предпринимательства в Ставропольском крае»</w:t>
            </w:r>
          </w:p>
        </w:tc>
        <w:tc>
          <w:tcPr>
            <w:tcW w:w="2835" w:type="dxa"/>
          </w:tcPr>
          <w:p w:rsidR="000B697A" w:rsidRPr="00A14DF6" w:rsidRDefault="003E230C"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 Пушкина</w:t>
            </w:r>
            <w:r w:rsidR="000B697A" w:rsidRPr="00A14DF6">
              <w:rPr>
                <w:rFonts w:ascii="Times New Roman" w:eastAsia="Times New Roman" w:hAnsi="Times New Roman" w:cs="Times New Roman"/>
                <w:color w:val="000000"/>
                <w:sz w:val="24"/>
                <w:szCs w:val="24"/>
                <w:lang w:eastAsia="ru-RU"/>
              </w:rPr>
              <w:t xml:space="preserve">, </w:t>
            </w:r>
            <w:r w:rsidRPr="00A14DF6">
              <w:rPr>
                <w:rFonts w:ascii="Times New Roman" w:eastAsia="Times New Roman" w:hAnsi="Times New Roman" w:cs="Times New Roman"/>
                <w:color w:val="000000"/>
                <w:sz w:val="24"/>
                <w:szCs w:val="24"/>
                <w:lang w:eastAsia="ru-RU"/>
              </w:rPr>
              <w:t>25А,</w:t>
            </w:r>
            <w:r w:rsidR="00F1032B" w:rsidRPr="00A14DF6">
              <w:rPr>
                <w:rFonts w:ascii="Times New Roman" w:eastAsia="Times New Roman" w:hAnsi="Times New Roman" w:cs="Times New Roman"/>
                <w:color w:val="000000"/>
                <w:sz w:val="24"/>
                <w:szCs w:val="24"/>
                <w:lang w:eastAsia="ru-RU"/>
              </w:rPr>
              <w:t xml:space="preserve"> корп. 2, этаж 2</w:t>
            </w:r>
          </w:p>
        </w:tc>
        <w:tc>
          <w:tcPr>
            <w:tcW w:w="2410" w:type="dxa"/>
          </w:tcPr>
          <w:p w:rsidR="004F493B" w:rsidRPr="00A14DF6" w:rsidRDefault="000B697A"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тел./факс</w:t>
            </w:r>
            <w:r w:rsidR="004F493B" w:rsidRPr="00A14DF6">
              <w:rPr>
                <w:rFonts w:ascii="Times New Roman" w:eastAsia="Times New Roman" w:hAnsi="Times New Roman" w:cs="Times New Roman"/>
                <w:color w:val="000000"/>
                <w:sz w:val="24"/>
                <w:szCs w:val="24"/>
                <w:lang w:eastAsia="ru-RU"/>
              </w:rPr>
              <w:t xml:space="preserve">: </w:t>
            </w:r>
            <w:r w:rsidRPr="00A14DF6">
              <w:rPr>
                <w:rFonts w:ascii="Times New Roman" w:eastAsia="Times New Roman" w:hAnsi="Times New Roman" w:cs="Times New Roman"/>
                <w:color w:val="000000"/>
                <w:sz w:val="24"/>
                <w:szCs w:val="24"/>
                <w:lang w:eastAsia="ru-RU"/>
              </w:rPr>
              <w:t>8(8652)755-000</w:t>
            </w:r>
            <w:r w:rsidR="00F1032B" w:rsidRPr="00A14DF6">
              <w:rPr>
                <w:rFonts w:ascii="Times New Roman" w:eastAsia="Times New Roman" w:hAnsi="Times New Roman" w:cs="Times New Roman"/>
                <w:color w:val="000000"/>
                <w:sz w:val="24"/>
                <w:szCs w:val="24"/>
                <w:lang w:eastAsia="ru-RU"/>
              </w:rPr>
              <w:t>, 74-85-00</w:t>
            </w:r>
          </w:p>
        </w:tc>
      </w:tr>
      <w:tr w:rsidR="004F493B" w:rsidRPr="00A14DF6" w:rsidTr="003E230C">
        <w:tc>
          <w:tcPr>
            <w:tcW w:w="3936" w:type="dxa"/>
          </w:tcPr>
          <w:p w:rsidR="004F493B" w:rsidRPr="00A14DF6" w:rsidRDefault="00F1032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Союз «</w:t>
            </w:r>
            <w:r w:rsidR="004F493B" w:rsidRPr="00A14DF6">
              <w:rPr>
                <w:rFonts w:ascii="Times New Roman" w:eastAsia="Times New Roman" w:hAnsi="Times New Roman" w:cs="Times New Roman"/>
                <w:color w:val="000000"/>
                <w:sz w:val="24"/>
                <w:szCs w:val="24"/>
                <w:lang w:eastAsia="ru-RU"/>
              </w:rPr>
              <w:t>Торгово-промышленная палата Ставропольского края</w:t>
            </w:r>
            <w:r w:rsidRPr="00A14DF6">
              <w:rPr>
                <w:rFonts w:ascii="Times New Roman" w:eastAsia="Times New Roman" w:hAnsi="Times New Roman" w:cs="Times New Roman"/>
                <w:color w:val="000000"/>
                <w:sz w:val="24"/>
                <w:szCs w:val="24"/>
                <w:lang w:eastAsia="ru-RU"/>
              </w:rPr>
              <w:t>»</w:t>
            </w:r>
          </w:p>
        </w:tc>
        <w:tc>
          <w:tcPr>
            <w:tcW w:w="2835" w:type="dxa"/>
          </w:tcPr>
          <w:p w:rsidR="000B697A" w:rsidRPr="00A14DF6" w:rsidRDefault="003E230C"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ул. Доваторцев</w:t>
            </w:r>
            <w:r w:rsidR="003E230C" w:rsidRPr="00A14DF6">
              <w:rPr>
                <w:rFonts w:ascii="Times New Roman" w:eastAsia="Times New Roman" w:hAnsi="Times New Roman" w:cs="Times New Roman"/>
                <w:color w:val="000000"/>
                <w:sz w:val="24"/>
                <w:szCs w:val="24"/>
                <w:lang w:eastAsia="ru-RU"/>
              </w:rPr>
              <w:t>,</w:t>
            </w:r>
            <w:r w:rsidRPr="00A14DF6">
              <w:rPr>
                <w:rFonts w:ascii="Times New Roman" w:eastAsia="Times New Roman" w:hAnsi="Times New Roman" w:cs="Times New Roman"/>
                <w:color w:val="000000"/>
                <w:sz w:val="24"/>
                <w:szCs w:val="24"/>
                <w:lang w:eastAsia="ru-RU"/>
              </w:rPr>
              <w:t xml:space="preserve"> 55а</w:t>
            </w:r>
          </w:p>
        </w:tc>
        <w:tc>
          <w:tcPr>
            <w:tcW w:w="2410" w:type="dxa"/>
          </w:tcPr>
          <w:p w:rsidR="004F493B" w:rsidRPr="00A14DF6" w:rsidRDefault="004F493B" w:rsidP="000B697A">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 xml:space="preserve">тел: </w:t>
            </w:r>
            <w:r w:rsidR="000B697A" w:rsidRPr="00A14DF6">
              <w:rPr>
                <w:rFonts w:ascii="Times New Roman" w:eastAsia="Times New Roman" w:hAnsi="Times New Roman" w:cs="Times New Roman"/>
                <w:color w:val="000000"/>
                <w:sz w:val="24"/>
                <w:szCs w:val="24"/>
                <w:lang w:eastAsia="ru-RU"/>
              </w:rPr>
              <w:t>8(8652)</w:t>
            </w:r>
            <w:r w:rsidRPr="00A14DF6">
              <w:rPr>
                <w:rFonts w:ascii="Times New Roman" w:eastAsia="Times New Roman" w:hAnsi="Times New Roman" w:cs="Times New Roman"/>
                <w:color w:val="000000"/>
                <w:sz w:val="24"/>
                <w:szCs w:val="24"/>
                <w:lang w:eastAsia="ru-RU"/>
              </w:rPr>
              <w:t>50-99-99, факс:</w:t>
            </w:r>
            <w:r w:rsidR="003E230C" w:rsidRPr="00A14DF6">
              <w:rPr>
                <w:rFonts w:ascii="Times New Roman" w:eastAsia="Times New Roman" w:hAnsi="Times New Roman" w:cs="Times New Roman"/>
                <w:color w:val="000000"/>
                <w:sz w:val="24"/>
                <w:szCs w:val="24"/>
                <w:lang w:eastAsia="ru-RU"/>
              </w:rPr>
              <w:t xml:space="preserve"> 8</w:t>
            </w:r>
            <w:r w:rsidR="000B697A" w:rsidRPr="00A14DF6">
              <w:rPr>
                <w:rFonts w:ascii="Times New Roman" w:eastAsia="Times New Roman" w:hAnsi="Times New Roman" w:cs="Times New Roman"/>
                <w:color w:val="000000"/>
                <w:sz w:val="24"/>
                <w:szCs w:val="24"/>
                <w:lang w:eastAsia="ru-RU"/>
              </w:rPr>
              <w:t>(8652)</w:t>
            </w:r>
            <w:r w:rsidRPr="00A14DF6">
              <w:rPr>
                <w:rFonts w:ascii="Times New Roman" w:eastAsia="Times New Roman" w:hAnsi="Times New Roman" w:cs="Times New Roman"/>
                <w:color w:val="000000"/>
                <w:sz w:val="24"/>
                <w:szCs w:val="24"/>
                <w:lang w:eastAsia="ru-RU"/>
              </w:rPr>
              <w:t>94-53-34</w:t>
            </w:r>
          </w:p>
        </w:tc>
      </w:tr>
      <w:tr w:rsidR="004F493B" w:rsidRPr="00A14DF6" w:rsidTr="003E230C">
        <w:tc>
          <w:tcPr>
            <w:tcW w:w="3936" w:type="dxa"/>
          </w:tcPr>
          <w:p w:rsidR="004F493B" w:rsidRPr="00A14DF6" w:rsidRDefault="004F493B" w:rsidP="000B697A">
            <w:pPr>
              <w:widowControl w:val="0"/>
              <w:suppressAutoHyphens/>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Ставропольское краевое региональное отделение общероссийской общественной организации Деловая Россия</w:t>
            </w:r>
          </w:p>
        </w:tc>
        <w:tc>
          <w:tcPr>
            <w:tcW w:w="2835" w:type="dxa"/>
          </w:tcPr>
          <w:p w:rsidR="000B697A" w:rsidRPr="00A14DF6" w:rsidRDefault="003E230C"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Ставропольский край,</w:t>
            </w:r>
          </w:p>
          <w:p w:rsidR="000B697A" w:rsidRPr="00A14DF6" w:rsidRDefault="004F493B" w:rsidP="000B697A">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г. Ставрополь,</w:t>
            </w:r>
          </w:p>
          <w:p w:rsidR="004F493B" w:rsidRPr="00A14DF6" w:rsidRDefault="004F493B" w:rsidP="00F1032B">
            <w:pPr>
              <w:shd w:val="clear" w:color="auto" w:fill="FFFFFF"/>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 xml:space="preserve">ул. </w:t>
            </w:r>
            <w:r w:rsidR="00F1032B" w:rsidRPr="00A14DF6">
              <w:rPr>
                <w:rFonts w:ascii="Times New Roman" w:eastAsia="Times New Roman" w:hAnsi="Times New Roman" w:cs="Times New Roman"/>
                <w:color w:val="000000"/>
                <w:sz w:val="24"/>
                <w:szCs w:val="24"/>
                <w:lang w:eastAsia="ru-RU"/>
              </w:rPr>
              <w:t>Партизанская, 8 каб.28</w:t>
            </w:r>
          </w:p>
        </w:tc>
        <w:tc>
          <w:tcPr>
            <w:tcW w:w="2410" w:type="dxa"/>
          </w:tcPr>
          <w:p w:rsidR="004F493B" w:rsidRPr="00A14DF6" w:rsidRDefault="004F493B" w:rsidP="00F1032B">
            <w:pPr>
              <w:widowControl w:val="0"/>
              <w:suppressAutoHyphens/>
              <w:jc w:val="center"/>
              <w:rPr>
                <w:rFonts w:ascii="Times New Roman" w:eastAsia="Times New Roman" w:hAnsi="Times New Roman" w:cs="Times New Roman"/>
                <w:color w:val="000000"/>
                <w:sz w:val="24"/>
                <w:szCs w:val="24"/>
                <w:lang w:eastAsia="ru-RU"/>
              </w:rPr>
            </w:pPr>
            <w:r w:rsidRPr="00A14DF6">
              <w:rPr>
                <w:rFonts w:ascii="Times New Roman" w:eastAsia="Times New Roman" w:hAnsi="Times New Roman" w:cs="Times New Roman"/>
                <w:color w:val="000000"/>
                <w:sz w:val="24"/>
                <w:szCs w:val="24"/>
                <w:lang w:eastAsia="ru-RU"/>
              </w:rPr>
              <w:t>тел./факс:</w:t>
            </w:r>
            <w:r w:rsidR="003E230C" w:rsidRPr="00A14DF6">
              <w:rPr>
                <w:rFonts w:ascii="Times New Roman" w:eastAsia="Times New Roman" w:hAnsi="Times New Roman" w:cs="Times New Roman"/>
                <w:color w:val="000000"/>
                <w:sz w:val="24"/>
                <w:szCs w:val="24"/>
                <w:lang w:eastAsia="ru-RU"/>
              </w:rPr>
              <w:t xml:space="preserve"> </w:t>
            </w:r>
            <w:r w:rsidR="00F1032B" w:rsidRPr="00A14DF6">
              <w:rPr>
                <w:rFonts w:ascii="Times New Roman" w:eastAsia="Times New Roman" w:hAnsi="Times New Roman" w:cs="Times New Roman"/>
                <w:color w:val="000000"/>
                <w:sz w:val="24"/>
                <w:szCs w:val="24"/>
                <w:lang w:eastAsia="ru-RU"/>
              </w:rPr>
              <w:t>8-962-403-86-43</w:t>
            </w:r>
          </w:p>
        </w:tc>
      </w:tr>
    </w:tbl>
    <w:p w:rsidR="00626222" w:rsidRPr="00A14DF6" w:rsidRDefault="00626222" w:rsidP="008F6E67">
      <w:pPr>
        <w:widowControl w:val="0"/>
        <w:suppressAutoHyphens/>
        <w:spacing w:after="0" w:line="240" w:lineRule="auto"/>
        <w:rPr>
          <w:rFonts w:ascii="Times New Roman" w:eastAsia="Andale Sans UI" w:hAnsi="Times New Roman" w:cs="Times New Roman"/>
          <w:kern w:val="1"/>
          <w:sz w:val="28"/>
          <w:szCs w:val="28"/>
        </w:rPr>
      </w:pPr>
    </w:p>
    <w:p w:rsidR="002876E3" w:rsidRPr="00A14DF6" w:rsidRDefault="002876E3" w:rsidP="008F6E67">
      <w:pPr>
        <w:widowControl w:val="0"/>
        <w:suppressAutoHyphens/>
        <w:spacing w:after="0" w:line="240" w:lineRule="auto"/>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br w:type="page"/>
      </w:r>
    </w:p>
    <w:p w:rsidR="00626222" w:rsidRPr="00A14DF6" w:rsidRDefault="002876E3" w:rsidP="008F6E67">
      <w:pPr>
        <w:widowControl w:val="0"/>
        <w:suppressAutoHyphens/>
        <w:spacing w:after="0" w:line="240" w:lineRule="auto"/>
        <w:jc w:val="center"/>
        <w:rPr>
          <w:rFonts w:ascii="Times New Roman" w:eastAsia="Andale Sans UI" w:hAnsi="Times New Roman" w:cs="Times New Roman"/>
          <w:b/>
          <w:kern w:val="1"/>
          <w:sz w:val="28"/>
          <w:szCs w:val="28"/>
        </w:rPr>
      </w:pPr>
      <w:r w:rsidRPr="00A14DF6">
        <w:rPr>
          <w:rFonts w:ascii="Times New Roman" w:eastAsia="Andale Sans UI" w:hAnsi="Times New Roman" w:cs="Times New Roman"/>
          <w:b/>
          <w:kern w:val="1"/>
          <w:sz w:val="28"/>
          <w:szCs w:val="28"/>
        </w:rPr>
        <w:lastRenderedPageBreak/>
        <w:t xml:space="preserve">Раздел </w:t>
      </w:r>
      <w:r w:rsidR="007A17AA" w:rsidRPr="00A14DF6">
        <w:rPr>
          <w:rFonts w:ascii="Times New Roman" w:eastAsia="Andale Sans UI" w:hAnsi="Times New Roman" w:cs="Times New Roman"/>
          <w:b/>
          <w:kern w:val="1"/>
          <w:sz w:val="28"/>
          <w:szCs w:val="28"/>
        </w:rPr>
        <w:t>6</w:t>
      </w:r>
      <w:r w:rsidRPr="00A14DF6">
        <w:rPr>
          <w:rFonts w:ascii="Times New Roman" w:eastAsia="Andale Sans UI" w:hAnsi="Times New Roman" w:cs="Times New Roman"/>
          <w:b/>
          <w:kern w:val="1"/>
          <w:sz w:val="28"/>
          <w:szCs w:val="28"/>
        </w:rPr>
        <w:t xml:space="preserve">. </w:t>
      </w:r>
      <w:r w:rsidR="00626222" w:rsidRPr="00A14DF6">
        <w:rPr>
          <w:rFonts w:ascii="Times New Roman" w:eastAsia="Andale Sans UI" w:hAnsi="Times New Roman" w:cs="Times New Roman"/>
          <w:b/>
          <w:kern w:val="1"/>
          <w:sz w:val="28"/>
          <w:szCs w:val="28"/>
        </w:rPr>
        <w:t>Контактная информация</w:t>
      </w:r>
    </w:p>
    <w:p w:rsidR="000D1C2B" w:rsidRPr="00A14DF6" w:rsidRDefault="000D1C2B" w:rsidP="008F6E67">
      <w:pPr>
        <w:widowControl w:val="0"/>
        <w:suppressAutoHyphens/>
        <w:spacing w:after="0" w:line="240" w:lineRule="auto"/>
        <w:jc w:val="center"/>
        <w:rPr>
          <w:rFonts w:ascii="Times New Roman" w:eastAsia="Andale Sans UI" w:hAnsi="Times New Roman" w:cs="Times New Roman"/>
          <w:b/>
          <w:kern w:val="1"/>
          <w:sz w:val="28"/>
          <w:szCs w:val="28"/>
        </w:rPr>
      </w:pPr>
    </w:p>
    <w:tbl>
      <w:tblPr>
        <w:tblStyle w:val="afc"/>
        <w:tblW w:w="9383" w:type="dxa"/>
        <w:tblLook w:val="04A0" w:firstRow="1" w:lastRow="0" w:firstColumn="1" w:lastColumn="0" w:noHBand="0" w:noVBand="1"/>
      </w:tblPr>
      <w:tblGrid>
        <w:gridCol w:w="4928"/>
        <w:gridCol w:w="1984"/>
        <w:gridCol w:w="2471"/>
      </w:tblGrid>
      <w:tr w:rsidR="000B697A" w:rsidRPr="00A14DF6" w:rsidTr="000B697A">
        <w:tc>
          <w:tcPr>
            <w:tcW w:w="4928" w:type="dxa"/>
            <w:vAlign w:val="center"/>
          </w:tcPr>
          <w:p w:rsidR="000B697A" w:rsidRPr="00A14DF6" w:rsidRDefault="000B697A"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Наименование должности</w:t>
            </w:r>
          </w:p>
        </w:tc>
        <w:tc>
          <w:tcPr>
            <w:tcW w:w="1984" w:type="dxa"/>
            <w:vAlign w:val="center"/>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Ф.И.О.</w:t>
            </w:r>
          </w:p>
        </w:tc>
        <w:tc>
          <w:tcPr>
            <w:tcW w:w="2471" w:type="dxa"/>
            <w:vAlign w:val="center"/>
          </w:tcPr>
          <w:p w:rsidR="000B697A" w:rsidRPr="00A14DF6" w:rsidRDefault="000B697A" w:rsidP="000B697A">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Номер телефона</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 xml:space="preserve">Глава Грачевского муниципального округа Ставропольского края </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proofErr w:type="spellStart"/>
            <w:r w:rsidRPr="00A14DF6">
              <w:rPr>
                <w:rFonts w:ascii="Times New Roman" w:eastAsia="Andale Sans UI" w:hAnsi="Times New Roman" w:cs="Times New Roman"/>
                <w:kern w:val="1"/>
                <w:sz w:val="24"/>
                <w:szCs w:val="24"/>
              </w:rPr>
              <w:t>Филичкин</w:t>
            </w:r>
            <w:proofErr w:type="spellEnd"/>
            <w:r w:rsidRPr="00A14DF6">
              <w:rPr>
                <w:rFonts w:ascii="Times New Roman" w:eastAsia="Andale Sans UI" w:hAnsi="Times New Roman" w:cs="Times New Roman"/>
                <w:kern w:val="1"/>
                <w:sz w:val="24"/>
                <w:szCs w:val="24"/>
              </w:rPr>
              <w:t xml:space="preserve"> Сергей Леонидович</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8(86540)4-00-88.</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Первый заместитель главы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Безменов</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Олег</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Сергеевич</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4-09-04</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управления сельского хозяйства и охраны окружающей среды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Ващенко</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Руслан Владимирович</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4-02-89</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управления имущественных и земельных отношений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Лютова</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Марина Валерьевна</w:t>
            </w:r>
          </w:p>
        </w:tc>
        <w:tc>
          <w:tcPr>
            <w:tcW w:w="2471" w:type="dxa"/>
          </w:tcPr>
          <w:p w:rsidR="000B697A" w:rsidRPr="00A14DF6" w:rsidRDefault="000B697A" w:rsidP="000B697A">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3-00-54</w:t>
            </w:r>
          </w:p>
          <w:p w:rsidR="000B697A" w:rsidRPr="00A14DF6" w:rsidRDefault="000B697A" w:rsidP="008F6E67">
            <w:pPr>
              <w:widowControl w:val="0"/>
              <w:suppressAutoHyphens/>
              <w:jc w:val="both"/>
              <w:rPr>
                <w:rFonts w:ascii="Times New Roman" w:eastAsia="Andale Sans UI" w:hAnsi="Times New Roman" w:cs="Times New Roman"/>
                <w:kern w:val="1"/>
                <w:sz w:val="24"/>
                <w:szCs w:val="24"/>
              </w:rPr>
            </w:pP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отдела экономического развития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Орлова</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Ольга</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Юрьевна</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4-02-52</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Бешпагирского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Сочнева</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Ирина</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Юрьевна</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3-40-55</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Красного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Киселева</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Ольга Александровна</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3-45-25</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Кугультинского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Кулиш Александр Валентинович</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3-51-97</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 xml:space="preserve">Начальник </w:t>
            </w:r>
            <w:proofErr w:type="spellStart"/>
            <w:r w:rsidRPr="00A14DF6">
              <w:rPr>
                <w:rFonts w:ascii="Times New Roman" w:eastAsia="Andale Sans UI" w:hAnsi="Times New Roman" w:cs="Times New Roman"/>
                <w:kern w:val="1"/>
                <w:sz w:val="24"/>
                <w:szCs w:val="24"/>
              </w:rPr>
              <w:t>Спицевского</w:t>
            </w:r>
            <w:proofErr w:type="spellEnd"/>
            <w:r w:rsidRPr="00A14DF6">
              <w:rPr>
                <w:rFonts w:ascii="Times New Roman" w:eastAsia="Andale Sans UI" w:hAnsi="Times New Roman" w:cs="Times New Roman"/>
                <w:kern w:val="1"/>
                <w:sz w:val="24"/>
                <w:szCs w:val="24"/>
              </w:rPr>
              <w:t xml:space="preserve">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Романенко</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Игорь Геннадьевич</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3-61-88</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Сергиевского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Усенко</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Ольга Николаевна</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3-71-60</w:t>
            </w:r>
          </w:p>
        </w:tc>
      </w:tr>
      <w:tr w:rsidR="000B697A" w:rsidRPr="00A14DF6" w:rsidTr="000B697A">
        <w:tc>
          <w:tcPr>
            <w:tcW w:w="4928"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Старомарьевского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Козлов</w:t>
            </w:r>
          </w:p>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Алексей Михайлович</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4-47-00</w:t>
            </w:r>
          </w:p>
        </w:tc>
      </w:tr>
      <w:tr w:rsidR="000B697A" w:rsidRPr="00A14DF6" w:rsidTr="000B697A">
        <w:tc>
          <w:tcPr>
            <w:tcW w:w="4928" w:type="dxa"/>
          </w:tcPr>
          <w:p w:rsidR="000B697A" w:rsidRPr="00A14DF6" w:rsidRDefault="000B697A" w:rsidP="000B697A">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Начальник Тугулукского территориального управления администрации Грачевского муниципального округа Ставропольского края</w:t>
            </w:r>
          </w:p>
        </w:tc>
        <w:tc>
          <w:tcPr>
            <w:tcW w:w="1984" w:type="dxa"/>
          </w:tcPr>
          <w:p w:rsidR="000B697A" w:rsidRPr="00A14DF6" w:rsidRDefault="000B697A" w:rsidP="00F1032B">
            <w:pPr>
              <w:widowControl w:val="0"/>
              <w:suppressAutoHyphens/>
              <w:jc w:val="center"/>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Аникеева Нина Ивановна</w:t>
            </w:r>
          </w:p>
        </w:tc>
        <w:tc>
          <w:tcPr>
            <w:tcW w:w="2471" w:type="dxa"/>
          </w:tcPr>
          <w:p w:rsidR="000B697A" w:rsidRPr="00A14DF6" w:rsidRDefault="000B697A" w:rsidP="008F6E67">
            <w:pPr>
              <w:widowControl w:val="0"/>
              <w:suppressAutoHyphens/>
              <w:jc w:val="both"/>
              <w:rPr>
                <w:rFonts w:ascii="Times New Roman" w:eastAsia="Andale Sans UI" w:hAnsi="Times New Roman" w:cs="Times New Roman"/>
                <w:kern w:val="1"/>
                <w:sz w:val="24"/>
                <w:szCs w:val="24"/>
              </w:rPr>
            </w:pPr>
            <w:r w:rsidRPr="00A14DF6">
              <w:rPr>
                <w:rFonts w:ascii="Times New Roman" w:eastAsia="Andale Sans UI" w:hAnsi="Times New Roman" w:cs="Times New Roman"/>
                <w:kern w:val="1"/>
                <w:sz w:val="24"/>
                <w:szCs w:val="24"/>
              </w:rPr>
              <w:t>тел. 8(86540) 3-33-19</w:t>
            </w:r>
          </w:p>
        </w:tc>
      </w:tr>
    </w:tbl>
    <w:p w:rsidR="000B697A" w:rsidRPr="00A14DF6" w:rsidRDefault="00626222" w:rsidP="000B697A">
      <w:pPr>
        <w:widowControl w:val="0"/>
        <w:suppressAutoHyphens/>
        <w:spacing w:after="0" w:line="240" w:lineRule="auto"/>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 xml:space="preserve"> </w:t>
      </w:r>
      <w:r w:rsidR="000B697A" w:rsidRPr="00A14DF6">
        <w:rPr>
          <w:rFonts w:ascii="Times New Roman" w:eastAsia="Andale Sans UI" w:hAnsi="Times New Roman" w:cs="Times New Roman"/>
          <w:kern w:val="1"/>
          <w:sz w:val="28"/>
          <w:szCs w:val="28"/>
        </w:rPr>
        <w:br w:type="page"/>
      </w:r>
    </w:p>
    <w:p w:rsidR="002876E3" w:rsidRPr="00A14DF6" w:rsidRDefault="007A17AA" w:rsidP="008F6E67">
      <w:pPr>
        <w:widowControl w:val="0"/>
        <w:suppressAutoHyphens/>
        <w:spacing w:after="0" w:line="240" w:lineRule="auto"/>
        <w:jc w:val="center"/>
        <w:rPr>
          <w:rFonts w:ascii="Times New Roman" w:eastAsia="Andale Sans UI" w:hAnsi="Times New Roman" w:cs="Times New Roman"/>
          <w:b/>
          <w:kern w:val="1"/>
          <w:sz w:val="28"/>
          <w:szCs w:val="28"/>
        </w:rPr>
      </w:pPr>
      <w:r w:rsidRPr="00A14DF6">
        <w:rPr>
          <w:rFonts w:ascii="Times New Roman" w:eastAsia="Andale Sans UI" w:hAnsi="Times New Roman" w:cs="Times New Roman"/>
          <w:b/>
          <w:kern w:val="1"/>
          <w:sz w:val="28"/>
          <w:szCs w:val="28"/>
        </w:rPr>
        <w:lastRenderedPageBreak/>
        <w:t xml:space="preserve">Раздел </w:t>
      </w:r>
      <w:r w:rsidR="000D1C2B" w:rsidRPr="00A14DF6">
        <w:rPr>
          <w:rFonts w:ascii="Times New Roman" w:eastAsia="Andale Sans UI" w:hAnsi="Times New Roman" w:cs="Times New Roman"/>
          <w:b/>
          <w:kern w:val="1"/>
          <w:sz w:val="28"/>
          <w:szCs w:val="28"/>
        </w:rPr>
        <w:t>7</w:t>
      </w:r>
      <w:r w:rsidR="002876E3" w:rsidRPr="00A14DF6">
        <w:rPr>
          <w:rFonts w:ascii="Times New Roman" w:eastAsia="Andale Sans UI" w:hAnsi="Times New Roman" w:cs="Times New Roman"/>
          <w:b/>
          <w:kern w:val="1"/>
          <w:sz w:val="28"/>
          <w:szCs w:val="28"/>
        </w:rPr>
        <w:t>. Информация о муниципальной поддержке</w:t>
      </w:r>
    </w:p>
    <w:p w:rsidR="002876E3" w:rsidRPr="00A14DF6" w:rsidRDefault="002876E3" w:rsidP="008F6E67">
      <w:pPr>
        <w:widowControl w:val="0"/>
        <w:suppressAutoHyphens/>
        <w:spacing w:after="0" w:line="240" w:lineRule="auto"/>
        <w:jc w:val="both"/>
        <w:rPr>
          <w:rFonts w:ascii="Times New Roman" w:eastAsia="Andale Sans UI" w:hAnsi="Times New Roman" w:cs="Times New Roman"/>
          <w:kern w:val="1"/>
          <w:sz w:val="28"/>
          <w:szCs w:val="28"/>
        </w:rPr>
      </w:pPr>
    </w:p>
    <w:p w:rsidR="00CF4746" w:rsidRPr="00A14DF6" w:rsidRDefault="007A17AA" w:rsidP="00CF4746">
      <w:pPr>
        <w:autoSpaceDE w:val="0"/>
        <w:autoSpaceDN w:val="0"/>
        <w:adjustRightInd w:val="0"/>
        <w:spacing w:after="0" w:line="240" w:lineRule="auto"/>
        <w:ind w:firstLine="709"/>
        <w:jc w:val="both"/>
        <w:rPr>
          <w:rFonts w:ascii="Times New Roman" w:hAnsi="Times New Roman" w:cs="Times New Roman"/>
          <w:sz w:val="28"/>
          <w:szCs w:val="28"/>
        </w:rPr>
      </w:pPr>
      <w:r w:rsidRPr="00A14DF6">
        <w:rPr>
          <w:rFonts w:ascii="Times New Roman" w:hAnsi="Times New Roman" w:cs="Times New Roman"/>
          <w:sz w:val="28"/>
          <w:szCs w:val="28"/>
          <w:lang w:eastAsia="ru-RU"/>
        </w:rPr>
        <w:t xml:space="preserve">В </w:t>
      </w:r>
      <w:r w:rsidR="005C5F2D" w:rsidRPr="00A14DF6">
        <w:rPr>
          <w:rFonts w:ascii="Times New Roman" w:hAnsi="Times New Roman" w:cs="Times New Roman"/>
          <w:sz w:val="28"/>
          <w:szCs w:val="28"/>
          <w:lang w:eastAsia="ru-RU"/>
        </w:rPr>
        <w:t xml:space="preserve">рамках </w:t>
      </w:r>
      <w:r w:rsidRPr="00A14DF6">
        <w:rPr>
          <w:rFonts w:ascii="Times New Roman" w:hAnsi="Times New Roman" w:cs="Times New Roman"/>
          <w:sz w:val="28"/>
          <w:szCs w:val="28"/>
        </w:rPr>
        <w:t>муниципальн</w:t>
      </w:r>
      <w:r w:rsidR="005C5F2D" w:rsidRPr="00A14DF6">
        <w:rPr>
          <w:rFonts w:ascii="Times New Roman" w:hAnsi="Times New Roman" w:cs="Times New Roman"/>
          <w:sz w:val="28"/>
          <w:szCs w:val="28"/>
        </w:rPr>
        <w:t>ой</w:t>
      </w:r>
      <w:r w:rsidRPr="00A14DF6">
        <w:rPr>
          <w:rFonts w:ascii="Times New Roman" w:hAnsi="Times New Roman" w:cs="Times New Roman"/>
          <w:sz w:val="28"/>
          <w:szCs w:val="28"/>
        </w:rPr>
        <w:t xml:space="preserve"> программ</w:t>
      </w:r>
      <w:r w:rsidR="005C5F2D" w:rsidRPr="00A14DF6">
        <w:rPr>
          <w:rFonts w:ascii="Times New Roman" w:hAnsi="Times New Roman" w:cs="Times New Roman"/>
          <w:sz w:val="28"/>
          <w:szCs w:val="28"/>
        </w:rPr>
        <w:t xml:space="preserve">ы реализуется подпрограмма </w:t>
      </w:r>
      <w:r w:rsidR="00CF4746" w:rsidRPr="00A14DF6">
        <w:rPr>
          <w:rFonts w:ascii="Times New Roman" w:hAnsi="Times New Roman" w:cs="Times New Roman"/>
          <w:sz w:val="28"/>
          <w:szCs w:val="28"/>
        </w:rPr>
        <w:t xml:space="preserve">«Развитие малого и среднего предпринимательства на территории Грачевского муниципального округа Ставропольского края» (далее </w:t>
      </w:r>
      <w:proofErr w:type="gramStart"/>
      <w:r w:rsidR="00CF4746" w:rsidRPr="00A14DF6">
        <w:rPr>
          <w:rFonts w:ascii="Times New Roman" w:hAnsi="Times New Roman" w:cs="Times New Roman"/>
          <w:sz w:val="28"/>
          <w:szCs w:val="28"/>
        </w:rPr>
        <w:t>–п</w:t>
      </w:r>
      <w:proofErr w:type="gramEnd"/>
      <w:r w:rsidR="00CF4746" w:rsidRPr="00A14DF6">
        <w:rPr>
          <w:rFonts w:ascii="Times New Roman" w:hAnsi="Times New Roman" w:cs="Times New Roman"/>
          <w:sz w:val="28"/>
          <w:szCs w:val="28"/>
        </w:rPr>
        <w:t>одпрограмма).</w:t>
      </w:r>
    </w:p>
    <w:p w:rsidR="00CF4746" w:rsidRPr="00A14DF6" w:rsidRDefault="00CF4746" w:rsidP="00CF4746">
      <w:pPr>
        <w:autoSpaceDE w:val="0"/>
        <w:autoSpaceDN w:val="0"/>
        <w:adjustRightInd w:val="0"/>
        <w:spacing w:after="0" w:line="240" w:lineRule="auto"/>
        <w:ind w:firstLine="709"/>
        <w:jc w:val="both"/>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В рамках подпрограммы предполагается обеспечить субъектов малого и среднего предпринимательства Грачевского муниципального округа финансовой поддержкой за счет средств бюджета Грачевского муниципального округа Ставропольского края в виде грантов в форме субсидий.</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xml:space="preserve">Целью предоставления гранта является реализация мероприятий, осуществляемых в рамках регионального проекта «Популяризация предпринимательской деятельности в Ставропольском крае», направленных </w:t>
      </w:r>
      <w:proofErr w:type="gramStart"/>
      <w:r w:rsidRPr="00A14DF6">
        <w:rPr>
          <w:rFonts w:ascii="Times New Roman" w:hAnsi="Times New Roman" w:cs="Times New Roman"/>
          <w:sz w:val="28"/>
          <w:szCs w:val="28"/>
        </w:rPr>
        <w:t>на</w:t>
      </w:r>
      <w:proofErr w:type="gramEnd"/>
      <w:r w:rsidRPr="00A14DF6">
        <w:rPr>
          <w:rFonts w:ascii="Times New Roman" w:hAnsi="Times New Roman" w:cs="Times New Roman"/>
          <w:sz w:val="28"/>
          <w:szCs w:val="28"/>
        </w:rPr>
        <w:t>:</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увеличение численности занятых в сфере развития малого и среднего предпринимательства, включая индивидуальных предпринимателей;</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развитие приоритетных для экономики видов деятельности;</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обеспечение самозанятости и занятости населения;</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увеличение поступлений в бюджет.</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Предоставление гранта осуществляется администрацией Грачевского муниципального округа на конкурсной основе (далее отбор) в пределах бюджетных ассигнований, предусмотренных бюджетом Грачевского муниципального округа на соответствующий финансовый год, из расчета не более 70 процентов произведенных затрат субъектом малого и среднего предпринимательства, признанным победителем Конкурса.</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Получателями грантов являются субъекты малого и среднего предпринимательства, зарегистрированные в установленном законом порядке и осуществляющие свою деятельность на территории Грачевского муниципального округа Ставропольского края (далее – получатели грантов).</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Предметом субсидирования могут быть любые обоснованные предпринимательские затраты в соответствии с бизнес – планом, за исключением:</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оплаты труда сотрудников организации – заявителя (либо самого заявителя – индивидуального предпринимателя и его наемных работников);</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оплаты кредитов;</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приобретение автотранспортных сре</w:t>
      </w:r>
      <w:proofErr w:type="gramStart"/>
      <w:r w:rsidRPr="00A14DF6">
        <w:rPr>
          <w:rFonts w:ascii="Times New Roman" w:hAnsi="Times New Roman" w:cs="Times New Roman"/>
          <w:sz w:val="28"/>
          <w:szCs w:val="28"/>
        </w:rPr>
        <w:t>дств дл</w:t>
      </w:r>
      <w:proofErr w:type="gramEnd"/>
      <w:r w:rsidRPr="00A14DF6">
        <w:rPr>
          <w:rFonts w:ascii="Times New Roman" w:hAnsi="Times New Roman" w:cs="Times New Roman"/>
          <w:sz w:val="28"/>
          <w:szCs w:val="28"/>
        </w:rPr>
        <w:t>я личного пользования;</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оплаты арендных платежей по договорам аренды нежилых помещений, объектов недвижимости, автотранспортных средств;</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уплаты налоговых и иных обязательных платежей в бюджетную систему Российской Федерации.</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Гранты в виде субсидий предоставляются при соблюдении заявителями следующих требований:</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1) быть зарегистрированными на территории Российской Федерации в качестве юридического лица (за искл</w:t>
      </w:r>
      <w:r w:rsidR="00A85624" w:rsidRPr="00A14DF6">
        <w:rPr>
          <w:rFonts w:ascii="Times New Roman" w:hAnsi="Times New Roman" w:cs="Times New Roman"/>
          <w:sz w:val="28"/>
          <w:szCs w:val="28"/>
        </w:rPr>
        <w:t xml:space="preserve">ючением государственных </w:t>
      </w:r>
      <w:r w:rsidR="00A85624" w:rsidRPr="00A14DF6">
        <w:rPr>
          <w:rFonts w:ascii="Times New Roman" w:hAnsi="Times New Roman" w:cs="Times New Roman"/>
          <w:sz w:val="28"/>
          <w:szCs w:val="28"/>
        </w:rPr>
        <w:lastRenderedPageBreak/>
        <w:t>(муници</w:t>
      </w:r>
      <w:r w:rsidRPr="00A14DF6">
        <w:rPr>
          <w:rFonts w:ascii="Times New Roman" w:hAnsi="Times New Roman" w:cs="Times New Roman"/>
          <w:sz w:val="28"/>
          <w:szCs w:val="28"/>
        </w:rPr>
        <w:t>пальных) учреждений) или индивидуального предпринимателя;</w:t>
      </w:r>
    </w:p>
    <w:p w:rsidR="00CF4746" w:rsidRPr="00A14DF6" w:rsidRDefault="00CF4746" w:rsidP="00CF4746">
      <w:pPr>
        <w:pStyle w:val="ConsPlusNormal"/>
        <w:ind w:firstLine="540"/>
        <w:jc w:val="both"/>
        <w:rPr>
          <w:rFonts w:ascii="Times New Roman" w:hAnsi="Times New Roman" w:cs="Times New Roman"/>
          <w:sz w:val="28"/>
          <w:szCs w:val="28"/>
        </w:rPr>
      </w:pPr>
      <w:proofErr w:type="gramStart"/>
      <w:r w:rsidRPr="00A14DF6">
        <w:rPr>
          <w:rFonts w:ascii="Times New Roman" w:hAnsi="Times New Roman" w:cs="Times New Roman"/>
          <w:sz w:val="28"/>
          <w:szCs w:val="28"/>
        </w:rPr>
        <w:t>2) не являться иностранным юридическим лицом, а также российским юридическим лицом, в уставном (складоч</w:t>
      </w:r>
      <w:r w:rsidR="004F493B" w:rsidRPr="00A14DF6">
        <w:rPr>
          <w:rFonts w:ascii="Times New Roman" w:hAnsi="Times New Roman" w:cs="Times New Roman"/>
          <w:sz w:val="28"/>
          <w:szCs w:val="28"/>
        </w:rPr>
        <w:t>ном) капитале которого доля уча</w:t>
      </w:r>
      <w:r w:rsidRPr="00A14DF6">
        <w:rPr>
          <w:rFonts w:ascii="Times New Roman" w:hAnsi="Times New Roman" w:cs="Times New Roman"/>
          <w:sz w:val="28"/>
          <w:szCs w:val="28"/>
        </w:rPr>
        <w:t>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w:t>
      </w:r>
      <w:r w:rsidR="004F493B" w:rsidRPr="00A14DF6">
        <w:rPr>
          <w:rFonts w:ascii="Times New Roman" w:hAnsi="Times New Roman" w:cs="Times New Roman"/>
          <w:sz w:val="28"/>
          <w:szCs w:val="28"/>
        </w:rPr>
        <w:t>ств и территорий, предо</w:t>
      </w:r>
      <w:r w:rsidRPr="00A14DF6">
        <w:rPr>
          <w:rFonts w:ascii="Times New Roman" w:hAnsi="Times New Roman" w:cs="Times New Roman"/>
          <w:sz w:val="28"/>
          <w:szCs w:val="28"/>
        </w:rPr>
        <w:t>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w:t>
      </w:r>
      <w:proofErr w:type="gramEnd"/>
      <w:r w:rsidRPr="00A14DF6">
        <w:rPr>
          <w:rFonts w:ascii="Times New Roman" w:hAnsi="Times New Roman" w:cs="Times New Roman"/>
          <w:sz w:val="28"/>
          <w:szCs w:val="28"/>
        </w:rPr>
        <w:t xml:space="preserve"> таких юридических лиц в совокупности превышает 50 процентов;</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3) участники отбора не должны получать средства из местного бюджета на основании иных муниципальных нормативных правовых актов Грачевского муниципального округа на цели предоставления гранта.</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4) не иметь на 01 число месяца подачи заявки на участ</w:t>
      </w:r>
      <w:r w:rsidR="00A85624" w:rsidRPr="00A14DF6">
        <w:rPr>
          <w:rFonts w:ascii="Times New Roman" w:hAnsi="Times New Roman" w:cs="Times New Roman"/>
          <w:sz w:val="28"/>
          <w:szCs w:val="28"/>
        </w:rPr>
        <w:t>ие в отборе про</w:t>
      </w:r>
      <w:r w:rsidRPr="00A14DF6">
        <w:rPr>
          <w:rFonts w:ascii="Times New Roman" w:hAnsi="Times New Roman" w:cs="Times New Roman"/>
          <w:sz w:val="28"/>
          <w:szCs w:val="28"/>
        </w:rPr>
        <w:t>сроченной задолженности по возврату в местный бюджет субсидий, грантов, бюджетных инвестиций, предоставленных, в том числе на основании иных муниципальных правовых актов администрации Грачевского муниципального округа, и иной просроченной задолженности перед окружным бюджетом;</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xml:space="preserve">5) не иметь на 01 число месяца подачи </w:t>
      </w:r>
      <w:r w:rsidR="00A85624" w:rsidRPr="00A14DF6">
        <w:rPr>
          <w:rFonts w:ascii="Times New Roman" w:hAnsi="Times New Roman" w:cs="Times New Roman"/>
          <w:sz w:val="28"/>
          <w:szCs w:val="28"/>
        </w:rPr>
        <w:t>заявки на участие в отборе неис</w:t>
      </w:r>
      <w:r w:rsidRPr="00A14DF6">
        <w:rPr>
          <w:rFonts w:ascii="Times New Roman" w:hAnsi="Times New Roman" w:cs="Times New Roman"/>
          <w:sz w:val="28"/>
          <w:szCs w:val="28"/>
        </w:rPr>
        <w:t>полненной обязанности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xml:space="preserve">6) не должны находиться в процессе </w:t>
      </w:r>
      <w:r w:rsidR="00A85624" w:rsidRPr="00A14DF6">
        <w:rPr>
          <w:rFonts w:ascii="Times New Roman" w:hAnsi="Times New Roman" w:cs="Times New Roman"/>
          <w:sz w:val="28"/>
          <w:szCs w:val="28"/>
        </w:rPr>
        <w:t>реорганизации, ликвидации, банк</w:t>
      </w:r>
      <w:r w:rsidRPr="00A14DF6">
        <w:rPr>
          <w:rFonts w:ascii="Times New Roman" w:hAnsi="Times New Roman" w:cs="Times New Roman"/>
          <w:sz w:val="28"/>
          <w:szCs w:val="28"/>
        </w:rPr>
        <w:t xml:space="preserve">ротства на дату подачи заявки на участие </w:t>
      </w:r>
      <w:r w:rsidR="00A85624" w:rsidRPr="00A14DF6">
        <w:rPr>
          <w:rFonts w:ascii="Times New Roman" w:hAnsi="Times New Roman" w:cs="Times New Roman"/>
          <w:sz w:val="28"/>
          <w:szCs w:val="28"/>
        </w:rPr>
        <w:t>в отборе и не должны иметь огра</w:t>
      </w:r>
      <w:r w:rsidRPr="00A14DF6">
        <w:rPr>
          <w:rFonts w:ascii="Times New Roman" w:hAnsi="Times New Roman" w:cs="Times New Roman"/>
          <w:sz w:val="28"/>
          <w:szCs w:val="28"/>
        </w:rPr>
        <w:t>ничений на осуществление хозяйственной деятельности, установленных в соответствии с законодательством Российской Федерации;</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7) не должны прекращать деятельность в качестве индивидуального предпринимателя на дату подачи заявки на участие в отборе;</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8) иметь прописанный в Уставе юридического лица вид деятельности и (или) осуществлять деятельность в соответствии с кодами Общероссийского классификатора видов экономической деятельности:</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производство пищевых продуктов (модернизация и приобретение оборудования) (код ОКВЭД 10);</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образование дополнительное детей и взрослых (код ОКВЭД 85.41);</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развитие негосударственных учреждений дошкольного образования (код ОКВЭД 85.);</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услуги в сфере туризма (код ОКВЭД 79);</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народные художественные промыслы и ремесла (код ОКВЭД 32.99);</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торговля розничная лекарственны</w:t>
      </w:r>
      <w:r w:rsidR="004F493B" w:rsidRPr="00A14DF6">
        <w:rPr>
          <w:rFonts w:ascii="Times New Roman" w:hAnsi="Times New Roman" w:cs="Times New Roman"/>
          <w:sz w:val="28"/>
          <w:szCs w:val="28"/>
        </w:rPr>
        <w:t>ми средствами в специализирован</w:t>
      </w:r>
      <w:r w:rsidRPr="00A14DF6">
        <w:rPr>
          <w:rFonts w:ascii="Times New Roman" w:hAnsi="Times New Roman" w:cs="Times New Roman"/>
          <w:sz w:val="28"/>
          <w:szCs w:val="28"/>
        </w:rPr>
        <w:t>ных магазинах (аптеках) (код ОКВЭД 47.73);</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xml:space="preserve">- </w:t>
      </w:r>
      <w:proofErr w:type="spellStart"/>
      <w:r w:rsidRPr="00A14DF6">
        <w:rPr>
          <w:rFonts w:ascii="Times New Roman" w:hAnsi="Times New Roman" w:cs="Times New Roman"/>
          <w:sz w:val="28"/>
          <w:szCs w:val="28"/>
        </w:rPr>
        <w:t>внутримуниципальные</w:t>
      </w:r>
      <w:proofErr w:type="spellEnd"/>
      <w:r w:rsidRPr="00A14DF6">
        <w:rPr>
          <w:rFonts w:ascii="Times New Roman" w:hAnsi="Times New Roman" w:cs="Times New Roman"/>
          <w:sz w:val="28"/>
          <w:szCs w:val="28"/>
        </w:rPr>
        <w:t xml:space="preserve"> перевозки пассажиров (код ОКВЭД 49.3);</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деятельность по предоставлению продуктов питания и напитков (код ОКВЭД 56);</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xml:space="preserve">- обработка древесины и производство изделий из дерева и пробки, </w:t>
      </w:r>
      <w:r w:rsidRPr="00A14DF6">
        <w:rPr>
          <w:rFonts w:ascii="Times New Roman" w:hAnsi="Times New Roman" w:cs="Times New Roman"/>
          <w:sz w:val="28"/>
          <w:szCs w:val="28"/>
        </w:rPr>
        <w:lastRenderedPageBreak/>
        <w:t>кроме мебели, производство изделий из соломки и материалов для плетения (код ОКВЭД 16);</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производство мебели (код ОКВЭД 31.0).</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Гранты не предоставляются следующим заявителям:</w:t>
      </w:r>
    </w:p>
    <w:p w:rsidR="00CF4746" w:rsidRPr="00A14DF6" w:rsidRDefault="00CF4746" w:rsidP="00CF4746">
      <w:pPr>
        <w:pStyle w:val="ConsPlusNormal"/>
        <w:ind w:firstLine="540"/>
        <w:jc w:val="both"/>
        <w:rPr>
          <w:rFonts w:ascii="Times New Roman" w:hAnsi="Times New Roman" w:cs="Times New Roman"/>
          <w:sz w:val="28"/>
          <w:szCs w:val="28"/>
        </w:rPr>
      </w:pPr>
      <w:proofErr w:type="gramStart"/>
      <w:r w:rsidRPr="00A14DF6">
        <w:rPr>
          <w:rFonts w:ascii="Times New Roman" w:hAnsi="Times New Roman" w:cs="Times New Roman"/>
          <w:sz w:val="28"/>
          <w:szCs w:val="28"/>
        </w:rPr>
        <w:t>1) являющимся кредитными организациями, страховыми организация-ми, инвестиционными фондами, негосу</w:t>
      </w:r>
      <w:r w:rsidR="004F493B" w:rsidRPr="00A14DF6">
        <w:rPr>
          <w:rFonts w:ascii="Times New Roman" w:hAnsi="Times New Roman" w:cs="Times New Roman"/>
          <w:sz w:val="28"/>
          <w:szCs w:val="28"/>
        </w:rPr>
        <w:t>дарственными пенсионными профес</w:t>
      </w:r>
      <w:r w:rsidRPr="00A14DF6">
        <w:rPr>
          <w:rFonts w:ascii="Times New Roman" w:hAnsi="Times New Roman" w:cs="Times New Roman"/>
          <w:sz w:val="28"/>
          <w:szCs w:val="28"/>
        </w:rPr>
        <w:t>сиональными участниками рынка ценных бумаг, ломбардами;</w:t>
      </w:r>
      <w:proofErr w:type="gramEnd"/>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 xml:space="preserve">2) в отношении </w:t>
      </w:r>
      <w:proofErr w:type="gramStart"/>
      <w:r w:rsidRPr="00A14DF6">
        <w:rPr>
          <w:rFonts w:ascii="Times New Roman" w:hAnsi="Times New Roman" w:cs="Times New Roman"/>
          <w:sz w:val="28"/>
          <w:szCs w:val="28"/>
        </w:rPr>
        <w:t>которых</w:t>
      </w:r>
      <w:proofErr w:type="gramEnd"/>
      <w:r w:rsidRPr="00A14DF6">
        <w:rPr>
          <w:rFonts w:ascii="Times New Roman" w:hAnsi="Times New Roman" w:cs="Times New Roman"/>
          <w:sz w:val="28"/>
          <w:szCs w:val="28"/>
        </w:rPr>
        <w:t xml:space="preserve"> ранее было принято решение о предоставлении аналогичного гранта и сроки его не истекли;</w:t>
      </w:r>
    </w:p>
    <w:p w:rsidR="00CF4746" w:rsidRPr="00A14DF6" w:rsidRDefault="00CF4746" w:rsidP="00CF4746">
      <w:pPr>
        <w:pStyle w:val="ConsPlusNormal"/>
        <w:ind w:firstLine="540"/>
        <w:jc w:val="both"/>
        <w:rPr>
          <w:rFonts w:ascii="Times New Roman" w:hAnsi="Times New Roman" w:cs="Times New Roman"/>
          <w:sz w:val="28"/>
          <w:szCs w:val="28"/>
        </w:rPr>
      </w:pPr>
      <w:r w:rsidRPr="00A14DF6">
        <w:rPr>
          <w:rFonts w:ascii="Times New Roman" w:hAnsi="Times New Roman" w:cs="Times New Roman"/>
          <w:sz w:val="28"/>
          <w:szCs w:val="28"/>
        </w:rPr>
        <w:t>3) допустившим нарушение порядка и условий предоставленного ранее гранта, в том числе не обеспечившим его целевого использования, в случае если с момента совершения указанного нарушения прошло менее чем 3 года;</w:t>
      </w:r>
    </w:p>
    <w:p w:rsidR="00CF4746" w:rsidRPr="00A14DF6" w:rsidRDefault="00CF4746" w:rsidP="00CF4746">
      <w:pPr>
        <w:pStyle w:val="ConsPlusNormal"/>
        <w:ind w:firstLine="540"/>
        <w:jc w:val="both"/>
        <w:rPr>
          <w:rFonts w:ascii="Times New Roman" w:hAnsi="Times New Roman" w:cs="Times New Roman"/>
          <w:sz w:val="28"/>
          <w:szCs w:val="28"/>
        </w:rPr>
      </w:pPr>
      <w:proofErr w:type="gramStart"/>
      <w:r w:rsidRPr="00A14DF6">
        <w:rPr>
          <w:rFonts w:ascii="Times New Roman" w:hAnsi="Times New Roman" w:cs="Times New Roman"/>
          <w:sz w:val="28"/>
          <w:szCs w:val="28"/>
        </w:rPr>
        <w:t>4) являющимся нерезидентами Российской Федерации</w:t>
      </w:r>
      <w:proofErr w:type="gramEnd"/>
    </w:p>
    <w:p w:rsidR="00500118" w:rsidRPr="00A14DF6" w:rsidRDefault="00500118" w:rsidP="00500118">
      <w:pPr>
        <w:pStyle w:val="ConsPlusNormal"/>
        <w:ind w:firstLine="567"/>
        <w:jc w:val="both"/>
        <w:rPr>
          <w:rFonts w:ascii="Times New Roman" w:hAnsi="Times New Roman" w:cs="Times New Roman"/>
          <w:sz w:val="28"/>
          <w:szCs w:val="28"/>
        </w:rPr>
      </w:pPr>
      <w:proofErr w:type="gramStart"/>
      <w:r w:rsidRPr="00A14DF6">
        <w:rPr>
          <w:rFonts w:ascii="Times New Roman" w:hAnsi="Times New Roman" w:cs="Times New Roman"/>
          <w:sz w:val="28"/>
          <w:szCs w:val="28"/>
        </w:rPr>
        <w:t>Для получения гранта заявители представляют в отдел экономического развития администрации Грачевского муниципального округа Ставропольского края заявление по форме согласно приложению 3 к Порядку предоставления грантов в форме субсидии за счет средств бюджета Грачевского муниципального округа Ставропольского края субъектам малого и среднего предпринимательства в целях частичного возмещения части затрат на развитие приоритетного вида экономической деятельности в рамках реализации подпрограммы «Развитие малого</w:t>
      </w:r>
      <w:proofErr w:type="gramEnd"/>
      <w:r w:rsidRPr="00A14DF6">
        <w:rPr>
          <w:rFonts w:ascii="Times New Roman" w:hAnsi="Times New Roman" w:cs="Times New Roman"/>
          <w:sz w:val="28"/>
          <w:szCs w:val="28"/>
        </w:rPr>
        <w:t xml:space="preserve"> </w:t>
      </w:r>
      <w:proofErr w:type="gramStart"/>
      <w:r w:rsidRPr="00A14DF6">
        <w:rPr>
          <w:rFonts w:ascii="Times New Roman" w:hAnsi="Times New Roman" w:cs="Times New Roman"/>
          <w:sz w:val="28"/>
          <w:szCs w:val="28"/>
        </w:rPr>
        <w:t>и среднего предпринимательства на территории Грачевского муниципального округа Ставропольского края» муниципальной программы Грачевского муниципального округа Ставропольского края «Развитие экономики Грачевского муниципального округа Ставропольского края», утвержденной постановлением администрации Грачевского муниципального округа Ставропольского края от 30 декабря 2020 г. № 55 «Об утверждении муниципальной программы Грачевского муниципального округа Ставропольского края «Развитие экономики Грачевского муниципального округа Ставропольского края» (далее – Порядок) и пакет документов в</w:t>
      </w:r>
      <w:proofErr w:type="gramEnd"/>
      <w:r w:rsidRPr="00A14DF6">
        <w:rPr>
          <w:rFonts w:ascii="Times New Roman" w:hAnsi="Times New Roman" w:cs="Times New Roman"/>
          <w:sz w:val="28"/>
          <w:szCs w:val="28"/>
        </w:rPr>
        <w:t xml:space="preserve"> </w:t>
      </w:r>
      <w:proofErr w:type="gramStart"/>
      <w:r w:rsidRPr="00A14DF6">
        <w:rPr>
          <w:rFonts w:ascii="Times New Roman" w:hAnsi="Times New Roman" w:cs="Times New Roman"/>
          <w:sz w:val="28"/>
          <w:szCs w:val="28"/>
        </w:rPr>
        <w:t>соответствии</w:t>
      </w:r>
      <w:proofErr w:type="gramEnd"/>
      <w:r w:rsidRPr="00A14DF6">
        <w:rPr>
          <w:rFonts w:ascii="Times New Roman" w:hAnsi="Times New Roman" w:cs="Times New Roman"/>
          <w:sz w:val="28"/>
          <w:szCs w:val="28"/>
        </w:rPr>
        <w:t xml:space="preserve"> с перечнем документов, согласно пункту 2.6 Порядка, в сроки, установленные извещением о проведении конкурсного отбора.</w:t>
      </w:r>
    </w:p>
    <w:p w:rsidR="00500118" w:rsidRPr="00A14DF6" w:rsidRDefault="00500118" w:rsidP="00CF4746">
      <w:pPr>
        <w:pStyle w:val="ConsPlusNormal"/>
        <w:ind w:firstLine="540"/>
        <w:jc w:val="both"/>
        <w:rPr>
          <w:rFonts w:ascii="Times New Roman" w:eastAsia="Andale Sans UI" w:hAnsi="Times New Roman" w:cs="Times New Roman"/>
          <w:kern w:val="1"/>
          <w:sz w:val="28"/>
          <w:szCs w:val="28"/>
        </w:rPr>
      </w:pPr>
    </w:p>
    <w:p w:rsidR="00500118" w:rsidRPr="00A14DF6" w:rsidRDefault="00500118" w:rsidP="00500118">
      <w:pPr>
        <w:widowControl w:val="0"/>
        <w:suppressAutoHyphens/>
        <w:spacing w:after="0" w:line="240" w:lineRule="auto"/>
        <w:jc w:val="center"/>
        <w:rPr>
          <w:rFonts w:ascii="Times New Roman" w:eastAsia="Andale Sans UI" w:hAnsi="Times New Roman" w:cs="Times New Roman"/>
          <w:kern w:val="1"/>
          <w:sz w:val="28"/>
          <w:szCs w:val="28"/>
        </w:rPr>
      </w:pPr>
      <w:r w:rsidRPr="00A14DF6">
        <w:rPr>
          <w:rFonts w:ascii="Times New Roman" w:eastAsia="Andale Sans UI" w:hAnsi="Times New Roman" w:cs="Times New Roman"/>
          <w:kern w:val="1"/>
          <w:sz w:val="28"/>
          <w:szCs w:val="28"/>
        </w:rPr>
        <w:t>_____________________________________________</w:t>
      </w:r>
    </w:p>
    <w:sectPr w:rsidR="00500118" w:rsidRPr="00A14DF6" w:rsidSect="00F1032B">
      <w:headerReference w:type="default" r:id="rId21"/>
      <w:pgSz w:w="11906" w:h="16838"/>
      <w:pgMar w:top="1134" w:right="567" w:bottom="1134" w:left="1985"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732" w:rsidRDefault="00BB5732" w:rsidP="00C12B5A">
      <w:pPr>
        <w:spacing w:after="0" w:line="240" w:lineRule="auto"/>
      </w:pPr>
      <w:r>
        <w:separator/>
      </w:r>
    </w:p>
  </w:endnote>
  <w:endnote w:type="continuationSeparator" w:id="0">
    <w:p w:rsidR="00BB5732" w:rsidRDefault="00BB5732" w:rsidP="00C1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732" w:rsidRDefault="00BB5732" w:rsidP="00C12B5A">
      <w:pPr>
        <w:spacing w:after="0" w:line="240" w:lineRule="auto"/>
      </w:pPr>
      <w:r>
        <w:separator/>
      </w:r>
    </w:p>
  </w:footnote>
  <w:footnote w:type="continuationSeparator" w:id="0">
    <w:p w:rsidR="00BB5732" w:rsidRDefault="00BB5732" w:rsidP="00C12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52013"/>
      <w:docPartObj>
        <w:docPartGallery w:val="Page Numbers (Top of Page)"/>
        <w:docPartUnique/>
      </w:docPartObj>
    </w:sdtPr>
    <w:sdtEndPr>
      <w:rPr>
        <w:rFonts w:ascii="Times New Roman" w:hAnsi="Times New Roman" w:cs="Times New Roman"/>
        <w:sz w:val="24"/>
        <w:szCs w:val="24"/>
      </w:rPr>
    </w:sdtEndPr>
    <w:sdtContent>
      <w:p w:rsidR="005D4FFE" w:rsidRPr="00C12B5A" w:rsidRDefault="005D4FFE">
        <w:pPr>
          <w:pStyle w:val="a9"/>
          <w:jc w:val="center"/>
          <w:rPr>
            <w:rFonts w:ascii="Times New Roman" w:hAnsi="Times New Roman" w:cs="Times New Roman"/>
            <w:sz w:val="24"/>
            <w:szCs w:val="24"/>
          </w:rPr>
        </w:pPr>
        <w:r w:rsidRPr="00C12B5A">
          <w:rPr>
            <w:rFonts w:ascii="Times New Roman" w:hAnsi="Times New Roman" w:cs="Times New Roman"/>
            <w:sz w:val="24"/>
            <w:szCs w:val="24"/>
          </w:rPr>
          <w:fldChar w:fldCharType="begin"/>
        </w:r>
        <w:r w:rsidRPr="00C12B5A">
          <w:rPr>
            <w:rFonts w:ascii="Times New Roman" w:hAnsi="Times New Roman" w:cs="Times New Roman"/>
            <w:sz w:val="24"/>
            <w:szCs w:val="24"/>
          </w:rPr>
          <w:instrText>PAGE   \* MERGEFORMAT</w:instrText>
        </w:r>
        <w:r w:rsidRPr="00C12B5A">
          <w:rPr>
            <w:rFonts w:ascii="Times New Roman" w:hAnsi="Times New Roman" w:cs="Times New Roman"/>
            <w:sz w:val="24"/>
            <w:szCs w:val="24"/>
          </w:rPr>
          <w:fldChar w:fldCharType="separate"/>
        </w:r>
        <w:r w:rsidR="00A14DF6">
          <w:rPr>
            <w:rFonts w:ascii="Times New Roman" w:hAnsi="Times New Roman" w:cs="Times New Roman"/>
            <w:noProof/>
            <w:sz w:val="24"/>
            <w:szCs w:val="24"/>
          </w:rPr>
          <w:t>30</w:t>
        </w:r>
        <w:r w:rsidRPr="00C12B5A">
          <w:rPr>
            <w:rFonts w:ascii="Times New Roman" w:hAnsi="Times New Roman" w:cs="Times New Roman"/>
            <w:sz w:val="24"/>
            <w:szCs w:val="24"/>
          </w:rPr>
          <w:fldChar w:fldCharType="end"/>
        </w:r>
      </w:p>
    </w:sdtContent>
  </w:sdt>
  <w:p w:rsidR="005D4FFE" w:rsidRDefault="005D4FF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CEC"/>
    <w:rsid w:val="000264D5"/>
    <w:rsid w:val="000B697A"/>
    <w:rsid w:val="000C288E"/>
    <w:rsid w:val="000C4E88"/>
    <w:rsid w:val="000D1C2B"/>
    <w:rsid w:val="000F00F4"/>
    <w:rsid w:val="00211C9E"/>
    <w:rsid w:val="00285BBD"/>
    <w:rsid w:val="002876E3"/>
    <w:rsid w:val="002A1064"/>
    <w:rsid w:val="002A660B"/>
    <w:rsid w:val="002B4598"/>
    <w:rsid w:val="002F021A"/>
    <w:rsid w:val="003A5A69"/>
    <w:rsid w:val="003C5BCD"/>
    <w:rsid w:val="003E230C"/>
    <w:rsid w:val="00464A58"/>
    <w:rsid w:val="0047657F"/>
    <w:rsid w:val="00494678"/>
    <w:rsid w:val="004D4575"/>
    <w:rsid w:val="004F493B"/>
    <w:rsid w:val="00500118"/>
    <w:rsid w:val="005A0296"/>
    <w:rsid w:val="005C2198"/>
    <w:rsid w:val="005C4C64"/>
    <w:rsid w:val="005C5F2D"/>
    <w:rsid w:val="005D4FFE"/>
    <w:rsid w:val="005F5E5F"/>
    <w:rsid w:val="00606B98"/>
    <w:rsid w:val="00626222"/>
    <w:rsid w:val="006623B2"/>
    <w:rsid w:val="006A5032"/>
    <w:rsid w:val="007279E0"/>
    <w:rsid w:val="00744608"/>
    <w:rsid w:val="00793F3B"/>
    <w:rsid w:val="007A17AA"/>
    <w:rsid w:val="007D767D"/>
    <w:rsid w:val="008228AF"/>
    <w:rsid w:val="008F6E67"/>
    <w:rsid w:val="009008FB"/>
    <w:rsid w:val="00922150"/>
    <w:rsid w:val="00A14DF6"/>
    <w:rsid w:val="00A85624"/>
    <w:rsid w:val="00B655C5"/>
    <w:rsid w:val="00BA044F"/>
    <w:rsid w:val="00BB5732"/>
    <w:rsid w:val="00BF288B"/>
    <w:rsid w:val="00C12B5A"/>
    <w:rsid w:val="00C9416B"/>
    <w:rsid w:val="00CA34E7"/>
    <w:rsid w:val="00CD753F"/>
    <w:rsid w:val="00CF4746"/>
    <w:rsid w:val="00D12CEC"/>
    <w:rsid w:val="00D62E27"/>
    <w:rsid w:val="00E8057F"/>
    <w:rsid w:val="00E90F73"/>
    <w:rsid w:val="00EB12AA"/>
    <w:rsid w:val="00F1032B"/>
    <w:rsid w:val="00F51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97A"/>
  </w:style>
  <w:style w:type="paragraph" w:styleId="1">
    <w:name w:val="heading 1"/>
    <w:basedOn w:val="a0"/>
    <w:next w:val="a1"/>
    <w:link w:val="10"/>
    <w:qFormat/>
    <w:rsid w:val="00626222"/>
    <w:pPr>
      <w:tabs>
        <w:tab w:val="num" w:pos="0"/>
      </w:tabs>
      <w:outlineLvl w:val="0"/>
    </w:pPr>
    <w:rPr>
      <w:rFonts w:ascii="Liberation Serif" w:eastAsia="SimSun" w:hAnsi="Liberation Serif" w:cs="Mangal"/>
      <w:b/>
      <w:bCs/>
      <w:sz w:val="48"/>
      <w:szCs w:val="48"/>
    </w:rPr>
  </w:style>
  <w:style w:type="paragraph" w:styleId="3">
    <w:name w:val="heading 3"/>
    <w:basedOn w:val="a"/>
    <w:next w:val="a"/>
    <w:link w:val="30"/>
    <w:qFormat/>
    <w:rsid w:val="00626222"/>
    <w:pPr>
      <w:keepNext/>
      <w:widowControl w:val="0"/>
      <w:tabs>
        <w:tab w:val="num" w:pos="0"/>
      </w:tabs>
      <w:suppressAutoHyphens/>
      <w:spacing w:after="0" w:line="240" w:lineRule="auto"/>
      <w:ind w:left="720" w:hanging="720"/>
      <w:jc w:val="center"/>
      <w:outlineLvl w:val="2"/>
    </w:pPr>
    <w:rPr>
      <w:rFonts w:ascii="Times New Roman" w:eastAsia="Andale Sans UI" w:hAnsi="Times New Roman" w:cs="Times New Roman"/>
      <w:b/>
      <w:bCs/>
      <w:kern w:val="1"/>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2F02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2F021A"/>
    <w:rPr>
      <w:rFonts w:ascii="Tahoma" w:hAnsi="Tahoma" w:cs="Tahoma"/>
      <w:sz w:val="16"/>
      <w:szCs w:val="16"/>
    </w:rPr>
  </w:style>
  <w:style w:type="paragraph" w:styleId="a1">
    <w:name w:val="Body Text"/>
    <w:basedOn w:val="a"/>
    <w:link w:val="a7"/>
    <w:rsid w:val="002F021A"/>
    <w:pPr>
      <w:widowControl w:val="0"/>
      <w:suppressAutoHyphens/>
      <w:spacing w:after="120" w:line="240" w:lineRule="auto"/>
    </w:pPr>
    <w:rPr>
      <w:rFonts w:ascii="Times New Roman" w:eastAsia="Lucida Sans Unicode" w:hAnsi="Times New Roman" w:cs="Times New Roman"/>
      <w:color w:val="000000"/>
      <w:sz w:val="24"/>
      <w:szCs w:val="24"/>
      <w:lang w:eastAsia="ru-RU"/>
    </w:rPr>
  </w:style>
  <w:style w:type="character" w:customStyle="1" w:styleId="a7">
    <w:name w:val="Основной текст Знак"/>
    <w:basedOn w:val="a2"/>
    <w:link w:val="a1"/>
    <w:rsid w:val="002F021A"/>
    <w:rPr>
      <w:rFonts w:ascii="Times New Roman" w:eastAsia="Lucida Sans Unicode" w:hAnsi="Times New Roman" w:cs="Times New Roman"/>
      <w:color w:val="000000"/>
      <w:sz w:val="24"/>
      <w:szCs w:val="24"/>
      <w:lang w:eastAsia="ru-RU"/>
    </w:rPr>
  </w:style>
  <w:style w:type="paragraph" w:customStyle="1" w:styleId="Default">
    <w:name w:val="Default"/>
    <w:rsid w:val="002F021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2"/>
    <w:uiPriority w:val="99"/>
    <w:unhideWhenUsed/>
    <w:rsid w:val="00CA34E7"/>
    <w:rPr>
      <w:color w:val="0000FF" w:themeColor="hyperlink"/>
      <w:u w:val="single"/>
    </w:rPr>
  </w:style>
  <w:style w:type="paragraph" w:styleId="a9">
    <w:name w:val="header"/>
    <w:basedOn w:val="a"/>
    <w:link w:val="aa"/>
    <w:unhideWhenUsed/>
    <w:rsid w:val="00C12B5A"/>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C12B5A"/>
  </w:style>
  <w:style w:type="paragraph" w:styleId="ab">
    <w:name w:val="footer"/>
    <w:basedOn w:val="a"/>
    <w:link w:val="ac"/>
    <w:unhideWhenUsed/>
    <w:rsid w:val="00C12B5A"/>
    <w:pPr>
      <w:tabs>
        <w:tab w:val="center" w:pos="4677"/>
        <w:tab w:val="right" w:pos="9355"/>
      </w:tabs>
      <w:spacing w:after="0" w:line="240" w:lineRule="auto"/>
    </w:pPr>
  </w:style>
  <w:style w:type="character" w:customStyle="1" w:styleId="ac">
    <w:name w:val="Нижний колонтитул Знак"/>
    <w:basedOn w:val="a2"/>
    <w:link w:val="ab"/>
    <w:uiPriority w:val="99"/>
    <w:rsid w:val="00C12B5A"/>
  </w:style>
  <w:style w:type="paragraph" w:customStyle="1" w:styleId="-1-western">
    <w:name w:val="красная-строка1-western"/>
    <w:basedOn w:val="a"/>
    <w:rsid w:val="00C12B5A"/>
    <w:pPr>
      <w:spacing w:before="280" w:after="119" w:line="240" w:lineRule="auto"/>
      <w:ind w:firstLine="210"/>
    </w:pPr>
    <w:rPr>
      <w:rFonts w:ascii="Times New Roman" w:eastAsia="Times New Roman" w:hAnsi="Times New Roman" w:cs="Times New Roman"/>
      <w:sz w:val="24"/>
      <w:szCs w:val="24"/>
      <w:lang w:eastAsia="ar-SA"/>
    </w:rPr>
  </w:style>
  <w:style w:type="paragraph" w:customStyle="1" w:styleId="Standard">
    <w:name w:val="Standard"/>
    <w:rsid w:val="006A5032"/>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styleId="ad">
    <w:name w:val="Normal (Web)"/>
    <w:basedOn w:val="a"/>
    <w:uiPriority w:val="99"/>
    <w:qFormat/>
    <w:rsid w:val="00EB1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aliases w:val="ПАРАГРАФ,Абзац списка11"/>
    <w:basedOn w:val="a"/>
    <w:uiPriority w:val="99"/>
    <w:qFormat/>
    <w:rsid w:val="002A660B"/>
    <w:pPr>
      <w:ind w:left="720"/>
      <w:contextualSpacing/>
    </w:pPr>
    <w:rPr>
      <w:rFonts w:ascii="Calibri" w:eastAsia="Calibri" w:hAnsi="Calibri" w:cs="Times New Roman"/>
    </w:rPr>
  </w:style>
  <w:style w:type="character" w:customStyle="1" w:styleId="10">
    <w:name w:val="Заголовок 1 Знак"/>
    <w:basedOn w:val="a2"/>
    <w:link w:val="1"/>
    <w:rsid w:val="00626222"/>
    <w:rPr>
      <w:rFonts w:ascii="Liberation Serif" w:eastAsia="SimSun" w:hAnsi="Liberation Serif" w:cs="Mangal"/>
      <w:b/>
      <w:bCs/>
      <w:kern w:val="1"/>
      <w:sz w:val="48"/>
      <w:szCs w:val="48"/>
    </w:rPr>
  </w:style>
  <w:style w:type="character" w:customStyle="1" w:styleId="30">
    <w:name w:val="Заголовок 3 Знак"/>
    <w:basedOn w:val="a2"/>
    <w:link w:val="3"/>
    <w:rsid w:val="00626222"/>
    <w:rPr>
      <w:rFonts w:ascii="Times New Roman" w:eastAsia="Andale Sans UI" w:hAnsi="Times New Roman" w:cs="Times New Roman"/>
      <w:b/>
      <w:bCs/>
      <w:kern w:val="1"/>
      <w:sz w:val="24"/>
      <w:szCs w:val="24"/>
    </w:rPr>
  </w:style>
  <w:style w:type="numbering" w:customStyle="1" w:styleId="11">
    <w:name w:val="Нет списка1"/>
    <w:next w:val="a4"/>
    <w:uiPriority w:val="99"/>
    <w:semiHidden/>
    <w:unhideWhenUsed/>
    <w:rsid w:val="00626222"/>
  </w:style>
  <w:style w:type="character" w:customStyle="1" w:styleId="WW8Num1z0">
    <w:name w:val="WW8Num1z0"/>
    <w:rsid w:val="00626222"/>
  </w:style>
  <w:style w:type="character" w:customStyle="1" w:styleId="WW8Num1z1">
    <w:name w:val="WW8Num1z1"/>
    <w:rsid w:val="00626222"/>
  </w:style>
  <w:style w:type="character" w:customStyle="1" w:styleId="WW8Num1z2">
    <w:name w:val="WW8Num1z2"/>
    <w:rsid w:val="00626222"/>
  </w:style>
  <w:style w:type="character" w:customStyle="1" w:styleId="WW8Num1z3">
    <w:name w:val="WW8Num1z3"/>
    <w:rsid w:val="00626222"/>
  </w:style>
  <w:style w:type="character" w:customStyle="1" w:styleId="WW8Num1z4">
    <w:name w:val="WW8Num1z4"/>
    <w:rsid w:val="00626222"/>
  </w:style>
  <w:style w:type="character" w:customStyle="1" w:styleId="WW8Num1z5">
    <w:name w:val="WW8Num1z5"/>
    <w:rsid w:val="00626222"/>
  </w:style>
  <w:style w:type="character" w:customStyle="1" w:styleId="WW8Num1z6">
    <w:name w:val="WW8Num1z6"/>
    <w:rsid w:val="00626222"/>
  </w:style>
  <w:style w:type="character" w:customStyle="1" w:styleId="WW8Num1z7">
    <w:name w:val="WW8Num1z7"/>
    <w:rsid w:val="00626222"/>
  </w:style>
  <w:style w:type="character" w:customStyle="1" w:styleId="WW8Num1z8">
    <w:name w:val="WW8Num1z8"/>
    <w:rsid w:val="00626222"/>
  </w:style>
  <w:style w:type="character" w:customStyle="1" w:styleId="WW8Num2z0">
    <w:name w:val="WW8Num2z0"/>
    <w:rsid w:val="00626222"/>
  </w:style>
  <w:style w:type="character" w:customStyle="1" w:styleId="WW8Num2z1">
    <w:name w:val="WW8Num2z1"/>
    <w:rsid w:val="00626222"/>
  </w:style>
  <w:style w:type="character" w:customStyle="1" w:styleId="WW8Num2z2">
    <w:name w:val="WW8Num2z2"/>
    <w:rsid w:val="00626222"/>
  </w:style>
  <w:style w:type="character" w:customStyle="1" w:styleId="WW8Num2z3">
    <w:name w:val="WW8Num2z3"/>
    <w:rsid w:val="00626222"/>
  </w:style>
  <w:style w:type="character" w:customStyle="1" w:styleId="WW8Num2z4">
    <w:name w:val="WW8Num2z4"/>
    <w:rsid w:val="00626222"/>
  </w:style>
  <w:style w:type="character" w:customStyle="1" w:styleId="WW8Num2z5">
    <w:name w:val="WW8Num2z5"/>
    <w:rsid w:val="00626222"/>
  </w:style>
  <w:style w:type="character" w:customStyle="1" w:styleId="WW8Num2z6">
    <w:name w:val="WW8Num2z6"/>
    <w:rsid w:val="00626222"/>
  </w:style>
  <w:style w:type="character" w:customStyle="1" w:styleId="WW8Num2z7">
    <w:name w:val="WW8Num2z7"/>
    <w:rsid w:val="00626222"/>
  </w:style>
  <w:style w:type="character" w:customStyle="1" w:styleId="WW8Num2z8">
    <w:name w:val="WW8Num2z8"/>
    <w:rsid w:val="00626222"/>
  </w:style>
  <w:style w:type="character" w:customStyle="1" w:styleId="12">
    <w:name w:val="Основной шрифт абзаца1"/>
    <w:rsid w:val="00626222"/>
  </w:style>
  <w:style w:type="character" w:styleId="af">
    <w:name w:val="page number"/>
    <w:basedOn w:val="12"/>
    <w:rsid w:val="00626222"/>
  </w:style>
  <w:style w:type="character" w:customStyle="1" w:styleId="af0">
    <w:name w:val="Символ сноски"/>
    <w:rsid w:val="00626222"/>
    <w:rPr>
      <w:vertAlign w:val="superscript"/>
    </w:rPr>
  </w:style>
  <w:style w:type="character" w:styleId="af1">
    <w:name w:val="Strong"/>
    <w:qFormat/>
    <w:rsid w:val="00626222"/>
    <w:rPr>
      <w:b/>
      <w:bCs/>
    </w:rPr>
  </w:style>
  <w:style w:type="character" w:styleId="af2">
    <w:name w:val="footnote reference"/>
    <w:rsid w:val="00626222"/>
    <w:rPr>
      <w:vertAlign w:val="superscript"/>
    </w:rPr>
  </w:style>
  <w:style w:type="character" w:styleId="af3">
    <w:name w:val="FollowedHyperlink"/>
    <w:rsid w:val="00626222"/>
    <w:rPr>
      <w:color w:val="800000"/>
      <w:u w:val="single"/>
    </w:rPr>
  </w:style>
  <w:style w:type="paragraph" w:customStyle="1" w:styleId="a0">
    <w:name w:val="Заголовок"/>
    <w:basedOn w:val="a"/>
    <w:next w:val="a1"/>
    <w:rsid w:val="00626222"/>
    <w:pPr>
      <w:keepNext/>
      <w:widowControl w:val="0"/>
      <w:suppressAutoHyphens/>
      <w:spacing w:before="240" w:after="120" w:line="240" w:lineRule="auto"/>
    </w:pPr>
    <w:rPr>
      <w:rFonts w:ascii="Arial" w:eastAsia="Andale Sans UI" w:hAnsi="Arial" w:cs="Tahoma"/>
      <w:kern w:val="1"/>
      <w:sz w:val="28"/>
      <w:szCs w:val="28"/>
    </w:rPr>
  </w:style>
  <w:style w:type="paragraph" w:styleId="af4">
    <w:name w:val="List"/>
    <w:basedOn w:val="a1"/>
    <w:rsid w:val="00626222"/>
    <w:pPr>
      <w:ind w:firstLine="15"/>
    </w:pPr>
    <w:rPr>
      <w:rFonts w:eastAsia="Andale Sans UI" w:cs="Tahoma"/>
      <w:color w:val="auto"/>
      <w:kern w:val="1"/>
    </w:rPr>
  </w:style>
  <w:style w:type="paragraph" w:styleId="af5">
    <w:name w:val="caption"/>
    <w:basedOn w:val="a"/>
    <w:qFormat/>
    <w:rsid w:val="00626222"/>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3">
    <w:name w:val="Указатель1"/>
    <w:basedOn w:val="a"/>
    <w:rsid w:val="00626222"/>
    <w:pPr>
      <w:widowControl w:val="0"/>
      <w:suppressLineNumbers/>
      <w:suppressAutoHyphens/>
      <w:spacing w:after="0" w:line="240" w:lineRule="auto"/>
    </w:pPr>
    <w:rPr>
      <w:rFonts w:ascii="Times New Roman" w:eastAsia="Andale Sans UI" w:hAnsi="Times New Roman" w:cs="Tahoma"/>
      <w:kern w:val="1"/>
      <w:sz w:val="24"/>
      <w:szCs w:val="24"/>
    </w:rPr>
  </w:style>
  <w:style w:type="paragraph" w:styleId="af6">
    <w:name w:val="No Spacing"/>
    <w:qFormat/>
    <w:rsid w:val="00626222"/>
    <w:pPr>
      <w:suppressAutoHyphens/>
      <w:spacing w:after="0" w:line="240" w:lineRule="auto"/>
    </w:pPr>
    <w:rPr>
      <w:rFonts w:ascii="Calibri" w:eastAsia="Calibri" w:hAnsi="Calibri" w:cs="Calibri"/>
      <w:kern w:val="1"/>
      <w:lang w:eastAsia="zh-CN"/>
    </w:rPr>
  </w:style>
  <w:style w:type="paragraph" w:customStyle="1" w:styleId="af7">
    <w:name w:val="Содержимое врезки"/>
    <w:basedOn w:val="a1"/>
    <w:rsid w:val="00626222"/>
    <w:pPr>
      <w:ind w:firstLine="15"/>
    </w:pPr>
    <w:rPr>
      <w:rFonts w:eastAsia="Andale Sans UI"/>
      <w:color w:val="auto"/>
      <w:kern w:val="1"/>
    </w:rPr>
  </w:style>
  <w:style w:type="paragraph" w:customStyle="1" w:styleId="af8">
    <w:name w:val="Содержимое таблицы"/>
    <w:basedOn w:val="a"/>
    <w:rsid w:val="00626222"/>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ConsPlusDocList">
    <w:name w:val="ConsPlusDocList"/>
    <w:next w:val="a"/>
    <w:rsid w:val="00626222"/>
    <w:pPr>
      <w:widowControl w:val="0"/>
      <w:suppressAutoHyphens/>
      <w:autoSpaceDE w:val="0"/>
      <w:spacing w:after="0" w:line="240" w:lineRule="auto"/>
    </w:pPr>
    <w:rPr>
      <w:rFonts w:ascii="Arial" w:eastAsia="Arial" w:hAnsi="Arial" w:cs="Arial"/>
      <w:kern w:val="1"/>
      <w:sz w:val="20"/>
      <w:szCs w:val="20"/>
      <w:lang w:eastAsia="zh-CN" w:bidi="hi-IN"/>
    </w:rPr>
  </w:style>
  <w:style w:type="paragraph" w:customStyle="1" w:styleId="ConsPlusDocList0">
    <w:name w:val="ConsPlusDocList"/>
    <w:rsid w:val="00626222"/>
    <w:pPr>
      <w:widowControl w:val="0"/>
      <w:suppressAutoHyphens/>
      <w:spacing w:after="0" w:line="100" w:lineRule="atLeast"/>
    </w:pPr>
    <w:rPr>
      <w:rFonts w:ascii="Arial" w:eastAsia="Arial" w:hAnsi="Arial" w:cs="Arial"/>
      <w:kern w:val="1"/>
      <w:sz w:val="20"/>
      <w:szCs w:val="20"/>
      <w:lang w:eastAsia="hi-IN" w:bidi="hi-IN"/>
    </w:rPr>
  </w:style>
  <w:style w:type="paragraph" w:customStyle="1" w:styleId="14">
    <w:name w:val="Абзац списка1"/>
    <w:basedOn w:val="a"/>
    <w:rsid w:val="00626222"/>
    <w:pPr>
      <w:widowControl w:val="0"/>
      <w:suppressAutoHyphens/>
      <w:spacing w:after="0" w:line="240" w:lineRule="auto"/>
      <w:ind w:left="720"/>
    </w:pPr>
    <w:rPr>
      <w:rFonts w:ascii="Times New Roman" w:eastAsia="Andale Sans UI" w:hAnsi="Times New Roman" w:cs="Times New Roman"/>
      <w:kern w:val="1"/>
      <w:sz w:val="24"/>
      <w:szCs w:val="24"/>
    </w:rPr>
  </w:style>
  <w:style w:type="paragraph" w:customStyle="1" w:styleId="af9">
    <w:name w:val="Заголовок таблицы"/>
    <w:basedOn w:val="af8"/>
    <w:rsid w:val="00626222"/>
    <w:pPr>
      <w:jc w:val="center"/>
    </w:pPr>
    <w:rPr>
      <w:b/>
      <w:bCs/>
    </w:rPr>
  </w:style>
  <w:style w:type="paragraph" w:customStyle="1" w:styleId="15">
    <w:name w:val="Обычный1"/>
    <w:rsid w:val="00626222"/>
    <w:pPr>
      <w:widowControl w:val="0"/>
      <w:suppressAutoHyphens/>
      <w:spacing w:after="0" w:line="240" w:lineRule="auto"/>
    </w:pPr>
    <w:rPr>
      <w:rFonts w:ascii="Times New Roman" w:eastAsia="SimSun" w:hAnsi="Times New Roman" w:cs="Mangal"/>
      <w:sz w:val="24"/>
      <w:szCs w:val="24"/>
      <w:lang w:eastAsia="zh-CN" w:bidi="hi-IN"/>
    </w:rPr>
  </w:style>
  <w:style w:type="paragraph" w:styleId="afa">
    <w:name w:val="footnote text"/>
    <w:basedOn w:val="a"/>
    <w:link w:val="afb"/>
    <w:rsid w:val="00626222"/>
    <w:pPr>
      <w:widowControl w:val="0"/>
      <w:suppressLineNumbers/>
      <w:suppressAutoHyphens/>
      <w:spacing w:after="0" w:line="240" w:lineRule="auto"/>
      <w:ind w:left="283" w:hanging="283"/>
    </w:pPr>
    <w:rPr>
      <w:rFonts w:ascii="Times New Roman" w:eastAsia="Andale Sans UI" w:hAnsi="Times New Roman" w:cs="Times New Roman"/>
      <w:kern w:val="1"/>
      <w:sz w:val="20"/>
      <w:szCs w:val="20"/>
    </w:rPr>
  </w:style>
  <w:style w:type="character" w:customStyle="1" w:styleId="afb">
    <w:name w:val="Текст сноски Знак"/>
    <w:basedOn w:val="a2"/>
    <w:link w:val="afa"/>
    <w:rsid w:val="00626222"/>
    <w:rPr>
      <w:rFonts w:ascii="Times New Roman" w:eastAsia="Andale Sans UI" w:hAnsi="Times New Roman" w:cs="Times New Roman"/>
      <w:kern w:val="1"/>
      <w:sz w:val="20"/>
      <w:szCs w:val="20"/>
    </w:rPr>
  </w:style>
  <w:style w:type="character" w:customStyle="1" w:styleId="2">
    <w:name w:val="Основной текст (2)_"/>
    <w:link w:val="20"/>
    <w:locked/>
    <w:rsid w:val="00626222"/>
    <w:rPr>
      <w:sz w:val="18"/>
      <w:szCs w:val="18"/>
      <w:shd w:val="clear" w:color="auto" w:fill="FFFFFF"/>
    </w:rPr>
  </w:style>
  <w:style w:type="paragraph" w:customStyle="1" w:styleId="20">
    <w:name w:val="Основной текст (2)"/>
    <w:basedOn w:val="a"/>
    <w:link w:val="2"/>
    <w:rsid w:val="00626222"/>
    <w:pPr>
      <w:shd w:val="clear" w:color="auto" w:fill="FFFFFF"/>
      <w:spacing w:after="0" w:line="240" w:lineRule="atLeast"/>
    </w:pPr>
    <w:rPr>
      <w:sz w:val="18"/>
      <w:szCs w:val="18"/>
      <w:shd w:val="clear" w:color="auto" w:fill="FFFFFF"/>
    </w:rPr>
  </w:style>
  <w:style w:type="table" w:styleId="afc">
    <w:name w:val="Table Grid"/>
    <w:basedOn w:val="a3"/>
    <w:uiPriority w:val="59"/>
    <w:rsid w:val="008F6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F4746"/>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97A"/>
  </w:style>
  <w:style w:type="paragraph" w:styleId="1">
    <w:name w:val="heading 1"/>
    <w:basedOn w:val="a0"/>
    <w:next w:val="a1"/>
    <w:link w:val="10"/>
    <w:qFormat/>
    <w:rsid w:val="00626222"/>
    <w:pPr>
      <w:tabs>
        <w:tab w:val="num" w:pos="0"/>
      </w:tabs>
      <w:outlineLvl w:val="0"/>
    </w:pPr>
    <w:rPr>
      <w:rFonts w:ascii="Liberation Serif" w:eastAsia="SimSun" w:hAnsi="Liberation Serif" w:cs="Mangal"/>
      <w:b/>
      <w:bCs/>
      <w:sz w:val="48"/>
      <w:szCs w:val="48"/>
    </w:rPr>
  </w:style>
  <w:style w:type="paragraph" w:styleId="3">
    <w:name w:val="heading 3"/>
    <w:basedOn w:val="a"/>
    <w:next w:val="a"/>
    <w:link w:val="30"/>
    <w:qFormat/>
    <w:rsid w:val="00626222"/>
    <w:pPr>
      <w:keepNext/>
      <w:widowControl w:val="0"/>
      <w:tabs>
        <w:tab w:val="num" w:pos="0"/>
      </w:tabs>
      <w:suppressAutoHyphens/>
      <w:spacing w:after="0" w:line="240" w:lineRule="auto"/>
      <w:ind w:left="720" w:hanging="720"/>
      <w:jc w:val="center"/>
      <w:outlineLvl w:val="2"/>
    </w:pPr>
    <w:rPr>
      <w:rFonts w:ascii="Times New Roman" w:eastAsia="Andale Sans UI" w:hAnsi="Times New Roman" w:cs="Times New Roman"/>
      <w:b/>
      <w:bCs/>
      <w:kern w:val="1"/>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2F02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2F021A"/>
    <w:rPr>
      <w:rFonts w:ascii="Tahoma" w:hAnsi="Tahoma" w:cs="Tahoma"/>
      <w:sz w:val="16"/>
      <w:szCs w:val="16"/>
    </w:rPr>
  </w:style>
  <w:style w:type="paragraph" w:styleId="a1">
    <w:name w:val="Body Text"/>
    <w:basedOn w:val="a"/>
    <w:link w:val="a7"/>
    <w:rsid w:val="002F021A"/>
    <w:pPr>
      <w:widowControl w:val="0"/>
      <w:suppressAutoHyphens/>
      <w:spacing w:after="120" w:line="240" w:lineRule="auto"/>
    </w:pPr>
    <w:rPr>
      <w:rFonts w:ascii="Times New Roman" w:eastAsia="Lucida Sans Unicode" w:hAnsi="Times New Roman" w:cs="Times New Roman"/>
      <w:color w:val="000000"/>
      <w:sz w:val="24"/>
      <w:szCs w:val="24"/>
      <w:lang w:eastAsia="ru-RU"/>
    </w:rPr>
  </w:style>
  <w:style w:type="character" w:customStyle="1" w:styleId="a7">
    <w:name w:val="Основной текст Знак"/>
    <w:basedOn w:val="a2"/>
    <w:link w:val="a1"/>
    <w:rsid w:val="002F021A"/>
    <w:rPr>
      <w:rFonts w:ascii="Times New Roman" w:eastAsia="Lucida Sans Unicode" w:hAnsi="Times New Roman" w:cs="Times New Roman"/>
      <w:color w:val="000000"/>
      <w:sz w:val="24"/>
      <w:szCs w:val="24"/>
      <w:lang w:eastAsia="ru-RU"/>
    </w:rPr>
  </w:style>
  <w:style w:type="paragraph" w:customStyle="1" w:styleId="Default">
    <w:name w:val="Default"/>
    <w:rsid w:val="002F021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2"/>
    <w:uiPriority w:val="99"/>
    <w:unhideWhenUsed/>
    <w:rsid w:val="00CA34E7"/>
    <w:rPr>
      <w:color w:val="0000FF" w:themeColor="hyperlink"/>
      <w:u w:val="single"/>
    </w:rPr>
  </w:style>
  <w:style w:type="paragraph" w:styleId="a9">
    <w:name w:val="header"/>
    <w:basedOn w:val="a"/>
    <w:link w:val="aa"/>
    <w:unhideWhenUsed/>
    <w:rsid w:val="00C12B5A"/>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C12B5A"/>
  </w:style>
  <w:style w:type="paragraph" w:styleId="ab">
    <w:name w:val="footer"/>
    <w:basedOn w:val="a"/>
    <w:link w:val="ac"/>
    <w:unhideWhenUsed/>
    <w:rsid w:val="00C12B5A"/>
    <w:pPr>
      <w:tabs>
        <w:tab w:val="center" w:pos="4677"/>
        <w:tab w:val="right" w:pos="9355"/>
      </w:tabs>
      <w:spacing w:after="0" w:line="240" w:lineRule="auto"/>
    </w:pPr>
  </w:style>
  <w:style w:type="character" w:customStyle="1" w:styleId="ac">
    <w:name w:val="Нижний колонтитул Знак"/>
    <w:basedOn w:val="a2"/>
    <w:link w:val="ab"/>
    <w:uiPriority w:val="99"/>
    <w:rsid w:val="00C12B5A"/>
  </w:style>
  <w:style w:type="paragraph" w:customStyle="1" w:styleId="-1-western">
    <w:name w:val="красная-строка1-western"/>
    <w:basedOn w:val="a"/>
    <w:rsid w:val="00C12B5A"/>
    <w:pPr>
      <w:spacing w:before="280" w:after="119" w:line="240" w:lineRule="auto"/>
      <w:ind w:firstLine="210"/>
    </w:pPr>
    <w:rPr>
      <w:rFonts w:ascii="Times New Roman" w:eastAsia="Times New Roman" w:hAnsi="Times New Roman" w:cs="Times New Roman"/>
      <w:sz w:val="24"/>
      <w:szCs w:val="24"/>
      <w:lang w:eastAsia="ar-SA"/>
    </w:rPr>
  </w:style>
  <w:style w:type="paragraph" w:customStyle="1" w:styleId="Standard">
    <w:name w:val="Standard"/>
    <w:rsid w:val="006A5032"/>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styleId="ad">
    <w:name w:val="Normal (Web)"/>
    <w:basedOn w:val="a"/>
    <w:uiPriority w:val="99"/>
    <w:qFormat/>
    <w:rsid w:val="00EB1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aliases w:val="ПАРАГРАФ,Абзац списка11"/>
    <w:basedOn w:val="a"/>
    <w:uiPriority w:val="99"/>
    <w:qFormat/>
    <w:rsid w:val="002A660B"/>
    <w:pPr>
      <w:ind w:left="720"/>
      <w:contextualSpacing/>
    </w:pPr>
    <w:rPr>
      <w:rFonts w:ascii="Calibri" w:eastAsia="Calibri" w:hAnsi="Calibri" w:cs="Times New Roman"/>
    </w:rPr>
  </w:style>
  <w:style w:type="character" w:customStyle="1" w:styleId="10">
    <w:name w:val="Заголовок 1 Знак"/>
    <w:basedOn w:val="a2"/>
    <w:link w:val="1"/>
    <w:rsid w:val="00626222"/>
    <w:rPr>
      <w:rFonts w:ascii="Liberation Serif" w:eastAsia="SimSun" w:hAnsi="Liberation Serif" w:cs="Mangal"/>
      <w:b/>
      <w:bCs/>
      <w:kern w:val="1"/>
      <w:sz w:val="48"/>
      <w:szCs w:val="48"/>
    </w:rPr>
  </w:style>
  <w:style w:type="character" w:customStyle="1" w:styleId="30">
    <w:name w:val="Заголовок 3 Знак"/>
    <w:basedOn w:val="a2"/>
    <w:link w:val="3"/>
    <w:rsid w:val="00626222"/>
    <w:rPr>
      <w:rFonts w:ascii="Times New Roman" w:eastAsia="Andale Sans UI" w:hAnsi="Times New Roman" w:cs="Times New Roman"/>
      <w:b/>
      <w:bCs/>
      <w:kern w:val="1"/>
      <w:sz w:val="24"/>
      <w:szCs w:val="24"/>
    </w:rPr>
  </w:style>
  <w:style w:type="numbering" w:customStyle="1" w:styleId="11">
    <w:name w:val="Нет списка1"/>
    <w:next w:val="a4"/>
    <w:uiPriority w:val="99"/>
    <w:semiHidden/>
    <w:unhideWhenUsed/>
    <w:rsid w:val="00626222"/>
  </w:style>
  <w:style w:type="character" w:customStyle="1" w:styleId="WW8Num1z0">
    <w:name w:val="WW8Num1z0"/>
    <w:rsid w:val="00626222"/>
  </w:style>
  <w:style w:type="character" w:customStyle="1" w:styleId="WW8Num1z1">
    <w:name w:val="WW8Num1z1"/>
    <w:rsid w:val="00626222"/>
  </w:style>
  <w:style w:type="character" w:customStyle="1" w:styleId="WW8Num1z2">
    <w:name w:val="WW8Num1z2"/>
    <w:rsid w:val="00626222"/>
  </w:style>
  <w:style w:type="character" w:customStyle="1" w:styleId="WW8Num1z3">
    <w:name w:val="WW8Num1z3"/>
    <w:rsid w:val="00626222"/>
  </w:style>
  <w:style w:type="character" w:customStyle="1" w:styleId="WW8Num1z4">
    <w:name w:val="WW8Num1z4"/>
    <w:rsid w:val="00626222"/>
  </w:style>
  <w:style w:type="character" w:customStyle="1" w:styleId="WW8Num1z5">
    <w:name w:val="WW8Num1z5"/>
    <w:rsid w:val="00626222"/>
  </w:style>
  <w:style w:type="character" w:customStyle="1" w:styleId="WW8Num1z6">
    <w:name w:val="WW8Num1z6"/>
    <w:rsid w:val="00626222"/>
  </w:style>
  <w:style w:type="character" w:customStyle="1" w:styleId="WW8Num1z7">
    <w:name w:val="WW8Num1z7"/>
    <w:rsid w:val="00626222"/>
  </w:style>
  <w:style w:type="character" w:customStyle="1" w:styleId="WW8Num1z8">
    <w:name w:val="WW8Num1z8"/>
    <w:rsid w:val="00626222"/>
  </w:style>
  <w:style w:type="character" w:customStyle="1" w:styleId="WW8Num2z0">
    <w:name w:val="WW8Num2z0"/>
    <w:rsid w:val="00626222"/>
  </w:style>
  <w:style w:type="character" w:customStyle="1" w:styleId="WW8Num2z1">
    <w:name w:val="WW8Num2z1"/>
    <w:rsid w:val="00626222"/>
  </w:style>
  <w:style w:type="character" w:customStyle="1" w:styleId="WW8Num2z2">
    <w:name w:val="WW8Num2z2"/>
    <w:rsid w:val="00626222"/>
  </w:style>
  <w:style w:type="character" w:customStyle="1" w:styleId="WW8Num2z3">
    <w:name w:val="WW8Num2z3"/>
    <w:rsid w:val="00626222"/>
  </w:style>
  <w:style w:type="character" w:customStyle="1" w:styleId="WW8Num2z4">
    <w:name w:val="WW8Num2z4"/>
    <w:rsid w:val="00626222"/>
  </w:style>
  <w:style w:type="character" w:customStyle="1" w:styleId="WW8Num2z5">
    <w:name w:val="WW8Num2z5"/>
    <w:rsid w:val="00626222"/>
  </w:style>
  <w:style w:type="character" w:customStyle="1" w:styleId="WW8Num2z6">
    <w:name w:val="WW8Num2z6"/>
    <w:rsid w:val="00626222"/>
  </w:style>
  <w:style w:type="character" w:customStyle="1" w:styleId="WW8Num2z7">
    <w:name w:val="WW8Num2z7"/>
    <w:rsid w:val="00626222"/>
  </w:style>
  <w:style w:type="character" w:customStyle="1" w:styleId="WW8Num2z8">
    <w:name w:val="WW8Num2z8"/>
    <w:rsid w:val="00626222"/>
  </w:style>
  <w:style w:type="character" w:customStyle="1" w:styleId="12">
    <w:name w:val="Основной шрифт абзаца1"/>
    <w:rsid w:val="00626222"/>
  </w:style>
  <w:style w:type="character" w:styleId="af">
    <w:name w:val="page number"/>
    <w:basedOn w:val="12"/>
    <w:rsid w:val="00626222"/>
  </w:style>
  <w:style w:type="character" w:customStyle="1" w:styleId="af0">
    <w:name w:val="Символ сноски"/>
    <w:rsid w:val="00626222"/>
    <w:rPr>
      <w:vertAlign w:val="superscript"/>
    </w:rPr>
  </w:style>
  <w:style w:type="character" w:styleId="af1">
    <w:name w:val="Strong"/>
    <w:qFormat/>
    <w:rsid w:val="00626222"/>
    <w:rPr>
      <w:b/>
      <w:bCs/>
    </w:rPr>
  </w:style>
  <w:style w:type="character" w:styleId="af2">
    <w:name w:val="footnote reference"/>
    <w:rsid w:val="00626222"/>
    <w:rPr>
      <w:vertAlign w:val="superscript"/>
    </w:rPr>
  </w:style>
  <w:style w:type="character" w:styleId="af3">
    <w:name w:val="FollowedHyperlink"/>
    <w:rsid w:val="00626222"/>
    <w:rPr>
      <w:color w:val="800000"/>
      <w:u w:val="single"/>
    </w:rPr>
  </w:style>
  <w:style w:type="paragraph" w:customStyle="1" w:styleId="a0">
    <w:name w:val="Заголовок"/>
    <w:basedOn w:val="a"/>
    <w:next w:val="a1"/>
    <w:rsid w:val="00626222"/>
    <w:pPr>
      <w:keepNext/>
      <w:widowControl w:val="0"/>
      <w:suppressAutoHyphens/>
      <w:spacing w:before="240" w:after="120" w:line="240" w:lineRule="auto"/>
    </w:pPr>
    <w:rPr>
      <w:rFonts w:ascii="Arial" w:eastAsia="Andale Sans UI" w:hAnsi="Arial" w:cs="Tahoma"/>
      <w:kern w:val="1"/>
      <w:sz w:val="28"/>
      <w:szCs w:val="28"/>
    </w:rPr>
  </w:style>
  <w:style w:type="paragraph" w:styleId="af4">
    <w:name w:val="List"/>
    <w:basedOn w:val="a1"/>
    <w:rsid w:val="00626222"/>
    <w:pPr>
      <w:ind w:firstLine="15"/>
    </w:pPr>
    <w:rPr>
      <w:rFonts w:eastAsia="Andale Sans UI" w:cs="Tahoma"/>
      <w:color w:val="auto"/>
      <w:kern w:val="1"/>
    </w:rPr>
  </w:style>
  <w:style w:type="paragraph" w:styleId="af5">
    <w:name w:val="caption"/>
    <w:basedOn w:val="a"/>
    <w:qFormat/>
    <w:rsid w:val="00626222"/>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3">
    <w:name w:val="Указатель1"/>
    <w:basedOn w:val="a"/>
    <w:rsid w:val="00626222"/>
    <w:pPr>
      <w:widowControl w:val="0"/>
      <w:suppressLineNumbers/>
      <w:suppressAutoHyphens/>
      <w:spacing w:after="0" w:line="240" w:lineRule="auto"/>
    </w:pPr>
    <w:rPr>
      <w:rFonts w:ascii="Times New Roman" w:eastAsia="Andale Sans UI" w:hAnsi="Times New Roman" w:cs="Tahoma"/>
      <w:kern w:val="1"/>
      <w:sz w:val="24"/>
      <w:szCs w:val="24"/>
    </w:rPr>
  </w:style>
  <w:style w:type="paragraph" w:styleId="af6">
    <w:name w:val="No Spacing"/>
    <w:qFormat/>
    <w:rsid w:val="00626222"/>
    <w:pPr>
      <w:suppressAutoHyphens/>
      <w:spacing w:after="0" w:line="240" w:lineRule="auto"/>
    </w:pPr>
    <w:rPr>
      <w:rFonts w:ascii="Calibri" w:eastAsia="Calibri" w:hAnsi="Calibri" w:cs="Calibri"/>
      <w:kern w:val="1"/>
      <w:lang w:eastAsia="zh-CN"/>
    </w:rPr>
  </w:style>
  <w:style w:type="paragraph" w:customStyle="1" w:styleId="af7">
    <w:name w:val="Содержимое врезки"/>
    <w:basedOn w:val="a1"/>
    <w:rsid w:val="00626222"/>
    <w:pPr>
      <w:ind w:firstLine="15"/>
    </w:pPr>
    <w:rPr>
      <w:rFonts w:eastAsia="Andale Sans UI"/>
      <w:color w:val="auto"/>
      <w:kern w:val="1"/>
    </w:rPr>
  </w:style>
  <w:style w:type="paragraph" w:customStyle="1" w:styleId="af8">
    <w:name w:val="Содержимое таблицы"/>
    <w:basedOn w:val="a"/>
    <w:rsid w:val="00626222"/>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ConsPlusDocList">
    <w:name w:val="ConsPlusDocList"/>
    <w:next w:val="a"/>
    <w:rsid w:val="00626222"/>
    <w:pPr>
      <w:widowControl w:val="0"/>
      <w:suppressAutoHyphens/>
      <w:autoSpaceDE w:val="0"/>
      <w:spacing w:after="0" w:line="240" w:lineRule="auto"/>
    </w:pPr>
    <w:rPr>
      <w:rFonts w:ascii="Arial" w:eastAsia="Arial" w:hAnsi="Arial" w:cs="Arial"/>
      <w:kern w:val="1"/>
      <w:sz w:val="20"/>
      <w:szCs w:val="20"/>
      <w:lang w:eastAsia="zh-CN" w:bidi="hi-IN"/>
    </w:rPr>
  </w:style>
  <w:style w:type="paragraph" w:customStyle="1" w:styleId="ConsPlusDocList0">
    <w:name w:val="ConsPlusDocList"/>
    <w:rsid w:val="00626222"/>
    <w:pPr>
      <w:widowControl w:val="0"/>
      <w:suppressAutoHyphens/>
      <w:spacing w:after="0" w:line="100" w:lineRule="atLeast"/>
    </w:pPr>
    <w:rPr>
      <w:rFonts w:ascii="Arial" w:eastAsia="Arial" w:hAnsi="Arial" w:cs="Arial"/>
      <w:kern w:val="1"/>
      <w:sz w:val="20"/>
      <w:szCs w:val="20"/>
      <w:lang w:eastAsia="hi-IN" w:bidi="hi-IN"/>
    </w:rPr>
  </w:style>
  <w:style w:type="paragraph" w:customStyle="1" w:styleId="14">
    <w:name w:val="Абзац списка1"/>
    <w:basedOn w:val="a"/>
    <w:rsid w:val="00626222"/>
    <w:pPr>
      <w:widowControl w:val="0"/>
      <w:suppressAutoHyphens/>
      <w:spacing w:after="0" w:line="240" w:lineRule="auto"/>
      <w:ind w:left="720"/>
    </w:pPr>
    <w:rPr>
      <w:rFonts w:ascii="Times New Roman" w:eastAsia="Andale Sans UI" w:hAnsi="Times New Roman" w:cs="Times New Roman"/>
      <w:kern w:val="1"/>
      <w:sz w:val="24"/>
      <w:szCs w:val="24"/>
    </w:rPr>
  </w:style>
  <w:style w:type="paragraph" w:customStyle="1" w:styleId="af9">
    <w:name w:val="Заголовок таблицы"/>
    <w:basedOn w:val="af8"/>
    <w:rsid w:val="00626222"/>
    <w:pPr>
      <w:jc w:val="center"/>
    </w:pPr>
    <w:rPr>
      <w:b/>
      <w:bCs/>
    </w:rPr>
  </w:style>
  <w:style w:type="paragraph" w:customStyle="1" w:styleId="15">
    <w:name w:val="Обычный1"/>
    <w:rsid w:val="00626222"/>
    <w:pPr>
      <w:widowControl w:val="0"/>
      <w:suppressAutoHyphens/>
      <w:spacing w:after="0" w:line="240" w:lineRule="auto"/>
    </w:pPr>
    <w:rPr>
      <w:rFonts w:ascii="Times New Roman" w:eastAsia="SimSun" w:hAnsi="Times New Roman" w:cs="Mangal"/>
      <w:sz w:val="24"/>
      <w:szCs w:val="24"/>
      <w:lang w:eastAsia="zh-CN" w:bidi="hi-IN"/>
    </w:rPr>
  </w:style>
  <w:style w:type="paragraph" w:styleId="afa">
    <w:name w:val="footnote text"/>
    <w:basedOn w:val="a"/>
    <w:link w:val="afb"/>
    <w:rsid w:val="00626222"/>
    <w:pPr>
      <w:widowControl w:val="0"/>
      <w:suppressLineNumbers/>
      <w:suppressAutoHyphens/>
      <w:spacing w:after="0" w:line="240" w:lineRule="auto"/>
      <w:ind w:left="283" w:hanging="283"/>
    </w:pPr>
    <w:rPr>
      <w:rFonts w:ascii="Times New Roman" w:eastAsia="Andale Sans UI" w:hAnsi="Times New Roman" w:cs="Times New Roman"/>
      <w:kern w:val="1"/>
      <w:sz w:val="20"/>
      <w:szCs w:val="20"/>
    </w:rPr>
  </w:style>
  <w:style w:type="character" w:customStyle="1" w:styleId="afb">
    <w:name w:val="Текст сноски Знак"/>
    <w:basedOn w:val="a2"/>
    <w:link w:val="afa"/>
    <w:rsid w:val="00626222"/>
    <w:rPr>
      <w:rFonts w:ascii="Times New Roman" w:eastAsia="Andale Sans UI" w:hAnsi="Times New Roman" w:cs="Times New Roman"/>
      <w:kern w:val="1"/>
      <w:sz w:val="20"/>
      <w:szCs w:val="20"/>
    </w:rPr>
  </w:style>
  <w:style w:type="character" w:customStyle="1" w:styleId="2">
    <w:name w:val="Основной текст (2)_"/>
    <w:link w:val="20"/>
    <w:locked/>
    <w:rsid w:val="00626222"/>
    <w:rPr>
      <w:sz w:val="18"/>
      <w:szCs w:val="18"/>
      <w:shd w:val="clear" w:color="auto" w:fill="FFFFFF"/>
    </w:rPr>
  </w:style>
  <w:style w:type="paragraph" w:customStyle="1" w:styleId="20">
    <w:name w:val="Основной текст (2)"/>
    <w:basedOn w:val="a"/>
    <w:link w:val="2"/>
    <w:rsid w:val="00626222"/>
    <w:pPr>
      <w:shd w:val="clear" w:color="auto" w:fill="FFFFFF"/>
      <w:spacing w:after="0" w:line="240" w:lineRule="atLeast"/>
    </w:pPr>
    <w:rPr>
      <w:sz w:val="18"/>
      <w:szCs w:val="18"/>
      <w:shd w:val="clear" w:color="auto" w:fill="FFFFFF"/>
    </w:rPr>
  </w:style>
  <w:style w:type="table" w:styleId="afc">
    <w:name w:val="Table Grid"/>
    <w:basedOn w:val="a3"/>
    <w:uiPriority w:val="59"/>
    <w:rsid w:val="008F6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F4746"/>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88274">
      <w:bodyDiv w:val="1"/>
      <w:marLeft w:val="0"/>
      <w:marRight w:val="0"/>
      <w:marTop w:val="0"/>
      <w:marBottom w:val="0"/>
      <w:divBdr>
        <w:top w:val="none" w:sz="0" w:space="0" w:color="auto"/>
        <w:left w:val="none" w:sz="0" w:space="0" w:color="auto"/>
        <w:bottom w:val="none" w:sz="0" w:space="0" w:color="auto"/>
        <w:right w:val="none" w:sz="0" w:space="0" w:color="auto"/>
      </w:divBdr>
    </w:div>
    <w:div w:id="226309485">
      <w:bodyDiv w:val="1"/>
      <w:marLeft w:val="0"/>
      <w:marRight w:val="0"/>
      <w:marTop w:val="0"/>
      <w:marBottom w:val="0"/>
      <w:divBdr>
        <w:top w:val="none" w:sz="0" w:space="0" w:color="auto"/>
        <w:left w:val="none" w:sz="0" w:space="0" w:color="auto"/>
        <w:bottom w:val="none" w:sz="0" w:space="0" w:color="auto"/>
        <w:right w:val="none" w:sz="0" w:space="0" w:color="auto"/>
      </w:divBdr>
    </w:div>
    <w:div w:id="237831040">
      <w:bodyDiv w:val="1"/>
      <w:marLeft w:val="0"/>
      <w:marRight w:val="0"/>
      <w:marTop w:val="0"/>
      <w:marBottom w:val="0"/>
      <w:divBdr>
        <w:top w:val="none" w:sz="0" w:space="0" w:color="auto"/>
        <w:left w:val="none" w:sz="0" w:space="0" w:color="auto"/>
        <w:bottom w:val="none" w:sz="0" w:space="0" w:color="auto"/>
        <w:right w:val="none" w:sz="0" w:space="0" w:color="auto"/>
      </w:divBdr>
    </w:div>
    <w:div w:id="604731936">
      <w:bodyDiv w:val="1"/>
      <w:marLeft w:val="0"/>
      <w:marRight w:val="0"/>
      <w:marTop w:val="0"/>
      <w:marBottom w:val="0"/>
      <w:divBdr>
        <w:top w:val="none" w:sz="0" w:space="0" w:color="auto"/>
        <w:left w:val="none" w:sz="0" w:space="0" w:color="auto"/>
        <w:bottom w:val="none" w:sz="0" w:space="0" w:color="auto"/>
        <w:right w:val="none" w:sz="0" w:space="0" w:color="auto"/>
      </w:divBdr>
    </w:div>
    <w:div w:id="841701282">
      <w:bodyDiv w:val="1"/>
      <w:marLeft w:val="0"/>
      <w:marRight w:val="0"/>
      <w:marTop w:val="0"/>
      <w:marBottom w:val="0"/>
      <w:divBdr>
        <w:top w:val="none" w:sz="0" w:space="0" w:color="auto"/>
        <w:left w:val="none" w:sz="0" w:space="0" w:color="auto"/>
        <w:bottom w:val="none" w:sz="0" w:space="0" w:color="auto"/>
        <w:right w:val="none" w:sz="0" w:space="0" w:color="auto"/>
      </w:divBdr>
    </w:div>
    <w:div w:id="1275676544">
      <w:bodyDiv w:val="1"/>
      <w:marLeft w:val="0"/>
      <w:marRight w:val="0"/>
      <w:marTop w:val="0"/>
      <w:marBottom w:val="0"/>
      <w:divBdr>
        <w:top w:val="none" w:sz="0" w:space="0" w:color="auto"/>
        <w:left w:val="none" w:sz="0" w:space="0" w:color="auto"/>
        <w:bottom w:val="none" w:sz="0" w:space="0" w:color="auto"/>
        <w:right w:val="none" w:sz="0" w:space="0" w:color="auto"/>
      </w:divBdr>
    </w:div>
    <w:div w:id="2075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dm-grsk.ru/"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dm-grmr@yandex.ru"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12.37\Public\_______&#1069;&#1050;&#1054;&#1053;&#1054;&#1052;&#1048;&#1063;&#1045;&#1057;&#1050;&#1048;&#1049;%20&#1054;&#1058;&#1044;&#1045;&#1051;\&#1040;&#1083;&#1090;&#1091;&#1085;&#1103;&#1085;%20&#1069;.&#1044;\&#1055;&#1056;&#1054;&#1042;&#1045;&#1056;&#1050;&#1040;\&#1048;&#1085;&#1074;&#1077;&#1089;&#1090;%20&#1087;&#1072;&#1089;&#1087;&#1086;&#1088;&#109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84"/>
      <c:rAngAx val="0"/>
      <c:perspective val="30"/>
    </c:view3D>
    <c:floor>
      <c:thickness val="0"/>
    </c:floor>
    <c:sideWall>
      <c:thickness val="0"/>
    </c:sideWall>
    <c:backWall>
      <c:thickness val="0"/>
    </c:backWall>
    <c:plotArea>
      <c:layout>
        <c:manualLayout>
          <c:layoutTarget val="inner"/>
          <c:xMode val="edge"/>
          <c:yMode val="edge"/>
          <c:x val="0.10060845443591912"/>
          <c:y val="0.13314604238826583"/>
          <c:w val="0.87412273822241082"/>
          <c:h val="0.84328926705943941"/>
        </c:manualLayout>
      </c:layout>
      <c:pie3DChart>
        <c:varyColors val="1"/>
        <c:ser>
          <c:idx val="0"/>
          <c:order val="0"/>
          <c:explosion val="27"/>
          <c:dLbls>
            <c:spPr>
              <a:ln>
                <a:gradFill>
                  <a:gsLst>
                    <a:gs pos="5000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LblPos val="bestFit"/>
            <c:showLegendKey val="0"/>
            <c:showVal val="0"/>
            <c:showCatName val="1"/>
            <c:showSerName val="0"/>
            <c:showPercent val="0"/>
            <c:showBubbleSize val="0"/>
            <c:showLeaderLines val="1"/>
          </c:dLbls>
          <c:cat>
            <c:strRef>
              <c:f>'[1.xlsx]Лист1'!$B$1:$B$6</c:f>
              <c:strCache>
                <c:ptCount val="6"/>
                <c:pt idx="0">
                  <c:v>41,6% сфера торговли</c:v>
                </c:pt>
                <c:pt idx="1">
                  <c:v>11,6% сельское хозяйство</c:v>
                </c:pt>
                <c:pt idx="2">
                  <c:v>4,43% бытовое обслуживание</c:v>
                </c:pt>
                <c:pt idx="3">
                  <c:v>4,3% производство</c:v>
                </c:pt>
                <c:pt idx="4">
                  <c:v>2,6% общественное питание</c:v>
                </c:pt>
                <c:pt idx="5">
                  <c:v>35,47% иные сферы деятельности</c:v>
                </c:pt>
              </c:strCache>
            </c:strRef>
          </c:cat>
          <c:val>
            <c:numRef>
              <c:f>'[1.xlsx]Лист1'!$C$1:$C$6</c:f>
              <c:numCache>
                <c:formatCode>General</c:formatCode>
                <c:ptCount val="6"/>
                <c:pt idx="0">
                  <c:v>41.6</c:v>
                </c:pt>
                <c:pt idx="1">
                  <c:v>11.6</c:v>
                </c:pt>
                <c:pt idx="2">
                  <c:v>4.43</c:v>
                </c:pt>
                <c:pt idx="3">
                  <c:v>4.3</c:v>
                </c:pt>
                <c:pt idx="4">
                  <c:v>2.6</c:v>
                </c:pt>
                <c:pt idx="5">
                  <c:v>35.47</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43</Pages>
  <Words>12118</Words>
  <Characters>69078</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pc</dc:creator>
  <cp:keywords/>
  <dc:description/>
  <cp:lastModifiedBy>Пользователь Windows</cp:lastModifiedBy>
  <cp:revision>21</cp:revision>
  <cp:lastPrinted>2021-12-22T12:17:00Z</cp:lastPrinted>
  <dcterms:created xsi:type="dcterms:W3CDTF">2021-12-21T17:13:00Z</dcterms:created>
  <dcterms:modified xsi:type="dcterms:W3CDTF">2021-12-23T12:44:00Z</dcterms:modified>
</cp:coreProperties>
</file>