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6DE6" w14:textId="77777777" w:rsidR="007F3FD0" w:rsidRDefault="007F3FD0" w:rsidP="007F3FD0">
      <w:pPr>
        <w:spacing w:line="240" w:lineRule="exact"/>
        <w:jc w:val="center"/>
        <w:rPr>
          <w:bCs/>
          <w:szCs w:val="28"/>
        </w:rPr>
      </w:pPr>
    </w:p>
    <w:p w14:paraId="64DD6B04" w14:textId="77777777" w:rsidR="007F3FD0" w:rsidRDefault="007F3FD0" w:rsidP="007F3FD0">
      <w:pPr>
        <w:pStyle w:val="31"/>
      </w:pPr>
      <w:r>
        <w:rPr>
          <w:caps/>
          <w:sz w:val="32"/>
          <w:szCs w:val="32"/>
        </w:rPr>
        <w:t xml:space="preserve">территориальная ИЗБИРАТЕЛЬНАЯ КОМИССИЯ </w:t>
      </w:r>
      <w:r>
        <w:rPr>
          <w:caps/>
          <w:sz w:val="32"/>
          <w:szCs w:val="32"/>
        </w:rPr>
        <w:br/>
      </w:r>
      <w:r>
        <w:rPr>
          <w:sz w:val="32"/>
          <w:szCs w:val="32"/>
        </w:rPr>
        <w:t>ГРАЧЕВСКОГО РАЙОНА</w:t>
      </w:r>
    </w:p>
    <w:p w14:paraId="1D5F7463" w14:textId="77777777" w:rsidR="007F3FD0" w:rsidRDefault="007F3FD0" w:rsidP="007F3FD0">
      <w:pPr>
        <w:pStyle w:val="31"/>
        <w:rPr>
          <w:sz w:val="32"/>
          <w:szCs w:val="32"/>
        </w:rPr>
      </w:pPr>
    </w:p>
    <w:p w14:paraId="7200BE12" w14:textId="77777777" w:rsidR="007F3FD0" w:rsidRPr="007F3FD0" w:rsidRDefault="007F3FD0" w:rsidP="007F3FD0">
      <w:pPr>
        <w:pStyle w:val="3"/>
        <w:keepLines w:val="0"/>
        <w:numPr>
          <w:ilvl w:val="2"/>
          <w:numId w:val="1"/>
        </w:numPr>
        <w:suppressAutoHyphens/>
        <w:spacing w:before="0" w:after="0"/>
        <w:jc w:val="center"/>
        <w:rPr>
          <w:b/>
          <w:bCs/>
          <w:color w:val="000000" w:themeColor="text1"/>
          <w:sz w:val="32"/>
          <w:szCs w:val="32"/>
        </w:rPr>
      </w:pPr>
      <w:r w:rsidRPr="007F3FD0">
        <w:rPr>
          <w:b/>
          <w:bCs/>
          <w:color w:val="000000" w:themeColor="text1"/>
          <w:sz w:val="32"/>
          <w:szCs w:val="32"/>
        </w:rPr>
        <w:t>ПОСТАНОВЛЕНИЕ</w:t>
      </w:r>
    </w:p>
    <w:p w14:paraId="2188BD04" w14:textId="77777777" w:rsidR="007F3FD0" w:rsidRPr="007C0260" w:rsidRDefault="007F3FD0" w:rsidP="007F3FD0"/>
    <w:p w14:paraId="15C7FB54" w14:textId="207B1408" w:rsidR="007F3FD0" w:rsidRPr="00D8152A" w:rsidRDefault="007F3FD0" w:rsidP="007F3FD0">
      <w:r w:rsidRPr="00D8152A">
        <w:rPr>
          <w:szCs w:val="28"/>
        </w:rPr>
        <w:t xml:space="preserve">27 июня 2025 года                         </w:t>
      </w:r>
      <w:proofErr w:type="spellStart"/>
      <w:r w:rsidRPr="00D8152A">
        <w:rPr>
          <w:szCs w:val="28"/>
        </w:rPr>
        <w:t>с.Грачевка</w:t>
      </w:r>
      <w:proofErr w:type="spellEnd"/>
      <w:r w:rsidRPr="00D8152A">
        <w:rPr>
          <w:szCs w:val="28"/>
        </w:rPr>
        <w:t xml:space="preserve">                                    № 76/ </w:t>
      </w:r>
      <w:r w:rsidR="00410A35" w:rsidRPr="00D8152A">
        <w:rPr>
          <w:szCs w:val="28"/>
        </w:rPr>
        <w:t>366</w:t>
      </w:r>
    </w:p>
    <w:p w14:paraId="340173D3" w14:textId="77777777" w:rsidR="007F3FD0" w:rsidRPr="00D8152A" w:rsidRDefault="007F3FD0" w:rsidP="007F3FD0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C678C" w14:textId="77777777" w:rsidR="007F3FD0" w:rsidRDefault="007F3FD0" w:rsidP="007F3FD0">
      <w:pPr>
        <w:spacing w:line="240" w:lineRule="exact"/>
        <w:jc w:val="center"/>
        <w:rPr>
          <w:bCs/>
          <w:szCs w:val="28"/>
        </w:rPr>
      </w:pPr>
    </w:p>
    <w:p w14:paraId="27E33D27" w14:textId="77777777" w:rsidR="007F3FD0" w:rsidRDefault="007F3FD0" w:rsidP="007F3FD0">
      <w:pPr>
        <w:spacing w:line="240" w:lineRule="exact"/>
        <w:jc w:val="center"/>
        <w:rPr>
          <w:bCs/>
          <w:szCs w:val="28"/>
        </w:rPr>
      </w:pPr>
    </w:p>
    <w:p w14:paraId="22DB28DC" w14:textId="70D81BBA" w:rsidR="007F3FD0" w:rsidRPr="003B5996" w:rsidRDefault="007F3FD0" w:rsidP="007F3FD0">
      <w:pPr>
        <w:spacing w:line="240" w:lineRule="exact"/>
        <w:jc w:val="center"/>
        <w:rPr>
          <w:spacing w:val="-10"/>
          <w:szCs w:val="28"/>
        </w:rPr>
      </w:pPr>
      <w:r w:rsidRPr="003B5996">
        <w:rPr>
          <w:bCs/>
          <w:szCs w:val="28"/>
        </w:rPr>
        <w:t xml:space="preserve">О Программе информационно-разъяснительной деятельности </w:t>
      </w:r>
      <w:r>
        <w:rPr>
          <w:bCs/>
          <w:szCs w:val="28"/>
        </w:rPr>
        <w:t xml:space="preserve">территориальной </w:t>
      </w:r>
      <w:r w:rsidRPr="003B5996">
        <w:rPr>
          <w:bCs/>
          <w:szCs w:val="28"/>
        </w:rPr>
        <w:t xml:space="preserve">избирательной комиссии </w:t>
      </w:r>
      <w:r>
        <w:rPr>
          <w:bCs/>
          <w:szCs w:val="28"/>
        </w:rPr>
        <w:t>Грачевского района</w:t>
      </w:r>
      <w:r w:rsidRPr="003B5996">
        <w:rPr>
          <w:bCs/>
          <w:szCs w:val="28"/>
        </w:rPr>
        <w:t xml:space="preserve"> в период подготовки и проведения выборов </w:t>
      </w:r>
      <w:r>
        <w:rPr>
          <w:bCs/>
          <w:szCs w:val="28"/>
        </w:rPr>
        <w:t>д</w:t>
      </w:r>
      <w:r>
        <w:rPr>
          <w:szCs w:val="28"/>
        </w:rPr>
        <w:t>епутатов Совета Грачевского муниципального округа Ставропольского края второго созыва</w:t>
      </w:r>
    </w:p>
    <w:p w14:paraId="4CBB5677" w14:textId="77777777" w:rsidR="007F3FD0" w:rsidRPr="003B5996" w:rsidRDefault="007F3FD0" w:rsidP="007F3FD0">
      <w:pPr>
        <w:ind w:firstLine="720"/>
        <w:jc w:val="both"/>
        <w:rPr>
          <w:spacing w:val="-10"/>
          <w:szCs w:val="28"/>
        </w:rPr>
      </w:pPr>
    </w:p>
    <w:p w14:paraId="49F0E534" w14:textId="7395C1C7" w:rsidR="007F3FD0" w:rsidRPr="003B5996" w:rsidRDefault="007F3FD0" w:rsidP="007F3FD0">
      <w:pPr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  <w:r w:rsidRPr="003B5996">
        <w:rPr>
          <w:szCs w:val="28"/>
        </w:rPr>
        <w:t>В соответствии с подпунктом «в» пункта 10 статьи 23, статьей 45 Федерального закона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,</w:t>
      </w:r>
      <w:r w:rsidRPr="007F3FD0">
        <w:rPr>
          <w:color w:val="EE0000"/>
          <w:szCs w:val="28"/>
        </w:rPr>
        <w:t xml:space="preserve"> </w:t>
      </w:r>
      <w:r w:rsidRPr="00D8152A">
        <w:rPr>
          <w:szCs w:val="28"/>
        </w:rPr>
        <w:t xml:space="preserve">Закона Ставропольского края </w:t>
      </w:r>
      <w:r>
        <w:rPr>
          <w:szCs w:val="28"/>
        </w:rPr>
        <w:t>,</w:t>
      </w:r>
      <w:r w:rsidRPr="003B5996">
        <w:rPr>
          <w:szCs w:val="28"/>
        </w:rPr>
        <w:t xml:space="preserve">в целях обеспечения гарантий прав граждан Российской Федерации на получение информации о выборах, реализации мероприятий, связанных с подготовкой и проведением выборов </w:t>
      </w:r>
      <w:r>
        <w:rPr>
          <w:bCs/>
          <w:szCs w:val="28"/>
        </w:rPr>
        <w:t>д</w:t>
      </w:r>
      <w:r>
        <w:rPr>
          <w:szCs w:val="28"/>
        </w:rPr>
        <w:t>епутатов Совета Грачевского муниципального округа Ставропольского края второго созыва</w:t>
      </w:r>
      <w:r w:rsidRPr="003B5996">
        <w:rPr>
          <w:szCs w:val="28"/>
        </w:rPr>
        <w:t>,</w:t>
      </w:r>
      <w:r>
        <w:rPr>
          <w:szCs w:val="28"/>
        </w:rPr>
        <w:t xml:space="preserve"> территориальная</w:t>
      </w:r>
      <w:r w:rsidRPr="003B5996">
        <w:rPr>
          <w:szCs w:val="28"/>
        </w:rPr>
        <w:t xml:space="preserve"> </w:t>
      </w:r>
      <w:r w:rsidRPr="003B5996">
        <w:rPr>
          <w:bCs/>
          <w:spacing w:val="-10"/>
          <w:szCs w:val="28"/>
        </w:rPr>
        <w:t xml:space="preserve">избирательная комиссия </w:t>
      </w:r>
      <w:r>
        <w:rPr>
          <w:bCs/>
          <w:spacing w:val="-10"/>
          <w:szCs w:val="28"/>
        </w:rPr>
        <w:t>Грачевского района</w:t>
      </w:r>
    </w:p>
    <w:p w14:paraId="3995CACA" w14:textId="77777777" w:rsidR="007F3FD0" w:rsidRPr="00DA1F5C" w:rsidRDefault="007F3FD0" w:rsidP="007F3FD0">
      <w:pPr>
        <w:spacing w:line="216" w:lineRule="auto"/>
        <w:ind w:firstLine="709"/>
        <w:jc w:val="both"/>
        <w:rPr>
          <w:szCs w:val="28"/>
        </w:rPr>
      </w:pPr>
    </w:p>
    <w:p w14:paraId="42918B7D" w14:textId="77777777" w:rsidR="007F3FD0" w:rsidRPr="003B5996" w:rsidRDefault="007F3FD0" w:rsidP="007F3FD0">
      <w:pPr>
        <w:spacing w:line="216" w:lineRule="auto"/>
        <w:jc w:val="both"/>
        <w:rPr>
          <w:bCs/>
          <w:spacing w:val="-10"/>
          <w:szCs w:val="28"/>
        </w:rPr>
      </w:pPr>
      <w:r w:rsidRPr="003B5996">
        <w:rPr>
          <w:bCs/>
          <w:spacing w:val="-10"/>
          <w:szCs w:val="28"/>
        </w:rPr>
        <w:t>ПОСТАНОВЛЯЕТ:</w:t>
      </w:r>
    </w:p>
    <w:p w14:paraId="64A107A9" w14:textId="77777777" w:rsidR="007F3FD0" w:rsidRPr="00DA1F5C" w:rsidRDefault="007F3FD0" w:rsidP="007F3FD0">
      <w:pPr>
        <w:spacing w:line="216" w:lineRule="auto"/>
        <w:ind w:firstLine="709"/>
        <w:jc w:val="both"/>
        <w:rPr>
          <w:szCs w:val="28"/>
        </w:rPr>
      </w:pPr>
    </w:p>
    <w:p w14:paraId="10AFC2A7" w14:textId="14A82B2E" w:rsidR="007F3FD0" w:rsidRPr="003B5996" w:rsidRDefault="007F3FD0" w:rsidP="007F3FD0">
      <w:pPr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  <w:r w:rsidRPr="003B5996">
        <w:rPr>
          <w:szCs w:val="28"/>
        </w:rPr>
        <w:t>1.</w:t>
      </w:r>
      <w:r w:rsidRPr="003B5996">
        <w:rPr>
          <w:szCs w:val="28"/>
        </w:rPr>
        <w:tab/>
        <w:t xml:space="preserve">Утвердить прилагаемую Программу информационно-разъяснительной деятельности </w:t>
      </w:r>
      <w:r w:rsidR="006D4C04">
        <w:rPr>
          <w:szCs w:val="28"/>
        </w:rPr>
        <w:t xml:space="preserve">территориальной </w:t>
      </w:r>
      <w:r w:rsidRPr="003B5996">
        <w:rPr>
          <w:szCs w:val="28"/>
        </w:rPr>
        <w:t xml:space="preserve">избирательной комиссии </w:t>
      </w:r>
      <w:r w:rsidR="006D4C04">
        <w:rPr>
          <w:szCs w:val="28"/>
        </w:rPr>
        <w:t>Грачевского района</w:t>
      </w:r>
      <w:r w:rsidRPr="003B5996">
        <w:rPr>
          <w:szCs w:val="28"/>
        </w:rPr>
        <w:t xml:space="preserve"> в период подготовки и проведения </w:t>
      </w:r>
      <w:r w:rsidRPr="003B5996">
        <w:rPr>
          <w:bCs/>
          <w:szCs w:val="28"/>
        </w:rPr>
        <w:t xml:space="preserve">выборов </w:t>
      </w:r>
      <w:r>
        <w:rPr>
          <w:bCs/>
          <w:szCs w:val="28"/>
        </w:rPr>
        <w:t>д</w:t>
      </w:r>
      <w:r>
        <w:rPr>
          <w:szCs w:val="28"/>
        </w:rPr>
        <w:t xml:space="preserve">епутатов </w:t>
      </w:r>
      <w:r w:rsidR="006D4C04">
        <w:rPr>
          <w:szCs w:val="28"/>
        </w:rPr>
        <w:t xml:space="preserve">Совета Грачевского муниципального округа Ставропольского края второго созыва </w:t>
      </w:r>
      <w:r w:rsidRPr="003B5996">
        <w:rPr>
          <w:szCs w:val="28"/>
        </w:rPr>
        <w:t>(далее – Программа).</w:t>
      </w:r>
    </w:p>
    <w:p w14:paraId="554FBEAA" w14:textId="77777777" w:rsidR="006D4C04" w:rsidRPr="00476EAB" w:rsidRDefault="007F3FD0" w:rsidP="006D4C04">
      <w:pPr>
        <w:pStyle w:val="af1"/>
        <w:ind w:firstLine="708"/>
        <w:jc w:val="both"/>
      </w:pPr>
      <w:r w:rsidRPr="003B5996">
        <w:rPr>
          <w:szCs w:val="28"/>
        </w:rPr>
        <w:t xml:space="preserve">2. </w:t>
      </w:r>
      <w:r w:rsidR="006D4C04">
        <w:rPr>
          <w:szCs w:val="28"/>
        </w:rPr>
        <w:t>Разместить настоящее постановление в информационно- 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41CB357E" w14:textId="6F52728C" w:rsidR="007F3FD0" w:rsidRPr="003B5996" w:rsidRDefault="007F3FD0" w:rsidP="007F3FD0">
      <w:pPr>
        <w:pStyle w:val="14-15"/>
        <w:spacing w:line="216" w:lineRule="auto"/>
        <w:rPr>
          <w:szCs w:val="28"/>
        </w:rPr>
      </w:pPr>
    </w:p>
    <w:p w14:paraId="2BCFFEC9" w14:textId="3CC4BB38" w:rsidR="007F3FD0" w:rsidRPr="003B5996" w:rsidRDefault="007F3FD0" w:rsidP="007F3FD0">
      <w:pPr>
        <w:spacing w:line="216" w:lineRule="auto"/>
        <w:ind w:firstLine="709"/>
        <w:jc w:val="both"/>
        <w:rPr>
          <w:szCs w:val="28"/>
        </w:rPr>
      </w:pPr>
      <w:r w:rsidRPr="003B5996">
        <w:rPr>
          <w:szCs w:val="28"/>
        </w:rPr>
        <w:t xml:space="preserve">3. Контроль за выполнением настоящего постановления возложить на секретаря </w:t>
      </w:r>
      <w:r w:rsidR="006D4C04">
        <w:rPr>
          <w:szCs w:val="28"/>
        </w:rPr>
        <w:t xml:space="preserve">территориальной </w:t>
      </w:r>
      <w:r w:rsidRPr="003B5996">
        <w:rPr>
          <w:szCs w:val="28"/>
        </w:rPr>
        <w:t xml:space="preserve">избирательной комиссии </w:t>
      </w:r>
      <w:r w:rsidR="006D4C04">
        <w:rPr>
          <w:szCs w:val="28"/>
        </w:rPr>
        <w:t>Грачевского района Дикалову О.В.</w:t>
      </w:r>
    </w:p>
    <w:p w14:paraId="656E40F4" w14:textId="77777777" w:rsidR="007F3FD0" w:rsidRPr="003B5996" w:rsidRDefault="007F3FD0" w:rsidP="007F3FD0">
      <w:pPr>
        <w:spacing w:line="240" w:lineRule="exact"/>
        <w:ind w:firstLine="709"/>
        <w:jc w:val="both"/>
        <w:rPr>
          <w:szCs w:val="28"/>
        </w:rPr>
      </w:pPr>
    </w:p>
    <w:p w14:paraId="51BECBF9" w14:textId="77777777" w:rsidR="007F3FD0" w:rsidRPr="003B5996" w:rsidRDefault="007F3FD0" w:rsidP="007F3FD0">
      <w:pPr>
        <w:spacing w:line="240" w:lineRule="exact"/>
        <w:ind w:firstLine="720"/>
        <w:jc w:val="both"/>
        <w:rPr>
          <w:szCs w:val="28"/>
        </w:rPr>
      </w:pPr>
    </w:p>
    <w:p w14:paraId="1FA3E88D" w14:textId="412E7F09" w:rsidR="007F3FD0" w:rsidRPr="003B5996" w:rsidRDefault="007F3FD0" w:rsidP="007F3FD0">
      <w:pPr>
        <w:pStyle w:val="14-1"/>
        <w:spacing w:line="240" w:lineRule="exact"/>
        <w:ind w:firstLine="0"/>
        <w:rPr>
          <w:sz w:val="28"/>
          <w:szCs w:val="28"/>
        </w:rPr>
      </w:pPr>
      <w:r w:rsidRPr="003B5996">
        <w:rPr>
          <w:sz w:val="28"/>
          <w:szCs w:val="28"/>
        </w:rPr>
        <w:t xml:space="preserve">Председатель                                                             </w:t>
      </w:r>
      <w:r w:rsidRPr="003B5996">
        <w:rPr>
          <w:sz w:val="28"/>
          <w:szCs w:val="28"/>
        </w:rPr>
        <w:tab/>
      </w:r>
      <w:r w:rsidRPr="003B5996">
        <w:rPr>
          <w:sz w:val="28"/>
          <w:szCs w:val="28"/>
        </w:rPr>
        <w:tab/>
        <w:t xml:space="preserve">     </w:t>
      </w:r>
      <w:r w:rsidR="006D4C04">
        <w:rPr>
          <w:sz w:val="28"/>
          <w:szCs w:val="28"/>
        </w:rPr>
        <w:t>Л.Н.Шалыгина</w:t>
      </w:r>
    </w:p>
    <w:p w14:paraId="6E1D1B92" w14:textId="77777777" w:rsidR="007F3FD0" w:rsidRPr="003B5996" w:rsidRDefault="007F3FD0" w:rsidP="007F3FD0">
      <w:pPr>
        <w:pStyle w:val="14-1"/>
        <w:spacing w:line="240" w:lineRule="exact"/>
        <w:ind w:firstLine="0"/>
        <w:rPr>
          <w:sz w:val="28"/>
          <w:szCs w:val="28"/>
        </w:rPr>
      </w:pPr>
    </w:p>
    <w:p w14:paraId="6DB7B2A3" w14:textId="77777777" w:rsidR="007F3FD0" w:rsidRPr="003B5996" w:rsidRDefault="007F3FD0" w:rsidP="007F3FD0">
      <w:pPr>
        <w:pStyle w:val="14-1"/>
        <w:spacing w:line="240" w:lineRule="exact"/>
        <w:ind w:firstLine="0"/>
        <w:jc w:val="left"/>
        <w:rPr>
          <w:sz w:val="28"/>
          <w:szCs w:val="28"/>
        </w:rPr>
      </w:pPr>
    </w:p>
    <w:p w14:paraId="3B4D0822" w14:textId="69C9B824" w:rsidR="007F3FD0" w:rsidRPr="003B5996" w:rsidRDefault="007F3FD0" w:rsidP="007F3FD0">
      <w:pPr>
        <w:pStyle w:val="14-1"/>
        <w:spacing w:line="240" w:lineRule="auto"/>
        <w:ind w:firstLine="0"/>
        <w:jc w:val="left"/>
        <w:rPr>
          <w:sz w:val="28"/>
          <w:szCs w:val="28"/>
        </w:rPr>
        <w:sectPr w:rsidR="007F3FD0" w:rsidRPr="003B5996" w:rsidSect="007F3FD0">
          <w:headerReference w:type="default" r:id="rId7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3B5996">
        <w:rPr>
          <w:sz w:val="28"/>
          <w:szCs w:val="28"/>
        </w:rPr>
        <w:t xml:space="preserve">Секретарь                                                                </w:t>
      </w:r>
      <w:r w:rsidRPr="003B5996">
        <w:rPr>
          <w:sz w:val="28"/>
          <w:szCs w:val="28"/>
        </w:rPr>
        <w:tab/>
      </w:r>
      <w:r w:rsidRPr="003B5996">
        <w:rPr>
          <w:sz w:val="28"/>
          <w:szCs w:val="28"/>
        </w:rPr>
        <w:tab/>
        <w:t xml:space="preserve">    </w:t>
      </w:r>
      <w:r w:rsidR="006D4C04">
        <w:rPr>
          <w:sz w:val="28"/>
          <w:szCs w:val="28"/>
        </w:rPr>
        <w:t>О.В.Дикалова</w:t>
      </w:r>
    </w:p>
    <w:p w14:paraId="153DD001" w14:textId="4B36CB60" w:rsidR="007F3FD0" w:rsidRPr="00D8152A" w:rsidRDefault="007F3FD0" w:rsidP="007F3FD0">
      <w:pPr>
        <w:tabs>
          <w:tab w:val="left" w:pos="-7797"/>
        </w:tabs>
        <w:spacing w:line="240" w:lineRule="exact"/>
        <w:ind w:left="5670"/>
        <w:jc w:val="center"/>
        <w:rPr>
          <w:sz w:val="24"/>
        </w:rPr>
      </w:pPr>
      <w:r w:rsidRPr="003B5996">
        <w:rPr>
          <w:sz w:val="24"/>
        </w:rPr>
        <w:lastRenderedPageBreak/>
        <w:t xml:space="preserve">УТВЕРЖДЕНА </w:t>
      </w:r>
      <w:r w:rsidRPr="003B5996">
        <w:rPr>
          <w:sz w:val="24"/>
        </w:rPr>
        <w:br/>
        <w:t xml:space="preserve">постановлением </w:t>
      </w:r>
      <w:r w:rsidR="006D4C04">
        <w:rPr>
          <w:sz w:val="24"/>
        </w:rPr>
        <w:t xml:space="preserve">территориальной </w:t>
      </w:r>
      <w:r w:rsidRPr="003B5996">
        <w:rPr>
          <w:sz w:val="24"/>
        </w:rPr>
        <w:t xml:space="preserve">избирательной комиссии </w:t>
      </w:r>
      <w:r w:rsidR="006D4C04">
        <w:rPr>
          <w:sz w:val="24"/>
        </w:rPr>
        <w:t>Грачевского района</w:t>
      </w:r>
      <w:r w:rsidRPr="003B5996">
        <w:rPr>
          <w:sz w:val="24"/>
        </w:rPr>
        <w:br/>
      </w:r>
      <w:r w:rsidRPr="00D8152A">
        <w:rPr>
          <w:sz w:val="24"/>
        </w:rPr>
        <w:t xml:space="preserve">от </w:t>
      </w:r>
      <w:r w:rsidR="00410A35" w:rsidRPr="00D8152A">
        <w:rPr>
          <w:sz w:val="24"/>
        </w:rPr>
        <w:t>27.</w:t>
      </w:r>
      <w:r w:rsidRPr="00D8152A">
        <w:rPr>
          <w:sz w:val="24"/>
        </w:rPr>
        <w:t>06.202</w:t>
      </w:r>
      <w:r w:rsidR="00410A35" w:rsidRPr="00D8152A">
        <w:rPr>
          <w:sz w:val="24"/>
        </w:rPr>
        <w:t>5</w:t>
      </w:r>
      <w:r w:rsidRPr="00D8152A">
        <w:rPr>
          <w:sz w:val="24"/>
        </w:rPr>
        <w:t xml:space="preserve"> № </w:t>
      </w:r>
      <w:r w:rsidR="00410A35" w:rsidRPr="00D8152A">
        <w:rPr>
          <w:sz w:val="24"/>
        </w:rPr>
        <w:t>76/366</w:t>
      </w:r>
    </w:p>
    <w:p w14:paraId="7F616D0F" w14:textId="77777777" w:rsidR="007F3FD0" w:rsidRPr="003B5996" w:rsidRDefault="007F3FD0" w:rsidP="007F3FD0">
      <w:pPr>
        <w:tabs>
          <w:tab w:val="left" w:pos="-7797"/>
        </w:tabs>
        <w:spacing w:line="240" w:lineRule="exact"/>
        <w:ind w:left="5670"/>
        <w:jc w:val="center"/>
        <w:rPr>
          <w:b/>
          <w:szCs w:val="28"/>
        </w:rPr>
      </w:pPr>
    </w:p>
    <w:p w14:paraId="57A1C937" w14:textId="77777777" w:rsidR="007F3FD0" w:rsidRPr="003B5996" w:rsidRDefault="007F3FD0" w:rsidP="007F3FD0">
      <w:pPr>
        <w:spacing w:line="240" w:lineRule="exact"/>
        <w:jc w:val="center"/>
        <w:rPr>
          <w:b/>
          <w:szCs w:val="28"/>
        </w:rPr>
      </w:pPr>
      <w:r w:rsidRPr="003B5996">
        <w:rPr>
          <w:b/>
          <w:szCs w:val="28"/>
        </w:rPr>
        <w:t xml:space="preserve">Программа </w:t>
      </w:r>
    </w:p>
    <w:p w14:paraId="74B12B0E" w14:textId="680D3B35" w:rsidR="007F3FD0" w:rsidRPr="00E64293" w:rsidRDefault="007F3FD0" w:rsidP="007F3FD0">
      <w:pPr>
        <w:spacing w:line="240" w:lineRule="exact"/>
        <w:jc w:val="center"/>
        <w:rPr>
          <w:b/>
        </w:rPr>
      </w:pPr>
      <w:r w:rsidRPr="003B5996">
        <w:rPr>
          <w:b/>
        </w:rPr>
        <w:t xml:space="preserve">информационно-разъяснительной деятельности </w:t>
      </w:r>
      <w:r w:rsidR="006D4C04">
        <w:rPr>
          <w:b/>
        </w:rPr>
        <w:t xml:space="preserve">территориальной </w:t>
      </w:r>
      <w:r w:rsidRPr="003B5996">
        <w:rPr>
          <w:b/>
        </w:rPr>
        <w:t xml:space="preserve">избирательной комиссии </w:t>
      </w:r>
      <w:r w:rsidR="006D4C04">
        <w:rPr>
          <w:b/>
        </w:rPr>
        <w:t>Грачевского района</w:t>
      </w:r>
      <w:r w:rsidRPr="003B5996">
        <w:rPr>
          <w:b/>
        </w:rPr>
        <w:t xml:space="preserve"> в период подготовки и проведения </w:t>
      </w:r>
      <w:r w:rsidRPr="008E0B25">
        <w:rPr>
          <w:b/>
        </w:rPr>
        <w:t xml:space="preserve">выборов депутатов </w:t>
      </w:r>
      <w:r w:rsidR="006D4C04">
        <w:rPr>
          <w:b/>
        </w:rPr>
        <w:t>Совета Грачевского муниципального округа Ставропольского края второго созыва</w:t>
      </w:r>
    </w:p>
    <w:p w14:paraId="4BCD9D63" w14:textId="77777777" w:rsidR="007F3FD0" w:rsidRPr="003B5996" w:rsidRDefault="007F3FD0" w:rsidP="007F3FD0">
      <w:pPr>
        <w:ind w:firstLine="709"/>
        <w:jc w:val="both"/>
        <w:rPr>
          <w:b/>
          <w:spacing w:val="-10"/>
          <w:szCs w:val="28"/>
        </w:rPr>
      </w:pPr>
    </w:p>
    <w:p w14:paraId="2A1BCEFC" w14:textId="77777777" w:rsidR="007F3FD0" w:rsidRPr="003B5996" w:rsidRDefault="007F3FD0" w:rsidP="007F3FD0">
      <w:pPr>
        <w:jc w:val="center"/>
        <w:rPr>
          <w:b/>
          <w:spacing w:val="-10"/>
          <w:szCs w:val="28"/>
        </w:rPr>
      </w:pPr>
      <w:r w:rsidRPr="003B5996">
        <w:rPr>
          <w:b/>
          <w:spacing w:val="-10"/>
          <w:szCs w:val="28"/>
        </w:rPr>
        <w:t>Общие положения</w:t>
      </w:r>
    </w:p>
    <w:p w14:paraId="07E0623B" w14:textId="77777777" w:rsidR="007F3FD0" w:rsidRPr="003B5996" w:rsidRDefault="007F3FD0" w:rsidP="007F3FD0">
      <w:pPr>
        <w:ind w:firstLine="709"/>
        <w:jc w:val="both"/>
        <w:rPr>
          <w:spacing w:val="-10"/>
          <w:szCs w:val="28"/>
        </w:rPr>
      </w:pPr>
    </w:p>
    <w:p w14:paraId="46252C41" w14:textId="195D0F35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 xml:space="preserve">Программа информационно-разъяснительной деятельности </w:t>
      </w:r>
      <w:r w:rsidR="006D4C04">
        <w:rPr>
          <w:szCs w:val="28"/>
        </w:rPr>
        <w:t xml:space="preserve">территориальной </w:t>
      </w:r>
      <w:r w:rsidRPr="003B5996">
        <w:rPr>
          <w:szCs w:val="28"/>
        </w:rPr>
        <w:t xml:space="preserve">избирательной комиссии </w:t>
      </w:r>
      <w:r w:rsidR="006D4C04">
        <w:rPr>
          <w:szCs w:val="28"/>
        </w:rPr>
        <w:t>Грачевского района</w:t>
      </w:r>
      <w:r w:rsidRPr="003B5996">
        <w:rPr>
          <w:szCs w:val="28"/>
        </w:rPr>
        <w:t xml:space="preserve"> в период подготовки и проведения</w:t>
      </w:r>
      <w:r w:rsidRPr="003B5996">
        <w:rPr>
          <w:b/>
          <w:szCs w:val="28"/>
        </w:rPr>
        <w:t xml:space="preserve"> </w:t>
      </w:r>
      <w:r w:rsidRPr="003B5996">
        <w:rPr>
          <w:bCs/>
          <w:szCs w:val="28"/>
        </w:rPr>
        <w:t xml:space="preserve">выборов </w:t>
      </w:r>
      <w:r w:rsidR="006D4C04">
        <w:rPr>
          <w:bCs/>
          <w:szCs w:val="28"/>
        </w:rPr>
        <w:t>Совета Грачевского муниципального округа Ставропольского края второго созыва 14</w:t>
      </w:r>
      <w:r>
        <w:rPr>
          <w:szCs w:val="28"/>
        </w:rPr>
        <w:t xml:space="preserve"> </w:t>
      </w:r>
      <w:r w:rsidRPr="003B5996">
        <w:rPr>
          <w:szCs w:val="28"/>
        </w:rPr>
        <w:t>сентября 20</w:t>
      </w:r>
      <w:r>
        <w:rPr>
          <w:szCs w:val="28"/>
        </w:rPr>
        <w:t>2</w:t>
      </w:r>
      <w:r w:rsidR="006D4C04">
        <w:rPr>
          <w:szCs w:val="28"/>
        </w:rPr>
        <w:t>5</w:t>
      </w:r>
      <w:r w:rsidRPr="003B5996">
        <w:rPr>
          <w:szCs w:val="28"/>
        </w:rPr>
        <w:t xml:space="preserve"> года (далее – Программа) разработана с целью обеспечения гарантий прав граждан Российской Федерации на получение полной и достоверной информации о подготовке и проведении </w:t>
      </w:r>
      <w:r w:rsidRPr="003B5996">
        <w:rPr>
          <w:bCs/>
          <w:szCs w:val="28"/>
        </w:rPr>
        <w:t xml:space="preserve">выборов </w:t>
      </w:r>
      <w:r>
        <w:rPr>
          <w:bCs/>
          <w:szCs w:val="28"/>
        </w:rPr>
        <w:t>д</w:t>
      </w:r>
      <w:r>
        <w:rPr>
          <w:szCs w:val="28"/>
        </w:rPr>
        <w:t xml:space="preserve">епутатов </w:t>
      </w:r>
      <w:r w:rsidR="006D4C04">
        <w:rPr>
          <w:szCs w:val="28"/>
        </w:rPr>
        <w:t xml:space="preserve">Совета Грачевского муниципального округа Ставропольского края второго созыва </w:t>
      </w:r>
      <w:r>
        <w:rPr>
          <w:szCs w:val="28"/>
        </w:rPr>
        <w:t>(далее – выборы)</w:t>
      </w:r>
      <w:r w:rsidRPr="003B5996">
        <w:rPr>
          <w:szCs w:val="28"/>
        </w:rPr>
        <w:t xml:space="preserve">, сроках и порядке совершения избирательных действий, кандидатах, </w:t>
      </w:r>
      <w:r w:rsidRPr="003B5996">
        <w:rPr>
          <w:rFonts w:eastAsia="Calibri"/>
          <w:szCs w:val="28"/>
          <w:lang w:eastAsia="en-US"/>
        </w:rPr>
        <w:t xml:space="preserve">избирательных объединениях, выдвинувших кандидатов, </w:t>
      </w:r>
      <w:r w:rsidRPr="003B5996">
        <w:rPr>
          <w:szCs w:val="28"/>
        </w:rPr>
        <w:t>законодательстве Российской Федерации о выборах, а также о применении на выборах технических средств подсчета голосов.</w:t>
      </w:r>
    </w:p>
    <w:p w14:paraId="1B1F83A5" w14:textId="27A8F5D5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rFonts w:eastAsia="Calibri"/>
          <w:szCs w:val="28"/>
          <w:lang w:eastAsia="en-US"/>
        </w:rPr>
        <w:t xml:space="preserve">Программа сформирована с учетом опыта </w:t>
      </w:r>
      <w:r w:rsidRPr="003B5996">
        <w:rPr>
          <w:szCs w:val="28"/>
        </w:rPr>
        <w:t xml:space="preserve">работы и </w:t>
      </w:r>
      <w:r w:rsidRPr="003B5996">
        <w:rPr>
          <w:rFonts w:eastAsia="Calibri"/>
          <w:szCs w:val="28"/>
          <w:lang w:eastAsia="en-US"/>
        </w:rPr>
        <w:t xml:space="preserve">практики взаимодействия с нижестоящими избирательными комиссиями по вопросам информирования участников избирательного процесса в ходе подготовки и проведения выборов в единые дни голосования на территории </w:t>
      </w:r>
      <w:r w:rsidR="006D4C04">
        <w:rPr>
          <w:rFonts w:eastAsia="Calibri"/>
          <w:szCs w:val="28"/>
          <w:lang w:eastAsia="en-US"/>
        </w:rPr>
        <w:t>Грачевского муниципального округа Ставропольского края</w:t>
      </w:r>
      <w:r w:rsidRPr="003B5996">
        <w:rPr>
          <w:szCs w:val="28"/>
        </w:rPr>
        <w:t xml:space="preserve">. </w:t>
      </w:r>
    </w:p>
    <w:p w14:paraId="230A161A" w14:textId="21E87EAD" w:rsidR="007F3FD0" w:rsidRPr="003B5996" w:rsidRDefault="007F3FD0" w:rsidP="007F3FD0">
      <w:pPr>
        <w:ind w:firstLine="709"/>
        <w:jc w:val="both"/>
        <w:rPr>
          <w:b/>
          <w:spacing w:val="-2"/>
          <w:szCs w:val="28"/>
        </w:rPr>
      </w:pPr>
      <w:r w:rsidRPr="003B5996">
        <w:rPr>
          <w:spacing w:val="-2"/>
          <w:szCs w:val="28"/>
        </w:rPr>
        <w:t xml:space="preserve">Программа представляет собой комплекс информационных, разъяснительных, организационных и иных мероприятий, обеспечивающих эффективное проведение избирательных кампаний с учетом </w:t>
      </w:r>
      <w:r>
        <w:rPr>
          <w:szCs w:val="28"/>
        </w:rPr>
        <w:t>П</w:t>
      </w:r>
      <w:r w:rsidRPr="00C029FC">
        <w:rPr>
          <w:szCs w:val="28"/>
        </w:rPr>
        <w:t>лан</w:t>
      </w:r>
      <w:r>
        <w:rPr>
          <w:szCs w:val="28"/>
        </w:rPr>
        <w:t>а</w:t>
      </w:r>
      <w:r w:rsidRPr="00C029FC">
        <w:rPr>
          <w:szCs w:val="28"/>
        </w:rPr>
        <w:t xml:space="preserve"> основных мероприятий по повышению правовой культуры избирателей и обучению организаторов выборов и иных участников избирательного </w:t>
      </w:r>
      <w:r w:rsidR="00D8152A" w:rsidRPr="00C029FC">
        <w:rPr>
          <w:szCs w:val="28"/>
        </w:rPr>
        <w:t>процесса.</w:t>
      </w:r>
    </w:p>
    <w:p w14:paraId="54FEB005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Основными задачами, которые необходимо решить в процессе реализации Программы, являются:</w:t>
      </w:r>
    </w:p>
    <w:p w14:paraId="49B3A215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 xml:space="preserve">информирование избирателей и иных участников избирательного процесса о ходе подготовки и проведения </w:t>
      </w:r>
      <w:r w:rsidRPr="003B5996">
        <w:rPr>
          <w:bCs/>
          <w:szCs w:val="28"/>
        </w:rPr>
        <w:t>выборов</w:t>
      </w:r>
      <w:r w:rsidRPr="003B5996">
        <w:rPr>
          <w:szCs w:val="28"/>
        </w:rPr>
        <w:t>;</w:t>
      </w:r>
    </w:p>
    <w:p w14:paraId="0B5DD98C" w14:textId="27841745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 xml:space="preserve">создание эффективной системы взаимодействия с участниками Программы, в особенности с </w:t>
      </w:r>
      <w:r w:rsidR="00D8152A">
        <w:rPr>
          <w:szCs w:val="28"/>
        </w:rPr>
        <w:t xml:space="preserve">участковыми </w:t>
      </w:r>
      <w:r w:rsidR="00D8152A" w:rsidRPr="003B5996">
        <w:rPr>
          <w:szCs w:val="28"/>
        </w:rPr>
        <w:t>избирательными</w:t>
      </w:r>
      <w:r w:rsidRPr="003B5996">
        <w:rPr>
          <w:szCs w:val="28"/>
        </w:rPr>
        <w:t xml:space="preserve"> комиссиями и средствами массовой информации;</w:t>
      </w:r>
    </w:p>
    <w:p w14:paraId="2A6F8223" w14:textId="77777777" w:rsidR="007F3FD0" w:rsidRPr="003B5996" w:rsidRDefault="007F3FD0" w:rsidP="007F3FD0">
      <w:pPr>
        <w:ind w:firstLine="709"/>
        <w:jc w:val="both"/>
        <w:rPr>
          <w:rFonts w:eastAsia="Calibri"/>
          <w:szCs w:val="28"/>
          <w:lang w:eastAsia="en-US"/>
        </w:rPr>
      </w:pPr>
      <w:r w:rsidRPr="003B5996">
        <w:rPr>
          <w:rFonts w:eastAsia="Calibri"/>
          <w:szCs w:val="28"/>
          <w:lang w:eastAsia="en-US"/>
        </w:rPr>
        <w:t>разработка, изготовление и распространение информационно-разъяснительных материалов, в том числе через средства массовой информации;</w:t>
      </w:r>
    </w:p>
    <w:p w14:paraId="12E04DFC" w14:textId="77777777" w:rsidR="007F3FD0" w:rsidRPr="003B5996" w:rsidRDefault="007F3FD0" w:rsidP="007F3FD0">
      <w:pPr>
        <w:ind w:firstLine="709"/>
        <w:jc w:val="both"/>
        <w:rPr>
          <w:rFonts w:eastAsia="Calibri"/>
          <w:szCs w:val="28"/>
          <w:lang w:eastAsia="en-US"/>
        </w:rPr>
      </w:pPr>
      <w:r w:rsidRPr="003B5996">
        <w:rPr>
          <w:rFonts w:eastAsia="Calibri"/>
          <w:szCs w:val="28"/>
          <w:lang w:eastAsia="en-US"/>
        </w:rPr>
        <w:t>обеспечение организаторов выборов необходимыми информационно-методическими материалами;</w:t>
      </w:r>
    </w:p>
    <w:p w14:paraId="421C8B26" w14:textId="77777777" w:rsidR="007F3FD0" w:rsidRPr="003B5996" w:rsidRDefault="007F3FD0" w:rsidP="007F3FD0">
      <w:pPr>
        <w:ind w:firstLine="709"/>
        <w:jc w:val="both"/>
        <w:rPr>
          <w:rFonts w:eastAsia="Calibri"/>
          <w:szCs w:val="28"/>
          <w:lang w:eastAsia="en-US"/>
        </w:rPr>
      </w:pPr>
      <w:r w:rsidRPr="003B5996">
        <w:rPr>
          <w:rFonts w:eastAsia="Calibri"/>
          <w:szCs w:val="28"/>
          <w:lang w:eastAsia="en-US"/>
        </w:rPr>
        <w:lastRenderedPageBreak/>
        <w:t>обеспечение эффективного расходования средств, выделенных на реализацию мероприятий Программы.</w:t>
      </w:r>
    </w:p>
    <w:p w14:paraId="5C12F909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Мероприятия Программы распределены по следующим основным направлениям:</w:t>
      </w:r>
    </w:p>
    <w:p w14:paraId="5EE8AC01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организационно-методические мероприятия;</w:t>
      </w:r>
    </w:p>
    <w:p w14:paraId="1F1B851F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печатная и иная продукция;</w:t>
      </w:r>
    </w:p>
    <w:p w14:paraId="7DCEB92B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периодические печатные издания;</w:t>
      </w:r>
    </w:p>
    <w:p w14:paraId="1FE81AE2" w14:textId="77777777" w:rsidR="007F3FD0" w:rsidRPr="003B5996" w:rsidRDefault="007F3FD0" w:rsidP="007F3FD0">
      <w:pPr>
        <w:ind w:firstLine="709"/>
        <w:jc w:val="both"/>
        <w:rPr>
          <w:szCs w:val="28"/>
        </w:rPr>
      </w:pPr>
      <w:r>
        <w:rPr>
          <w:szCs w:val="28"/>
        </w:rPr>
        <w:t>социальные сети;</w:t>
      </w:r>
    </w:p>
    <w:p w14:paraId="265C2599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информационно-телекоммуникационная сеть «Интернет»;</w:t>
      </w:r>
    </w:p>
    <w:p w14:paraId="381B1BB9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 xml:space="preserve">повышение правовой культуры </w:t>
      </w:r>
      <w:r>
        <w:rPr>
          <w:szCs w:val="28"/>
        </w:rPr>
        <w:t xml:space="preserve">участников избирательного процесса, в том числе </w:t>
      </w:r>
      <w:r w:rsidRPr="003B5996">
        <w:rPr>
          <w:szCs w:val="28"/>
        </w:rPr>
        <w:t>молодых избирателей.</w:t>
      </w:r>
    </w:p>
    <w:p w14:paraId="03036A71" w14:textId="77777777" w:rsidR="007F3FD0" w:rsidRPr="003B5996" w:rsidRDefault="007F3FD0" w:rsidP="007F3FD0">
      <w:pPr>
        <w:pStyle w:val="14-15"/>
        <w:spacing w:line="240" w:lineRule="auto"/>
        <w:rPr>
          <w:szCs w:val="28"/>
        </w:rPr>
      </w:pPr>
      <w:r w:rsidRPr="003B5996">
        <w:rPr>
          <w:szCs w:val="28"/>
        </w:rPr>
        <w:t xml:space="preserve">Использование наружных средств информирования предполагает изготовление и размещение наглядного информационного материала в общедоступных местах. </w:t>
      </w:r>
    </w:p>
    <w:p w14:paraId="3517298C" w14:textId="3BCE5A58" w:rsidR="007F3FD0" w:rsidRPr="003B5996" w:rsidRDefault="007F3FD0" w:rsidP="007F3FD0">
      <w:pPr>
        <w:tabs>
          <w:tab w:val="left" w:pos="720"/>
        </w:tabs>
        <w:ind w:firstLine="709"/>
        <w:jc w:val="both"/>
        <w:rPr>
          <w:szCs w:val="28"/>
        </w:rPr>
      </w:pPr>
      <w:r w:rsidRPr="003B5996">
        <w:rPr>
          <w:szCs w:val="28"/>
        </w:rPr>
        <w:t xml:space="preserve">Предстоит работа по обеспечению эффективного взаимодействия с редакциями периодических печатных </w:t>
      </w:r>
      <w:r w:rsidR="006D4C04" w:rsidRPr="003B5996">
        <w:rPr>
          <w:szCs w:val="28"/>
        </w:rPr>
        <w:t>изданий по</w:t>
      </w:r>
      <w:r w:rsidRPr="003B5996">
        <w:rPr>
          <w:szCs w:val="28"/>
        </w:rPr>
        <w:t xml:space="preserve"> изготовлению и размещению информационных и разъяснительных материалов, </w:t>
      </w:r>
    </w:p>
    <w:p w14:paraId="54A1B80D" w14:textId="2B6BAA05" w:rsidR="007F3FD0" w:rsidRPr="003B5996" w:rsidRDefault="007F3FD0" w:rsidP="006D4C04">
      <w:pPr>
        <w:pStyle w:val="af1"/>
        <w:ind w:firstLine="708"/>
        <w:jc w:val="both"/>
        <w:rPr>
          <w:szCs w:val="28"/>
        </w:rPr>
      </w:pPr>
      <w:r w:rsidRPr="003B5996">
        <w:rPr>
          <w:szCs w:val="28"/>
        </w:rPr>
        <w:t xml:space="preserve">Важное значение имеет </w:t>
      </w:r>
      <w:r w:rsidR="006D4C04" w:rsidRPr="003B5996">
        <w:rPr>
          <w:szCs w:val="28"/>
        </w:rPr>
        <w:t>информирование участников</w:t>
      </w:r>
      <w:r w:rsidRPr="003B5996">
        <w:rPr>
          <w:szCs w:val="28"/>
        </w:rPr>
        <w:t xml:space="preserve"> избирательного процесса через информационно-телекоммуникационную сеть общего пользования «Интернет», в том числе путем создания и регулярного наполнения специальных </w:t>
      </w:r>
      <w:r w:rsidR="006D4C04" w:rsidRPr="003B5996">
        <w:rPr>
          <w:szCs w:val="28"/>
        </w:rPr>
        <w:t xml:space="preserve">разделов </w:t>
      </w:r>
      <w:r w:rsidR="006D4C04">
        <w:rPr>
          <w:szCs w:val="28"/>
        </w:rPr>
        <w:t>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5B1EB38C" w14:textId="1CB0B33C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 xml:space="preserve">В рамках организационно-методических мероприятий планируется проведение семинаров, совещаний, конференций, «круглых столов», </w:t>
      </w:r>
      <w:r>
        <w:rPr>
          <w:szCs w:val="28"/>
        </w:rPr>
        <w:t>форумов</w:t>
      </w:r>
      <w:r w:rsidRPr="003B5996">
        <w:rPr>
          <w:szCs w:val="28"/>
        </w:rPr>
        <w:t xml:space="preserve"> и </w:t>
      </w:r>
      <w:r>
        <w:rPr>
          <w:szCs w:val="28"/>
        </w:rPr>
        <w:t>иных</w:t>
      </w:r>
      <w:r w:rsidRPr="003B5996">
        <w:rPr>
          <w:szCs w:val="28"/>
        </w:rPr>
        <w:t xml:space="preserve"> мероприятий. </w:t>
      </w:r>
    </w:p>
    <w:p w14:paraId="43DAE01F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Отдельное внимание уделяется работе с молодежью и избирателями, являющимися инвалидами, с целью формирования у них активной позиции и вовлечения в избирательный процесс. Для этого будут проведены семинары</w:t>
      </w:r>
      <w:r>
        <w:rPr>
          <w:szCs w:val="28"/>
        </w:rPr>
        <w:t>, форумы, «круглые столы»</w:t>
      </w:r>
      <w:r w:rsidRPr="003B5996">
        <w:rPr>
          <w:szCs w:val="28"/>
        </w:rPr>
        <w:t xml:space="preserve"> и </w:t>
      </w:r>
      <w:r>
        <w:rPr>
          <w:szCs w:val="28"/>
        </w:rPr>
        <w:t>иные</w:t>
      </w:r>
      <w:r w:rsidRPr="003B5996">
        <w:rPr>
          <w:szCs w:val="28"/>
        </w:rPr>
        <w:t xml:space="preserve"> мероприятия различной направленности. </w:t>
      </w:r>
    </w:p>
    <w:p w14:paraId="3ED4CC12" w14:textId="5CE2B8B2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 xml:space="preserve">Значительный объем работ связан с обеспечением избирательных комиссий необходимой печатной продукцией, а также с информационно-методическим обеспечением иных участников </w:t>
      </w:r>
      <w:r w:rsidR="006D4C04" w:rsidRPr="003B5996">
        <w:rPr>
          <w:szCs w:val="28"/>
        </w:rPr>
        <w:t>избирательного процесса</w:t>
      </w:r>
      <w:r w:rsidRPr="003B5996">
        <w:rPr>
          <w:szCs w:val="28"/>
        </w:rPr>
        <w:t>.</w:t>
      </w:r>
    </w:p>
    <w:p w14:paraId="15C534C4" w14:textId="378292C6" w:rsidR="006D4C04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Особое внимание уделяется тиражированию и распространению информационно-разъяснительных материалов, социальной рекламы (наружных средств информирования</w:t>
      </w:r>
      <w:r w:rsidR="006D4C04">
        <w:rPr>
          <w:szCs w:val="28"/>
        </w:rPr>
        <w:t>)</w:t>
      </w:r>
      <w:r w:rsidRPr="003B5996">
        <w:rPr>
          <w:szCs w:val="28"/>
        </w:rPr>
        <w:t xml:space="preserve"> </w:t>
      </w:r>
    </w:p>
    <w:p w14:paraId="6036DA0F" w14:textId="74FC7FF1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rFonts w:eastAsia="Calibri"/>
          <w:szCs w:val="28"/>
          <w:lang w:eastAsia="en-US"/>
        </w:rPr>
        <w:t>Основные ожидаемые результаты реализации Программы</w:t>
      </w:r>
      <w:r w:rsidRPr="003B5996">
        <w:rPr>
          <w:szCs w:val="28"/>
        </w:rPr>
        <w:t xml:space="preserve">: </w:t>
      </w:r>
    </w:p>
    <w:p w14:paraId="3358539B" w14:textId="47A3D298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 xml:space="preserve">получение жителями </w:t>
      </w:r>
      <w:r w:rsidR="006D4C04">
        <w:rPr>
          <w:szCs w:val="28"/>
        </w:rPr>
        <w:t>Грачевского муниципального округа Ставропольского края</w:t>
      </w:r>
      <w:r w:rsidRPr="003B5996">
        <w:rPr>
          <w:szCs w:val="28"/>
        </w:rPr>
        <w:t xml:space="preserve"> полной и достоверной информации о подготовке и проведении </w:t>
      </w:r>
      <w:r w:rsidRPr="003B5996">
        <w:rPr>
          <w:bCs/>
          <w:szCs w:val="28"/>
        </w:rPr>
        <w:t>выборов</w:t>
      </w:r>
      <w:r w:rsidRPr="003B5996">
        <w:rPr>
          <w:szCs w:val="28"/>
        </w:rPr>
        <w:t>;</w:t>
      </w:r>
    </w:p>
    <w:p w14:paraId="5E8C3933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обеспечение открытости и гласности при проведении выборов;</w:t>
      </w:r>
    </w:p>
    <w:p w14:paraId="447B35D7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формирование позитивного отношения в обществе к избирательной системе, повышение доверия к выборам;</w:t>
      </w:r>
    </w:p>
    <w:p w14:paraId="45CD4A8D" w14:textId="77777777" w:rsidR="007F3FD0" w:rsidRPr="003B5996" w:rsidRDefault="007F3FD0" w:rsidP="007F3FD0">
      <w:pPr>
        <w:ind w:firstLine="709"/>
        <w:jc w:val="both"/>
        <w:rPr>
          <w:kern w:val="16"/>
          <w:szCs w:val="28"/>
        </w:rPr>
      </w:pPr>
      <w:r w:rsidRPr="003B5996">
        <w:rPr>
          <w:kern w:val="16"/>
          <w:szCs w:val="28"/>
        </w:rPr>
        <w:t>формирование активной гражданской позиции;</w:t>
      </w:r>
    </w:p>
    <w:p w14:paraId="6FB1EE11" w14:textId="77777777" w:rsidR="007F3FD0" w:rsidRPr="003B5996" w:rsidRDefault="007F3FD0" w:rsidP="007F3FD0">
      <w:pPr>
        <w:ind w:firstLine="709"/>
        <w:jc w:val="both"/>
        <w:rPr>
          <w:kern w:val="16"/>
          <w:szCs w:val="28"/>
        </w:rPr>
      </w:pPr>
      <w:r w:rsidRPr="003B5996">
        <w:rPr>
          <w:kern w:val="16"/>
          <w:szCs w:val="28"/>
        </w:rPr>
        <w:lastRenderedPageBreak/>
        <w:t>обеспечение избирательных прав всех участников избирательного процесса;</w:t>
      </w:r>
    </w:p>
    <w:p w14:paraId="18070321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использование современных информационных технологий при подготовке и проведении выборов;</w:t>
      </w:r>
    </w:p>
    <w:p w14:paraId="600FD3B1" w14:textId="77777777" w:rsidR="007F3FD0" w:rsidRPr="003B5996" w:rsidRDefault="007F3FD0" w:rsidP="007F3FD0">
      <w:pPr>
        <w:ind w:firstLine="709"/>
        <w:jc w:val="both"/>
        <w:rPr>
          <w:szCs w:val="28"/>
        </w:rPr>
      </w:pPr>
      <w:r w:rsidRPr="003B5996">
        <w:rPr>
          <w:szCs w:val="28"/>
        </w:rPr>
        <w:t>повышение электоральной активности населения;</w:t>
      </w:r>
    </w:p>
    <w:p w14:paraId="5A390ACF" w14:textId="77777777" w:rsidR="007F3FD0" w:rsidRPr="003B5996" w:rsidRDefault="007F3FD0" w:rsidP="007F3FD0">
      <w:pPr>
        <w:ind w:firstLine="709"/>
        <w:jc w:val="both"/>
        <w:rPr>
          <w:kern w:val="16"/>
          <w:szCs w:val="28"/>
        </w:rPr>
      </w:pPr>
      <w:r w:rsidRPr="003B5996">
        <w:rPr>
          <w:snapToGrid w:val="0"/>
          <w:szCs w:val="28"/>
        </w:rPr>
        <w:t>улучшение качества работы избирательных комиссий</w:t>
      </w:r>
      <w:r w:rsidRPr="003B5996">
        <w:rPr>
          <w:kern w:val="16"/>
          <w:szCs w:val="28"/>
        </w:rPr>
        <w:t>.</w:t>
      </w:r>
    </w:p>
    <w:p w14:paraId="59609B69" w14:textId="77777777" w:rsidR="007F3FD0" w:rsidRPr="003B5996" w:rsidRDefault="007F3FD0" w:rsidP="007F3FD0">
      <w:pPr>
        <w:ind w:firstLine="709"/>
        <w:jc w:val="both"/>
        <w:rPr>
          <w:kern w:val="16"/>
        </w:rPr>
      </w:pPr>
    </w:p>
    <w:p w14:paraId="6A3700C8" w14:textId="77777777" w:rsidR="007F3FD0" w:rsidRPr="003B5996" w:rsidRDefault="007F3FD0" w:rsidP="007F3FD0">
      <w:pPr>
        <w:jc w:val="both"/>
        <w:rPr>
          <w:bCs/>
          <w:szCs w:val="28"/>
        </w:rPr>
      </w:pPr>
    </w:p>
    <w:p w14:paraId="5B25D93D" w14:textId="77777777" w:rsidR="007F3FD0" w:rsidRPr="003B5996" w:rsidRDefault="007F3FD0" w:rsidP="007F3FD0">
      <w:pPr>
        <w:jc w:val="both"/>
        <w:rPr>
          <w:bCs/>
          <w:szCs w:val="28"/>
        </w:rPr>
      </w:pPr>
    </w:p>
    <w:p w14:paraId="7BF3A5E9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1A413" w14:textId="77777777" w:rsidR="007E0B7A" w:rsidRDefault="007E0B7A">
      <w:r>
        <w:separator/>
      </w:r>
    </w:p>
  </w:endnote>
  <w:endnote w:type="continuationSeparator" w:id="0">
    <w:p w14:paraId="2135F19A" w14:textId="77777777" w:rsidR="007E0B7A" w:rsidRDefault="007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F9071" w14:textId="77777777" w:rsidR="007E0B7A" w:rsidRDefault="007E0B7A">
      <w:r>
        <w:separator/>
      </w:r>
    </w:p>
  </w:footnote>
  <w:footnote w:type="continuationSeparator" w:id="0">
    <w:p w14:paraId="608C7E79" w14:textId="77777777" w:rsidR="007E0B7A" w:rsidRDefault="007E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D82B" w14:textId="77777777" w:rsidR="004701CC" w:rsidRDefault="00000000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1F70CFC0" w14:textId="77777777" w:rsidR="004701CC" w:rsidRDefault="004701C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442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E1"/>
    <w:rsid w:val="00162843"/>
    <w:rsid w:val="001C3F17"/>
    <w:rsid w:val="003062E1"/>
    <w:rsid w:val="00410A35"/>
    <w:rsid w:val="004701CC"/>
    <w:rsid w:val="004740F7"/>
    <w:rsid w:val="0050770B"/>
    <w:rsid w:val="005A00F5"/>
    <w:rsid w:val="006D4C04"/>
    <w:rsid w:val="007E0B7A"/>
    <w:rsid w:val="007F3FD0"/>
    <w:rsid w:val="00D8152A"/>
    <w:rsid w:val="00E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9E28"/>
  <w15:chartTrackingRefBased/>
  <w15:docId w15:val="{1A77FAF2-E6F1-4F51-BBD7-C25DAA36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FD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6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062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2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2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2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2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2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6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3062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62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62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62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62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62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62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6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6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62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62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62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6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62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62E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semiHidden/>
    <w:rsid w:val="007F3F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semiHidden/>
    <w:rsid w:val="007F3FD0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character" w:styleId="ae">
    <w:name w:val="page number"/>
    <w:basedOn w:val="a0"/>
    <w:semiHidden/>
    <w:rsid w:val="007F3FD0"/>
  </w:style>
  <w:style w:type="paragraph" w:customStyle="1" w:styleId="14-15">
    <w:name w:val="14-15"/>
    <w:basedOn w:val="a"/>
    <w:rsid w:val="007F3FD0"/>
    <w:pPr>
      <w:spacing w:line="360" w:lineRule="auto"/>
      <w:ind w:firstLine="709"/>
      <w:jc w:val="both"/>
    </w:pPr>
  </w:style>
  <w:style w:type="paragraph" w:customStyle="1" w:styleId="14-1">
    <w:name w:val="Текст 14-1"/>
    <w:aliases w:val="5,Стиль12-1,Текст14-1,Текст 14,Oaeno14-1,Oaeno 14-1,Noeeu12-1,Т-1,текст14,14х1,текст14-1,Т-14,Òåêñò 14-1,Ñòèëü12-1"/>
    <w:basedOn w:val="a"/>
    <w:rsid w:val="007F3FD0"/>
    <w:pPr>
      <w:autoSpaceDE w:val="0"/>
      <w:autoSpaceDN w:val="0"/>
      <w:spacing w:line="360" w:lineRule="auto"/>
      <w:ind w:firstLine="709"/>
      <w:jc w:val="both"/>
    </w:pPr>
    <w:rPr>
      <w:sz w:val="20"/>
    </w:rPr>
  </w:style>
  <w:style w:type="paragraph" w:styleId="af">
    <w:name w:val="Body Text"/>
    <w:basedOn w:val="a"/>
    <w:link w:val="af0"/>
    <w:rsid w:val="007F3FD0"/>
    <w:pPr>
      <w:suppressAutoHyphens/>
      <w:spacing w:after="140" w:line="288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f0">
    <w:name w:val="Основной текст Знак"/>
    <w:basedOn w:val="a0"/>
    <w:link w:val="af"/>
    <w:rsid w:val="007F3FD0"/>
    <w:rPr>
      <w:rFonts w:ascii="Calibri" w:eastAsia="Times New Roman" w:hAnsi="Calibri" w:cs="Calibri"/>
      <w:kern w:val="0"/>
      <w:lang w:eastAsia="zh-CN"/>
      <w14:ligatures w14:val="none"/>
    </w:rPr>
  </w:style>
  <w:style w:type="paragraph" w:customStyle="1" w:styleId="31">
    <w:name w:val="Основной текст 31"/>
    <w:basedOn w:val="a"/>
    <w:rsid w:val="007F3FD0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  <w:lang w:eastAsia="zh-CN"/>
    </w:rPr>
  </w:style>
  <w:style w:type="paragraph" w:styleId="af1">
    <w:name w:val="No Spacing"/>
    <w:uiPriority w:val="1"/>
    <w:qFormat/>
    <w:rsid w:val="006D4C0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2025-06-26T04:57:00Z</dcterms:created>
  <dcterms:modified xsi:type="dcterms:W3CDTF">2025-06-27T07:09:00Z</dcterms:modified>
</cp:coreProperties>
</file>