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949C" w14:textId="188D6BEA" w:rsidR="00A03ABA" w:rsidRPr="00A03ABA" w:rsidRDefault="00A03ABA" w:rsidP="00A03ABA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bookmarkStart w:id="0" w:name="_Hlk154041990"/>
      <w:bookmarkStart w:id="1" w:name="_Hlk151988665"/>
      <w:r w:rsidRPr="00A03ABA">
        <w:rPr>
          <w:rFonts w:ascii="Arial" w:hAnsi="Arial" w:cs="Arial"/>
          <w:sz w:val="28"/>
          <w:szCs w:val="28"/>
        </w:rPr>
        <w:t xml:space="preserve">Обнародовано на информационном стенде </w:t>
      </w:r>
      <w:r w:rsidRPr="00A03ABA">
        <w:rPr>
          <w:rFonts w:ascii="Arial" w:hAnsi="Arial" w:cs="Arial"/>
          <w:sz w:val="28"/>
          <w:szCs w:val="28"/>
        </w:rPr>
        <w:t>20</w:t>
      </w:r>
      <w:r w:rsidRPr="00A03ABA">
        <w:rPr>
          <w:rFonts w:ascii="Arial" w:hAnsi="Arial" w:cs="Arial"/>
          <w:sz w:val="28"/>
          <w:szCs w:val="28"/>
        </w:rPr>
        <w:t xml:space="preserve"> декабря 2023 года</w:t>
      </w:r>
    </w:p>
    <w:p w14:paraId="28B4FED0" w14:textId="77777777" w:rsidR="00A03ABA" w:rsidRPr="00A03ABA" w:rsidRDefault="00A03ABA" w:rsidP="00A03ABA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42A038BF" w14:textId="77777777" w:rsidR="00A03ABA" w:rsidRPr="00A03ABA" w:rsidRDefault="00A03ABA" w:rsidP="00A03ABA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17ADC04B" w14:textId="77777777" w:rsidR="00A03ABA" w:rsidRPr="00A03ABA" w:rsidRDefault="00A03ABA" w:rsidP="00A03ABA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A03ABA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14:paraId="7FB6CCF7" w14:textId="77777777" w:rsidR="00A03ABA" w:rsidRPr="00A03ABA" w:rsidRDefault="00A03ABA" w:rsidP="00A03ABA">
      <w:pPr>
        <w:widowControl w:val="0"/>
        <w:tabs>
          <w:tab w:val="left" w:pos="567"/>
        </w:tabs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14:paraId="22E22A20" w14:textId="77777777" w:rsidR="00A03ABA" w:rsidRPr="00A03ABA" w:rsidRDefault="00A03ABA" w:rsidP="00A03ABA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A03ABA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14:paraId="5976D3FB" w14:textId="4D12FE95" w:rsidR="00A03ABA" w:rsidRPr="00A03ABA" w:rsidRDefault="00A03ABA" w:rsidP="00A03ABA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A03ABA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Pr="00A03ABA">
        <w:rPr>
          <w:rFonts w:ascii="Arial" w:hAnsi="Arial" w:cs="Arial"/>
          <w:b/>
          <w:color w:val="000000"/>
          <w:sz w:val="32"/>
          <w:szCs w:val="32"/>
        </w:rPr>
        <w:t>20</w:t>
      </w:r>
      <w:r w:rsidRPr="00A03ABA">
        <w:rPr>
          <w:rFonts w:ascii="Arial" w:hAnsi="Arial" w:cs="Arial"/>
          <w:b/>
          <w:color w:val="000000"/>
          <w:sz w:val="32"/>
          <w:szCs w:val="32"/>
        </w:rPr>
        <w:t xml:space="preserve"> декабря 2023 г № 1</w:t>
      </w:r>
      <w:r w:rsidRPr="00A03ABA">
        <w:rPr>
          <w:rFonts w:ascii="Arial" w:hAnsi="Arial" w:cs="Arial"/>
          <w:b/>
          <w:color w:val="000000"/>
          <w:sz w:val="32"/>
          <w:szCs w:val="32"/>
        </w:rPr>
        <w:t>113</w:t>
      </w:r>
    </w:p>
    <w:bookmarkEnd w:id="1"/>
    <w:p w14:paraId="3D21EB3B" w14:textId="77777777" w:rsidR="00A03ABA" w:rsidRPr="00A03ABA" w:rsidRDefault="00A03ABA" w:rsidP="00B71AEE">
      <w:pPr>
        <w:jc w:val="both"/>
        <w:rPr>
          <w:rFonts w:ascii="Arial" w:hAnsi="Arial" w:cs="Arial"/>
          <w:sz w:val="24"/>
          <w:szCs w:val="24"/>
        </w:rPr>
      </w:pPr>
    </w:p>
    <w:p w14:paraId="0820D473" w14:textId="77777777" w:rsidR="00A03ABA" w:rsidRPr="00A03ABA" w:rsidRDefault="00A03ABA" w:rsidP="00A03A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03ABA">
        <w:rPr>
          <w:rFonts w:ascii="Arial" w:hAnsi="Arial" w:cs="Arial"/>
          <w:b/>
          <w:bCs/>
          <w:sz w:val="32"/>
          <w:szCs w:val="32"/>
        </w:rPr>
        <w:t>О ПРИЗНАНИИ УТРАТИВШИМ СИЛУ ПОСТАНОВЛЕНИЯ АДМИНИСТРАЦИИ ГРАЧЕВСКОГО МУНИЦИПАЛЬНОГО ОКРУГА СТАВРОПОЛЬСКОГО КРАЯ ОТ 09 ДЕКАБРЯ</w:t>
      </w:r>
    </w:p>
    <w:p w14:paraId="7061C95D" w14:textId="0FE966FE" w:rsidR="00B71AEE" w:rsidRPr="00A03ABA" w:rsidRDefault="00A03ABA" w:rsidP="00A03A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03ABA">
        <w:rPr>
          <w:rFonts w:ascii="Arial" w:hAnsi="Arial" w:cs="Arial"/>
          <w:b/>
          <w:bCs/>
          <w:sz w:val="32"/>
          <w:szCs w:val="32"/>
        </w:rPr>
        <w:t xml:space="preserve"> 2021 ГОДА № 972</w:t>
      </w:r>
    </w:p>
    <w:bookmarkEnd w:id="0"/>
    <w:p w14:paraId="7276DD9B" w14:textId="77777777" w:rsidR="00B71AEE" w:rsidRPr="00A03ABA" w:rsidRDefault="00B71AEE" w:rsidP="00B71AEE">
      <w:pPr>
        <w:rPr>
          <w:rFonts w:ascii="Arial" w:hAnsi="Arial" w:cs="Arial"/>
          <w:sz w:val="24"/>
          <w:szCs w:val="24"/>
        </w:rPr>
      </w:pPr>
    </w:p>
    <w:p w14:paraId="55208801" w14:textId="77777777" w:rsidR="00B71AEE" w:rsidRPr="00A03ABA" w:rsidRDefault="00B71AEE" w:rsidP="00B71AEE">
      <w:pPr>
        <w:rPr>
          <w:rFonts w:ascii="Arial" w:hAnsi="Arial" w:cs="Arial"/>
          <w:sz w:val="24"/>
          <w:szCs w:val="24"/>
        </w:rPr>
      </w:pPr>
    </w:p>
    <w:p w14:paraId="5C0E8293" w14:textId="77777777" w:rsidR="00B71AEE" w:rsidRPr="00A03ABA" w:rsidRDefault="00B71AEE" w:rsidP="00A03ABA">
      <w:pPr>
        <w:suppressLineNumbers/>
        <w:ind w:firstLine="567"/>
        <w:jc w:val="both"/>
        <w:rPr>
          <w:rFonts w:ascii="Arial" w:hAnsi="Arial" w:cs="Arial"/>
          <w:sz w:val="24"/>
          <w:szCs w:val="24"/>
        </w:rPr>
      </w:pPr>
      <w:r w:rsidRPr="00A03ABA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 в Российской Федерации», администрация Грачевского муниципального округа Ставропольского края</w:t>
      </w:r>
    </w:p>
    <w:p w14:paraId="33B4370A" w14:textId="77777777" w:rsidR="00B71AEE" w:rsidRPr="00A03ABA" w:rsidRDefault="00B71AEE" w:rsidP="00B71AEE">
      <w:pPr>
        <w:suppressLineNumbers/>
        <w:ind w:firstLine="709"/>
        <w:jc w:val="both"/>
        <w:rPr>
          <w:rFonts w:ascii="Arial" w:hAnsi="Arial" w:cs="Arial"/>
          <w:sz w:val="24"/>
          <w:szCs w:val="24"/>
        </w:rPr>
      </w:pPr>
    </w:p>
    <w:p w14:paraId="23B05B38" w14:textId="77777777" w:rsidR="00B71AEE" w:rsidRPr="00A03ABA" w:rsidRDefault="00B71AEE" w:rsidP="00B71AEE">
      <w:pPr>
        <w:jc w:val="both"/>
        <w:rPr>
          <w:rFonts w:ascii="Arial" w:hAnsi="Arial" w:cs="Arial"/>
          <w:sz w:val="24"/>
          <w:szCs w:val="24"/>
        </w:rPr>
      </w:pPr>
      <w:r w:rsidRPr="00A03ABA">
        <w:rPr>
          <w:rFonts w:ascii="Arial" w:hAnsi="Arial" w:cs="Arial"/>
          <w:sz w:val="24"/>
          <w:szCs w:val="24"/>
        </w:rPr>
        <w:t>ПОСТАНОВЛЯЕТ:</w:t>
      </w:r>
    </w:p>
    <w:p w14:paraId="3FA82BFD" w14:textId="77777777" w:rsidR="00B71AEE" w:rsidRPr="00A03ABA" w:rsidRDefault="00B71AEE" w:rsidP="00B71AEE">
      <w:pPr>
        <w:jc w:val="both"/>
        <w:rPr>
          <w:rFonts w:ascii="Arial" w:hAnsi="Arial" w:cs="Arial"/>
          <w:sz w:val="24"/>
          <w:szCs w:val="24"/>
        </w:rPr>
      </w:pPr>
    </w:p>
    <w:p w14:paraId="31AC6F0A" w14:textId="1A5170D9" w:rsidR="00B71AEE" w:rsidRPr="00A03ABA" w:rsidRDefault="00A03ABA" w:rsidP="00A03ABA">
      <w:pPr>
        <w:pStyle w:val="a3"/>
        <w:numPr>
          <w:ilvl w:val="0"/>
          <w:numId w:val="1"/>
        </w:num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03ABA">
        <w:rPr>
          <w:rFonts w:ascii="Arial" w:hAnsi="Arial" w:cs="Arial"/>
          <w:sz w:val="24"/>
          <w:szCs w:val="24"/>
        </w:rPr>
        <w:t xml:space="preserve"> </w:t>
      </w:r>
      <w:r w:rsidR="00B71AEE" w:rsidRPr="00A03ABA">
        <w:rPr>
          <w:rFonts w:ascii="Arial" w:hAnsi="Arial" w:cs="Arial"/>
          <w:sz w:val="24"/>
          <w:szCs w:val="24"/>
        </w:rPr>
        <w:t>Признать утратившим силу постановление администрации Грачевского муниципального округа Ставропольского края от 09 декабря 2021 года № 972 «</w:t>
      </w:r>
      <w:r w:rsidR="00B71AEE" w:rsidRPr="00A03ABA">
        <w:rPr>
          <w:rFonts w:ascii="Arial" w:hAnsi="Arial" w:cs="Arial"/>
          <w:bCs/>
          <w:sz w:val="24"/>
          <w:szCs w:val="24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Федерации, и расположенных на территории Грачевского муниципального округа Ставропольского края»</w:t>
      </w:r>
    </w:p>
    <w:p w14:paraId="3F2C9C36" w14:textId="77777777" w:rsidR="00B71AEE" w:rsidRPr="00A03ABA" w:rsidRDefault="00B71AEE" w:rsidP="00A03ABA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2D71ABB2" w14:textId="28D75767" w:rsidR="00B71AEE" w:rsidRPr="00A03ABA" w:rsidRDefault="00A03ABA" w:rsidP="00A03ABA">
      <w:pPr>
        <w:pStyle w:val="a3"/>
        <w:numPr>
          <w:ilvl w:val="0"/>
          <w:numId w:val="1"/>
        </w:numPr>
        <w:ind w:firstLine="567"/>
        <w:jc w:val="both"/>
        <w:rPr>
          <w:rFonts w:ascii="Arial" w:hAnsi="Arial" w:cs="Arial"/>
          <w:sz w:val="24"/>
          <w:szCs w:val="24"/>
        </w:rPr>
      </w:pPr>
      <w:r w:rsidRPr="00A03ABA">
        <w:rPr>
          <w:rFonts w:ascii="Arial" w:hAnsi="Arial" w:cs="Arial"/>
          <w:sz w:val="24"/>
          <w:szCs w:val="24"/>
        </w:rPr>
        <w:t xml:space="preserve"> </w:t>
      </w:r>
      <w:r w:rsidR="00B71AEE" w:rsidRPr="00A03ABA"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 первого заместителя главы администрации Грачевского муниципального округа Ставропольского края Шкабурина М.Д.</w:t>
      </w:r>
    </w:p>
    <w:p w14:paraId="7CD48A9A" w14:textId="77777777" w:rsidR="00B71AEE" w:rsidRPr="00A03ABA" w:rsidRDefault="00B71AEE" w:rsidP="00A03ABA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0D625F8" w14:textId="77777777" w:rsidR="00B71AEE" w:rsidRPr="00A03ABA" w:rsidRDefault="00B71AEE" w:rsidP="00A03AB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03ABA">
        <w:rPr>
          <w:rFonts w:ascii="Arial" w:hAnsi="Arial" w:cs="Arial"/>
          <w:sz w:val="24"/>
          <w:szCs w:val="24"/>
        </w:rPr>
        <w:t>3. Настоящее постановление вступает в силу со дня обнародования.</w:t>
      </w:r>
    </w:p>
    <w:p w14:paraId="5C675D4D" w14:textId="77777777" w:rsidR="00F93190" w:rsidRPr="00A03ABA" w:rsidRDefault="00F93190" w:rsidP="00A03ABA">
      <w:pPr>
        <w:ind w:firstLine="567"/>
        <w:rPr>
          <w:rFonts w:ascii="Arial" w:hAnsi="Arial" w:cs="Arial"/>
          <w:sz w:val="24"/>
          <w:szCs w:val="24"/>
        </w:rPr>
      </w:pPr>
    </w:p>
    <w:p w14:paraId="3C2E6217" w14:textId="77777777" w:rsidR="00A03ABA" w:rsidRPr="00A03ABA" w:rsidRDefault="00A03ABA" w:rsidP="00A03ABA">
      <w:pPr>
        <w:ind w:firstLine="567"/>
        <w:rPr>
          <w:rFonts w:ascii="Arial" w:hAnsi="Arial" w:cs="Arial"/>
          <w:sz w:val="24"/>
          <w:szCs w:val="24"/>
        </w:rPr>
      </w:pPr>
    </w:p>
    <w:p w14:paraId="774686C2" w14:textId="77777777" w:rsidR="00A03ABA" w:rsidRPr="00A03ABA" w:rsidRDefault="00A03ABA" w:rsidP="00A03ABA">
      <w:pPr>
        <w:ind w:firstLine="567"/>
        <w:rPr>
          <w:rFonts w:ascii="Arial" w:hAnsi="Arial" w:cs="Arial"/>
          <w:sz w:val="24"/>
          <w:szCs w:val="24"/>
        </w:rPr>
      </w:pPr>
    </w:p>
    <w:p w14:paraId="30194F0F" w14:textId="77777777" w:rsidR="00A03ABA" w:rsidRPr="00A03ABA" w:rsidRDefault="00A03ABA" w:rsidP="00A03ABA">
      <w:pPr>
        <w:widowControl w:val="0"/>
        <w:shd w:val="clear" w:color="auto" w:fill="FFFFFF"/>
        <w:ind w:firstLine="567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bookmarkStart w:id="2" w:name="_Hlk152061617"/>
      <w:bookmarkStart w:id="3" w:name="_Hlk154473184"/>
      <w:r w:rsidRPr="00A03ABA">
        <w:rPr>
          <w:rFonts w:ascii="Arial" w:hAnsi="Arial" w:cs="Arial"/>
          <w:color w:val="000000"/>
          <w:sz w:val="24"/>
          <w:szCs w:val="24"/>
        </w:rPr>
        <w:t>Глава Грачевского</w:t>
      </w:r>
    </w:p>
    <w:p w14:paraId="55FAC0C0" w14:textId="77777777" w:rsidR="00A03ABA" w:rsidRPr="00A03ABA" w:rsidRDefault="00A03ABA" w:rsidP="00A03ABA">
      <w:pPr>
        <w:widowControl w:val="0"/>
        <w:shd w:val="clear" w:color="auto" w:fill="FFFFFF"/>
        <w:ind w:firstLine="567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03ABA">
        <w:rPr>
          <w:rFonts w:ascii="Arial" w:hAnsi="Arial" w:cs="Arial"/>
          <w:color w:val="000000"/>
          <w:sz w:val="24"/>
          <w:szCs w:val="24"/>
        </w:rPr>
        <w:t>муниципального округа</w:t>
      </w:r>
    </w:p>
    <w:p w14:paraId="0FC15879" w14:textId="77777777" w:rsidR="00A03ABA" w:rsidRPr="00A03ABA" w:rsidRDefault="00A03ABA" w:rsidP="00A03ABA">
      <w:pPr>
        <w:widowControl w:val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A03ABA">
        <w:rPr>
          <w:rFonts w:ascii="Arial" w:hAnsi="Arial" w:cs="Arial"/>
          <w:color w:val="000000"/>
          <w:sz w:val="24"/>
          <w:szCs w:val="24"/>
        </w:rPr>
        <w:t>Ставропольского края</w:t>
      </w:r>
    </w:p>
    <w:p w14:paraId="65F62C95" w14:textId="77696702" w:rsidR="00A03ABA" w:rsidRPr="00A03ABA" w:rsidRDefault="00A03ABA" w:rsidP="00A03ABA">
      <w:pPr>
        <w:widowControl w:val="0"/>
        <w:autoSpaceDE w:val="0"/>
        <w:autoSpaceDN w:val="0"/>
        <w:adjustRightInd w:val="0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A03ABA">
        <w:rPr>
          <w:rFonts w:ascii="Arial" w:hAnsi="Arial" w:cs="Arial"/>
          <w:color w:val="000000"/>
          <w:sz w:val="24"/>
          <w:szCs w:val="24"/>
        </w:rPr>
        <w:t>С.Л.ФИЛИЧКИН</w:t>
      </w:r>
      <w:bookmarkEnd w:id="2"/>
      <w:bookmarkEnd w:id="3"/>
    </w:p>
    <w:sectPr w:rsidR="00A03ABA" w:rsidRPr="00A03ABA" w:rsidSect="00B71AE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D6006"/>
    <w:multiLevelType w:val="hybridMultilevel"/>
    <w:tmpl w:val="14F09C1A"/>
    <w:lvl w:ilvl="0" w:tplc="8AB85E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2860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5E"/>
    <w:rsid w:val="0073545E"/>
    <w:rsid w:val="00A03ABA"/>
    <w:rsid w:val="00B71AEE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4F53"/>
  <w15:chartTrackingRefBased/>
  <w15:docId w15:val="{5495350A-605B-42C2-93E1-1CF556B4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A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2</cp:revision>
  <dcterms:created xsi:type="dcterms:W3CDTF">2023-12-28T12:22:00Z</dcterms:created>
  <dcterms:modified xsi:type="dcterms:W3CDTF">2023-12-28T12:38:00Z</dcterms:modified>
</cp:coreProperties>
</file>