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DC" w:rsidRPr="002843DC" w:rsidRDefault="002843DC" w:rsidP="002843DC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843DC">
        <w:rPr>
          <w:rFonts w:ascii="Arial" w:eastAsia="Times New Roman" w:hAnsi="Arial" w:cs="Arial"/>
          <w:sz w:val="28"/>
          <w:szCs w:val="28"/>
          <w:lang w:eastAsia="ru-RU"/>
        </w:rPr>
        <w:t>Обнародовано на информационном стенде 1</w:t>
      </w:r>
      <w:r>
        <w:rPr>
          <w:rFonts w:ascii="Arial" w:eastAsia="Times New Roman" w:hAnsi="Arial" w:cs="Arial"/>
          <w:sz w:val="28"/>
          <w:szCs w:val="28"/>
          <w:lang w:eastAsia="ru-RU"/>
        </w:rPr>
        <w:t>7</w:t>
      </w:r>
      <w:r w:rsidRPr="002843DC">
        <w:rPr>
          <w:rFonts w:ascii="Arial" w:eastAsia="Times New Roman" w:hAnsi="Arial" w:cs="Arial"/>
          <w:sz w:val="28"/>
          <w:szCs w:val="28"/>
          <w:lang w:eastAsia="ru-RU"/>
        </w:rPr>
        <w:t xml:space="preserve"> марта 2023 года</w:t>
      </w:r>
    </w:p>
    <w:p w:rsidR="002843DC" w:rsidRPr="002843DC" w:rsidRDefault="002843DC" w:rsidP="002843DC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43DC" w:rsidRPr="002843DC" w:rsidRDefault="002843DC" w:rsidP="002843DC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43DC" w:rsidRPr="002843DC" w:rsidRDefault="002843DC" w:rsidP="002843D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843DC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2843DC" w:rsidRPr="002843DC" w:rsidRDefault="002843DC" w:rsidP="002843DC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2843DC" w:rsidRPr="002843DC" w:rsidRDefault="002843DC" w:rsidP="002843D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2843DC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2843DC" w:rsidRPr="002843DC" w:rsidRDefault="002843DC" w:rsidP="002843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  <w:lang w:eastAsia="ru-RU"/>
        </w:rPr>
      </w:pPr>
      <w:r w:rsidRPr="002843D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1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7</w:t>
      </w:r>
      <w:r w:rsidRPr="002843D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марта 2023 г № 1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60</w:t>
      </w:r>
    </w:p>
    <w:p w:rsidR="00BC5B4C" w:rsidRPr="005205AD" w:rsidRDefault="00BC5B4C" w:rsidP="00674773">
      <w:pPr>
        <w:widowControl w:val="0"/>
        <w:tabs>
          <w:tab w:val="left" w:pos="93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C5B4C" w:rsidRPr="002843DC" w:rsidRDefault="002843DC" w:rsidP="002843DC">
      <w:pPr>
        <w:widowControl w:val="0"/>
        <w:tabs>
          <w:tab w:val="left" w:pos="9356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2843DC">
        <w:rPr>
          <w:rFonts w:ascii="Arial" w:eastAsia="Times New Roman" w:hAnsi="Arial" w:cs="Arial"/>
          <w:b/>
          <w:sz w:val="32"/>
          <w:szCs w:val="32"/>
          <w:lang w:eastAsia="zh-CN"/>
        </w:rPr>
        <w:t>О ВНЕСЕНИИ ИЗМЕНЕНИЙ В МУНИЦИПАЛЬНУЮ ПРОГРАММУ ГРАЧЕВСКОГО МУНИЦИПАЛЬНОГО ОКРУГА СТАВРОПОЛЬСКОГО КРАЯ «БЕЗОПАСНЫЙ МУНИЦИПАЛЬНЫЙ ОКРУГ», УТВЕРЖДЕННУЮ ПОСТАНОВЛЕНИЕМ АДМИНИСТРАЦИИ ГРАЧЕВСКОГО МУНИЦИПАЛЬНОГО ОКРУГА СТАВРОПОЛЬСКОГО КРАЯ № 66 ОТ 30 ДЕКАБРЯ 2020 ГОДА</w:t>
      </w:r>
    </w:p>
    <w:p w:rsidR="00BC5B4C" w:rsidRPr="005205AD" w:rsidRDefault="00BC5B4C" w:rsidP="00674773">
      <w:pPr>
        <w:widowControl w:val="0"/>
        <w:tabs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C5B4C" w:rsidRPr="005205AD" w:rsidRDefault="00BC5B4C" w:rsidP="00674773">
      <w:pPr>
        <w:widowControl w:val="0"/>
        <w:tabs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C5B4C" w:rsidRPr="005205AD" w:rsidRDefault="00BC5B4C" w:rsidP="00674773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_Hlk100653058"/>
      <w:proofErr w:type="gramStart"/>
      <w:r w:rsidRPr="005205AD">
        <w:rPr>
          <w:rFonts w:ascii="Arial" w:eastAsia="Times New Roman" w:hAnsi="Arial" w:cs="Arial"/>
          <w:sz w:val="24"/>
          <w:szCs w:val="24"/>
          <w:lang w:eastAsia="zh-CN"/>
        </w:rPr>
        <w:t>В соответствии с Бюджетным кодексом Российской Федерации, решениями Совета Грачевского муниципального округа Ставропольского края от 22.12.2022 г. № 89 «О бюджете Грачевского муниципального округа Ставропольского края на 2023 год и плановый период 2024 и 2025 годов»,</w:t>
      </w:r>
      <w:r w:rsidR="00674773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5205AD">
        <w:rPr>
          <w:rFonts w:ascii="Arial" w:eastAsia="Times New Roman" w:hAnsi="Arial" w:cs="Arial"/>
          <w:sz w:val="24"/>
          <w:szCs w:val="24"/>
          <w:lang w:eastAsia="zh-CN"/>
        </w:rPr>
        <w:t>от 09.02.2023 г. № 1 «О внесении изменений в решение Совета Грачевского муниципального округа Ставропольского края от 22.12.2022 года № 89 «О бюджете Грачевского муниципального округа Ставропольского</w:t>
      </w:r>
      <w:proofErr w:type="gramEnd"/>
      <w:r w:rsidRPr="005205AD">
        <w:rPr>
          <w:rFonts w:ascii="Arial" w:eastAsia="Times New Roman" w:hAnsi="Arial" w:cs="Arial"/>
          <w:sz w:val="24"/>
          <w:szCs w:val="24"/>
          <w:lang w:eastAsia="zh-CN"/>
        </w:rPr>
        <w:t xml:space="preserve"> края</w:t>
      </w:r>
      <w:r w:rsidR="00674773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5205AD">
        <w:rPr>
          <w:rFonts w:ascii="Arial" w:eastAsia="Times New Roman" w:hAnsi="Arial" w:cs="Arial"/>
          <w:sz w:val="24"/>
          <w:szCs w:val="24"/>
          <w:lang w:eastAsia="zh-CN"/>
        </w:rPr>
        <w:t xml:space="preserve">на 2023 год и плановый период 2024 и 2025 годов», постановлением администрации Грачевского муниципального округа Ставропольского края от 15 декабря 2020 года № 22 «Об утверждении Порядка разработки, реализации и оценки эффективности муниципальных программ Грачевского муниципального округа Ставропольского края», администрация Грачевского муниципального округа Ставропольского края </w:t>
      </w:r>
    </w:p>
    <w:p w:rsidR="00BC5B4C" w:rsidRPr="005205AD" w:rsidRDefault="00BC5B4C" w:rsidP="00674773">
      <w:pPr>
        <w:widowControl w:val="0"/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C5B4C" w:rsidRPr="005205AD" w:rsidRDefault="00BC5B4C" w:rsidP="00674773">
      <w:pPr>
        <w:widowControl w:val="0"/>
        <w:tabs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05AD">
        <w:rPr>
          <w:rFonts w:ascii="Arial" w:eastAsia="Times New Roman" w:hAnsi="Arial" w:cs="Arial"/>
          <w:sz w:val="24"/>
          <w:szCs w:val="24"/>
          <w:lang w:eastAsia="zh-CN"/>
        </w:rPr>
        <w:t>ПОСТАНОВЛЯЕТ:</w:t>
      </w:r>
    </w:p>
    <w:p w:rsidR="00BC5B4C" w:rsidRPr="005205AD" w:rsidRDefault="00BC5B4C" w:rsidP="00674773">
      <w:pPr>
        <w:widowControl w:val="0"/>
        <w:tabs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C5B4C" w:rsidRPr="005205AD" w:rsidRDefault="00BC5B4C" w:rsidP="00674773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05AD"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AA77D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5205AD">
        <w:rPr>
          <w:rFonts w:ascii="Arial" w:eastAsia="Times New Roman" w:hAnsi="Arial" w:cs="Arial"/>
          <w:sz w:val="24"/>
          <w:szCs w:val="24"/>
          <w:lang w:eastAsia="zh-CN"/>
        </w:rPr>
        <w:t>Утвердить прилагаемые изменения, которые вносятся</w:t>
      </w:r>
      <w:r w:rsidR="00674773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5205AD">
        <w:rPr>
          <w:rFonts w:ascii="Arial" w:eastAsia="Times New Roman" w:hAnsi="Arial" w:cs="Arial"/>
          <w:sz w:val="24"/>
          <w:szCs w:val="24"/>
          <w:lang w:eastAsia="zh-CN"/>
        </w:rPr>
        <w:t>в муниципальную программу Грачевского муниципального округа Ставропольского края «Безопасный муниципальный округ», утвержденную постановлением администрации Грачевского муниципального округа Ставропольского края № 66 от 30 декабря 2020 года.</w:t>
      </w:r>
    </w:p>
    <w:p w:rsidR="00BC5B4C" w:rsidRPr="005205AD" w:rsidRDefault="00BC5B4C" w:rsidP="00674773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C5B4C" w:rsidRPr="005205AD" w:rsidRDefault="00BC5B4C" w:rsidP="00674773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05AD">
        <w:rPr>
          <w:rFonts w:ascii="Arial" w:eastAsia="Times New Roman" w:hAnsi="Arial" w:cs="Arial"/>
          <w:sz w:val="24"/>
          <w:szCs w:val="24"/>
          <w:lang w:eastAsia="zh-CN"/>
        </w:rPr>
        <w:t xml:space="preserve">2. </w:t>
      </w:r>
      <w:proofErr w:type="gramStart"/>
      <w:r w:rsidRPr="005205AD">
        <w:rPr>
          <w:rFonts w:ascii="Arial" w:eastAsia="Times New Roman" w:hAnsi="Arial" w:cs="Arial"/>
          <w:sz w:val="24"/>
          <w:szCs w:val="24"/>
          <w:lang w:eastAsia="zh-CN"/>
        </w:rPr>
        <w:t>Контроль за</w:t>
      </w:r>
      <w:proofErr w:type="gramEnd"/>
      <w:r w:rsidRPr="005205AD">
        <w:rPr>
          <w:rFonts w:ascii="Arial" w:eastAsia="Times New Roman" w:hAnsi="Arial" w:cs="Arial"/>
          <w:sz w:val="24"/>
          <w:szCs w:val="24"/>
          <w:lang w:eastAsia="zh-CN"/>
        </w:rPr>
        <w:t xml:space="preserve"> выполнением настоящего постановления возложить на первого заместителя главы администрации Грачевского муниципального округа </w:t>
      </w:r>
      <w:proofErr w:type="spellStart"/>
      <w:r w:rsidRPr="005205AD">
        <w:rPr>
          <w:rFonts w:ascii="Arial" w:eastAsia="Times New Roman" w:hAnsi="Arial" w:cs="Arial"/>
          <w:sz w:val="24"/>
          <w:szCs w:val="24"/>
          <w:lang w:eastAsia="zh-CN"/>
        </w:rPr>
        <w:t>Шкабурина</w:t>
      </w:r>
      <w:proofErr w:type="spellEnd"/>
      <w:r w:rsidRPr="005205AD">
        <w:rPr>
          <w:rFonts w:ascii="Arial" w:eastAsia="Times New Roman" w:hAnsi="Arial" w:cs="Arial"/>
          <w:sz w:val="24"/>
          <w:szCs w:val="24"/>
          <w:lang w:eastAsia="zh-CN"/>
        </w:rPr>
        <w:t xml:space="preserve"> М.Д.</w:t>
      </w:r>
    </w:p>
    <w:p w:rsidR="00BC5B4C" w:rsidRPr="005205AD" w:rsidRDefault="00BC5B4C" w:rsidP="00674773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C5B4C" w:rsidRPr="005205AD" w:rsidRDefault="00BC5B4C" w:rsidP="00674773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05AD">
        <w:rPr>
          <w:rFonts w:ascii="Arial" w:eastAsia="Times New Roman" w:hAnsi="Arial" w:cs="Arial"/>
          <w:sz w:val="24"/>
          <w:szCs w:val="24"/>
          <w:lang w:eastAsia="zh-CN"/>
        </w:rPr>
        <w:t>3.</w:t>
      </w:r>
      <w:r w:rsidR="00AA77D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5205AD">
        <w:rPr>
          <w:rFonts w:ascii="Arial" w:eastAsia="Times New Roman" w:hAnsi="Arial" w:cs="Arial"/>
          <w:sz w:val="24"/>
          <w:szCs w:val="24"/>
          <w:lang w:eastAsia="zh-CN"/>
        </w:rPr>
        <w:t>Настоящее постановление вступает в силу со дня его обнародования.</w:t>
      </w:r>
    </w:p>
    <w:p w:rsidR="00BC5B4C" w:rsidRPr="005205AD" w:rsidRDefault="00BC5B4C" w:rsidP="00674773">
      <w:pPr>
        <w:widowControl w:val="0"/>
        <w:tabs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C5B4C" w:rsidRPr="005205AD" w:rsidRDefault="00BC5B4C" w:rsidP="00674773">
      <w:pPr>
        <w:widowControl w:val="0"/>
        <w:tabs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C5B4C" w:rsidRPr="005205AD" w:rsidRDefault="00BC5B4C" w:rsidP="00674773">
      <w:pPr>
        <w:widowControl w:val="0"/>
        <w:tabs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C5B4C" w:rsidRPr="005205AD" w:rsidRDefault="00BC5B4C" w:rsidP="00117931">
      <w:pPr>
        <w:widowControl w:val="0"/>
        <w:tabs>
          <w:tab w:val="left" w:pos="93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5205AD">
        <w:rPr>
          <w:rFonts w:ascii="Arial" w:eastAsia="Times New Roman" w:hAnsi="Arial" w:cs="Arial"/>
          <w:sz w:val="24"/>
          <w:szCs w:val="24"/>
          <w:lang w:eastAsia="zh-CN"/>
        </w:rPr>
        <w:t>Глава Грачевского</w:t>
      </w:r>
    </w:p>
    <w:p w:rsidR="00BC5B4C" w:rsidRPr="005205AD" w:rsidRDefault="00BC5B4C" w:rsidP="00117931">
      <w:pPr>
        <w:widowControl w:val="0"/>
        <w:tabs>
          <w:tab w:val="left" w:pos="93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5205AD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муниципального округа</w:t>
      </w:r>
    </w:p>
    <w:p w:rsidR="00117931" w:rsidRDefault="00BC5B4C" w:rsidP="00117931">
      <w:pPr>
        <w:widowControl w:val="0"/>
        <w:tabs>
          <w:tab w:val="left" w:pos="93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5205AD">
        <w:rPr>
          <w:rFonts w:ascii="Arial" w:eastAsia="Times New Roman" w:hAnsi="Arial" w:cs="Arial"/>
          <w:sz w:val="24"/>
          <w:szCs w:val="24"/>
          <w:lang w:eastAsia="zh-CN"/>
        </w:rPr>
        <w:t>Ставропольского края</w:t>
      </w:r>
    </w:p>
    <w:p w:rsidR="00BC5B4C" w:rsidRPr="005205AD" w:rsidRDefault="00117931" w:rsidP="00117931">
      <w:pPr>
        <w:widowControl w:val="0"/>
        <w:tabs>
          <w:tab w:val="left" w:pos="93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5205AD">
        <w:rPr>
          <w:rFonts w:ascii="Arial" w:eastAsia="Times New Roman" w:hAnsi="Arial" w:cs="Arial"/>
          <w:sz w:val="24"/>
          <w:szCs w:val="24"/>
          <w:lang w:eastAsia="zh-CN"/>
        </w:rPr>
        <w:t>С.Л.ФИЛИЧКИ</w:t>
      </w:r>
      <w:bookmarkEnd w:id="0"/>
    </w:p>
    <w:p w:rsidR="00117931" w:rsidRDefault="00117931" w:rsidP="00674773">
      <w:pPr>
        <w:widowControl w:val="0"/>
        <w:spacing w:after="0" w:line="240" w:lineRule="auto"/>
        <w:ind w:left="5245"/>
        <w:jc w:val="center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117931" w:rsidRDefault="00117931" w:rsidP="00674773">
      <w:pPr>
        <w:widowControl w:val="0"/>
        <w:spacing w:after="0" w:line="240" w:lineRule="auto"/>
        <w:ind w:left="5245"/>
        <w:jc w:val="center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BC5B4C" w:rsidRPr="001637BF" w:rsidRDefault="001637BF" w:rsidP="001637BF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1637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Утверждены</w:t>
      </w:r>
    </w:p>
    <w:p w:rsidR="00AA77D2" w:rsidRDefault="00AA77D2" w:rsidP="001637BF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1637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П</w:t>
      </w:r>
      <w:r w:rsidR="001637BF" w:rsidRPr="001637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остановлением</w:t>
      </w:r>
    </w:p>
    <w:p w:rsidR="00AA77D2" w:rsidRDefault="00AA77D2" w:rsidP="001637BF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а</w:t>
      </w:r>
      <w:r w:rsidR="001637BF" w:rsidRPr="001637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дминистрации</w:t>
      </w:r>
      <w:r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 xml:space="preserve"> </w:t>
      </w:r>
      <w:r w:rsidR="001637BF" w:rsidRPr="001637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Грачевского</w:t>
      </w:r>
    </w:p>
    <w:p w:rsidR="00AA77D2" w:rsidRDefault="001637BF" w:rsidP="001637BF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1637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муниципального</w:t>
      </w:r>
      <w:r w:rsidR="00AA77D2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 xml:space="preserve"> </w:t>
      </w:r>
      <w:r w:rsidRPr="001637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округа</w:t>
      </w:r>
    </w:p>
    <w:p w:rsidR="001637BF" w:rsidRPr="001637BF" w:rsidRDefault="001637BF" w:rsidP="001637BF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1637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Ставропольского края</w:t>
      </w:r>
    </w:p>
    <w:p w:rsidR="001637BF" w:rsidRPr="001637BF" w:rsidRDefault="001637BF" w:rsidP="001637BF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1637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от 17.03.2023 г. № 160</w:t>
      </w:r>
    </w:p>
    <w:p w:rsidR="001637BF" w:rsidRPr="005205AD" w:rsidRDefault="001637BF" w:rsidP="00B5168D">
      <w:pPr>
        <w:widowControl w:val="0"/>
        <w:tabs>
          <w:tab w:val="left" w:pos="567"/>
        </w:tabs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BC5B4C" w:rsidRPr="005205AD" w:rsidRDefault="00BC5B4C" w:rsidP="00674773">
      <w:pPr>
        <w:widowControl w:val="0"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BC5B4C" w:rsidRPr="00B5168D" w:rsidRDefault="00B5168D" w:rsidP="00B5168D">
      <w:pPr>
        <w:widowControl w:val="0"/>
        <w:tabs>
          <w:tab w:val="left" w:pos="567"/>
        </w:tabs>
        <w:spacing w:after="0" w:line="240" w:lineRule="auto"/>
        <w:ind w:left="3828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B5168D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ИЗМЕНЕНИЯ,</w:t>
      </w:r>
    </w:p>
    <w:p w:rsidR="00BC5B4C" w:rsidRPr="00B5168D" w:rsidRDefault="00B5168D" w:rsidP="00674773">
      <w:pPr>
        <w:widowControl w:val="0"/>
        <w:spacing w:after="0" w:line="240" w:lineRule="auto"/>
        <w:ind w:left="17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proofErr w:type="gramStart"/>
      <w:r w:rsidRPr="00B5168D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 xml:space="preserve">КОТОРЫЕ ВНОСЯТСЯ В МУНИЦИПАЛЬНУЮ ПРОГРАММУ ГРАЧЕВСКОГО МУНИЦИПАЛЬНОГО ОКРУГА СТАВРОПОЛЬСКОГО КРАЯ </w:t>
      </w:r>
      <w:r w:rsidRPr="00B5168D"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  <w:t>«</w:t>
      </w:r>
      <w:r w:rsidRPr="00B5168D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БЕЗОПАСНЫЙ МУНИЦИПАЛЬНЫЙ ОКРУГ», УТВЕРЖДЕННУЮ ПОСТАНОВЛЕНИЕМ АДМИНИСТРАЦИИ ГРАЧЕВСКОГО МУНИЦИПАЛЬНОГО ОКРУГА СТАВРОПОЛЬСКОГО КРАЯ ОТ 30 ДЕКАБРЯ 2020 ГОДА № 66 «ОБ УТВЕРЖДЕНИИ МУНИЦИПАЛЬНОЙ ПРОГРАММЫ ГРАЧЕВСКОГО МУНИЦИПАЛЬНОГО ОКРУГА СТАВРОПОЛЬСКОГО КРАЯ «БЕЗОПАСНЫЙ МУНИЦИПАЛЬНЫЙ ОКРУГ»</w:t>
      </w:r>
      <w:proofErr w:type="gramEnd"/>
    </w:p>
    <w:p w:rsidR="00BC5B4C" w:rsidRPr="005205AD" w:rsidRDefault="00BC5B4C" w:rsidP="00674773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C5B4C" w:rsidRPr="005205AD" w:rsidRDefault="00BC5B4C" w:rsidP="00674773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05AD">
        <w:rPr>
          <w:rFonts w:ascii="Arial" w:eastAsia="Times New Roman" w:hAnsi="Arial" w:cs="Arial"/>
          <w:sz w:val="24"/>
          <w:szCs w:val="24"/>
          <w:lang w:eastAsia="zh-CN"/>
        </w:rPr>
        <w:t>1. В паспорте муниципальной программы Грачевского муниципального округа Ставропольского края «Безопасный муниципальный округ» позицию «Соисполнители Программы»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49"/>
        <w:gridCol w:w="6021"/>
      </w:tblGrid>
      <w:tr w:rsidR="00BC5B4C" w:rsidRPr="005205AD" w:rsidTr="00F71A0D">
        <w:tc>
          <w:tcPr>
            <w:tcW w:w="3652" w:type="dxa"/>
            <w:shd w:val="clear" w:color="auto" w:fill="auto"/>
          </w:tcPr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Соисполнители Программы: </w:t>
            </w:r>
          </w:p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272" w:type="dxa"/>
            <w:shd w:val="clear" w:color="auto" w:fill="auto"/>
          </w:tcPr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управление культуры и туризма администрации Грачевского муниципального округа Ставропольского края</w:t>
            </w:r>
          </w:p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BC5B4C" w:rsidRPr="005205AD" w:rsidRDefault="00BC5B4C" w:rsidP="00674773">
      <w:pPr>
        <w:widowControl w:val="0"/>
        <w:tabs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C5B4C" w:rsidRPr="005205AD" w:rsidRDefault="00BC5B4C" w:rsidP="00674773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05AD">
        <w:rPr>
          <w:rFonts w:ascii="Arial" w:eastAsia="Times New Roman" w:hAnsi="Arial" w:cs="Arial"/>
          <w:sz w:val="24"/>
          <w:szCs w:val="24"/>
          <w:lang w:eastAsia="zh-CN"/>
        </w:rPr>
        <w:t>2. В паспорте муниципальной программы Грачевского муниципального округа Ставропольского края «Безопасный муниципальный округ» позицию «Объемы и источники финансового обеспечения Программы» изложить в следующей редакции:</w:t>
      </w:r>
    </w:p>
    <w:p w:rsidR="00BC5B4C" w:rsidRPr="005205AD" w:rsidRDefault="00BC5B4C" w:rsidP="00674773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38"/>
        <w:gridCol w:w="6032"/>
      </w:tblGrid>
      <w:tr w:rsidR="00BC5B4C" w:rsidRPr="005205AD" w:rsidTr="00F71A0D">
        <w:tc>
          <w:tcPr>
            <w:tcW w:w="3652" w:type="dxa"/>
            <w:shd w:val="clear" w:color="auto" w:fill="auto"/>
          </w:tcPr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Объемы и источники финансового обеспечения программы</w:t>
            </w:r>
          </w:p>
        </w:tc>
        <w:tc>
          <w:tcPr>
            <w:tcW w:w="6272" w:type="dxa"/>
            <w:shd w:val="clear" w:color="auto" w:fill="auto"/>
          </w:tcPr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объем финансового обеспечения Программы составит 911,34 тыс. рублей, в том числе по годам:</w:t>
            </w:r>
          </w:p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C5B4C" w:rsidRPr="005205AD" w:rsidTr="00F71A0D">
        <w:tc>
          <w:tcPr>
            <w:tcW w:w="3652" w:type="dxa"/>
            <w:shd w:val="clear" w:color="auto" w:fill="auto"/>
          </w:tcPr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272" w:type="dxa"/>
            <w:shd w:val="clear" w:color="auto" w:fill="auto"/>
          </w:tcPr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2021 году – 5,00 тыс. рублей;</w:t>
            </w:r>
          </w:p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2022 году –130,00 тыс. рублей;</w:t>
            </w:r>
          </w:p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2023 году – 536,34 тыс. рублей;</w:t>
            </w:r>
          </w:p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2024 году – 120,00 тыс. рублей;</w:t>
            </w:r>
          </w:p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2025 году – 120,00 тыс. рублей;</w:t>
            </w:r>
          </w:p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2026 году – 0,00 тыс. рублей;</w:t>
            </w:r>
          </w:p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бюджета Ставропольского края – 0,00 тыс. рублей, в том числе по годам:</w:t>
            </w:r>
          </w:p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2021 году – 0,00 тыс. рублей;</w:t>
            </w:r>
          </w:p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2022 году – 0,00 тыс. рублей;</w:t>
            </w:r>
          </w:p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2023 году – 0,00 тыс. рублей;</w:t>
            </w:r>
          </w:p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2024 году – 0,00 тыс. рублей;</w:t>
            </w:r>
          </w:p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2025 году – 0,00 тыс. рублей;</w:t>
            </w:r>
          </w:p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2026 году – 0,00 тыс. рублей;</w:t>
            </w:r>
          </w:p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бюджета Грачевского муниципального округа -</w:t>
            </w:r>
            <w:r w:rsidR="0067477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5205A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911,34 тыс. рублей, в том числе по годам:</w:t>
            </w:r>
          </w:p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2021 году – 5,00 тыс. рублей;</w:t>
            </w:r>
          </w:p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2022 году – 130,00 тыс. рублей;</w:t>
            </w:r>
          </w:p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2023 году – 536,34 тыс. рублей;</w:t>
            </w:r>
          </w:p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2024 году – 120,00 тыс. рублей;</w:t>
            </w:r>
          </w:p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2025 году – 120,00 тыс. рублей;</w:t>
            </w:r>
          </w:p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2026 году – 0,00 тыс. рублей;</w:t>
            </w:r>
          </w:p>
          <w:p w:rsidR="00BC5B4C" w:rsidRPr="005205AD" w:rsidRDefault="00BC5B4C" w:rsidP="00674773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BC5B4C" w:rsidRPr="005205AD" w:rsidRDefault="00BC5B4C" w:rsidP="00B5168D">
      <w:pPr>
        <w:widowControl w:val="0"/>
        <w:spacing w:after="0" w:line="240" w:lineRule="auto"/>
        <w:ind w:firstLine="567"/>
        <w:jc w:val="both"/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</w:pPr>
      <w:r w:rsidRPr="005205AD">
        <w:rPr>
          <w:rFonts w:ascii="Arial" w:eastAsia="SimSun" w:hAnsi="Arial" w:cs="Arial"/>
          <w:kern w:val="1"/>
          <w:sz w:val="24"/>
          <w:szCs w:val="24"/>
          <w:lang w:eastAsia="hi-IN" w:bidi="hi-IN"/>
        </w:rPr>
        <w:lastRenderedPageBreak/>
        <w:t>3. В приложении 1 к муниципальной Программе Грачевского муниципального округа «Безопасный муниципальный округ» Подпрограмма «Обеспечение пожарной безопасности населения и территории Грачевского муниципального округа» в паспорте подпрограммы</w:t>
      </w:r>
      <w:r w:rsidRPr="005205AD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t xml:space="preserve"> позицию «Соисполнители Подпрограммы»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49"/>
        <w:gridCol w:w="5621"/>
      </w:tblGrid>
      <w:tr w:rsidR="00BC5B4C" w:rsidRPr="005205AD" w:rsidTr="00F71A0D">
        <w:trPr>
          <w:trHeight w:val="881"/>
        </w:trPr>
        <w:tc>
          <w:tcPr>
            <w:tcW w:w="4077" w:type="dxa"/>
            <w:shd w:val="clear" w:color="auto" w:fill="auto"/>
          </w:tcPr>
          <w:p w:rsidR="00BC5B4C" w:rsidRPr="005205AD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5205AD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hi-IN" w:bidi="hi-IN"/>
              </w:rPr>
              <w:t>Соисполнители Подпрограммы:</w:t>
            </w:r>
          </w:p>
          <w:p w:rsidR="00BC5B4C" w:rsidRPr="005205AD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7" w:type="dxa"/>
            <w:shd w:val="clear" w:color="auto" w:fill="auto"/>
          </w:tcPr>
          <w:p w:rsidR="00BC5B4C" w:rsidRPr="005205AD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hi-IN" w:bidi="hi-IN"/>
              </w:rPr>
            </w:pPr>
            <w:r w:rsidRPr="005205AD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hi-IN" w:bidi="hi-IN"/>
              </w:rPr>
              <w:t>управление культуры и туризма администрации Грачевского муниципального округа Ставропольского края</w:t>
            </w:r>
          </w:p>
          <w:p w:rsidR="00BC5B4C" w:rsidRPr="005205AD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BC5B4C" w:rsidRPr="005205AD" w:rsidRDefault="00BC5B4C" w:rsidP="00674773">
      <w:pPr>
        <w:widowControl w:val="0"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BC5B4C" w:rsidRPr="005205AD" w:rsidRDefault="00BC5B4C" w:rsidP="00B5168D">
      <w:pPr>
        <w:widowControl w:val="0"/>
        <w:spacing w:after="0" w:line="240" w:lineRule="auto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5205A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4. </w:t>
      </w:r>
      <w:bookmarkStart w:id="1" w:name="_Hlk128464943"/>
      <w:r w:rsidRPr="005205A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В приложении 1 к муниципальной Программе Грачевского муниципального округа «Безопасный муниципальный округ» Подпрограмма «</w:t>
      </w:r>
      <w:r w:rsidRPr="005205AD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Обеспечение пожарной безопасности населения и территории Грачевского муниципального округа</w:t>
      </w:r>
      <w:r w:rsidRPr="005205A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» в паспорте подпрограммы</w:t>
      </w:r>
      <w:r w:rsidRPr="005205AD">
        <w:rPr>
          <w:rFonts w:ascii="Arial" w:eastAsia="Calibri" w:hAnsi="Arial" w:cs="Arial"/>
          <w:bCs/>
          <w:kern w:val="1"/>
          <w:sz w:val="24"/>
          <w:szCs w:val="24"/>
          <w:lang w:bidi="hi-IN"/>
        </w:rPr>
        <w:t xml:space="preserve"> позицию «Объемы и источники финансового обеспечения Подпрограммы» изложить в следующей редакции:</w:t>
      </w:r>
    </w:p>
    <w:bookmarkEnd w:id="1"/>
    <w:p w:rsidR="00BC5B4C" w:rsidRPr="005205AD" w:rsidRDefault="00BC5B4C" w:rsidP="00674773">
      <w:pPr>
        <w:widowControl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52"/>
        <w:gridCol w:w="5954"/>
      </w:tblGrid>
      <w:tr w:rsidR="00BC5B4C" w:rsidRPr="005205AD" w:rsidTr="00DC6EDC">
        <w:trPr>
          <w:trHeight w:val="831"/>
        </w:trPr>
        <w:tc>
          <w:tcPr>
            <w:tcW w:w="3652" w:type="dxa"/>
          </w:tcPr>
          <w:p w:rsidR="00BC5B4C" w:rsidRPr="005205AD" w:rsidRDefault="00BC5B4C" w:rsidP="00674773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bookmarkStart w:id="2" w:name="_Hlk122353383"/>
            <w:r w:rsidRPr="005205AD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Объемы и источники финансового обеспечения Подпрограммы</w:t>
            </w:r>
            <w:bookmarkEnd w:id="2"/>
          </w:p>
        </w:tc>
        <w:tc>
          <w:tcPr>
            <w:tcW w:w="5954" w:type="dxa"/>
          </w:tcPr>
          <w:p w:rsidR="00BC5B4C" w:rsidRPr="005205AD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</w:pPr>
            <w:bookmarkStart w:id="3" w:name="_Hlk122353430"/>
            <w:r w:rsidRPr="005205AD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объем финансового обеспечения Подпрограммы </w:t>
            </w:r>
            <w:r w:rsidRPr="005205AD"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  <w:t xml:space="preserve">составляет 481,34 </w:t>
            </w:r>
            <w:r w:rsidRPr="005205AD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тыс. </w:t>
            </w:r>
            <w:r w:rsidRPr="005205AD"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  <w:t>рублей, в том числе по годам</w:t>
            </w:r>
            <w:bookmarkEnd w:id="3"/>
            <w:r w:rsidRPr="005205AD"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  <w:t>:</w:t>
            </w:r>
          </w:p>
          <w:p w:rsidR="00BC5B4C" w:rsidRPr="005205AD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</w:pPr>
          </w:p>
          <w:p w:rsidR="00BC5B4C" w:rsidRPr="005205AD" w:rsidRDefault="00BC5B4C" w:rsidP="00674773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ourier New" w:hAnsi="Arial" w:cs="Arial"/>
                <w:sz w:val="24"/>
                <w:szCs w:val="24"/>
                <w:lang w:eastAsia="ar-SA"/>
              </w:rPr>
            </w:pPr>
            <w:r w:rsidRPr="005205AD">
              <w:rPr>
                <w:rFonts w:ascii="Arial" w:eastAsia="Courier New" w:hAnsi="Arial" w:cs="Arial"/>
                <w:sz w:val="24"/>
                <w:szCs w:val="24"/>
                <w:lang w:eastAsia="ar-SA"/>
              </w:rPr>
              <w:t xml:space="preserve">в 2021 году – 5,00 </w:t>
            </w:r>
            <w:r w:rsidRPr="005205A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тыс. </w:t>
            </w:r>
            <w:r w:rsidRPr="005205AD">
              <w:rPr>
                <w:rFonts w:ascii="Arial" w:eastAsia="Courier New" w:hAnsi="Arial" w:cs="Arial"/>
                <w:sz w:val="24"/>
                <w:szCs w:val="24"/>
                <w:lang w:eastAsia="ar-SA"/>
              </w:rPr>
              <w:t>рублей;</w:t>
            </w:r>
          </w:p>
          <w:p w:rsidR="00BC5B4C" w:rsidRPr="005205AD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</w:pPr>
            <w:r w:rsidRPr="005205AD"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  <w:t>в 2022 году – 80,00 тыс. рублей;</w:t>
            </w:r>
          </w:p>
          <w:p w:rsidR="00BC5B4C" w:rsidRPr="005205AD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</w:pPr>
            <w:r w:rsidRPr="005205AD"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  <w:t>в 2023 году – 296,34 тыс. рублей;</w:t>
            </w:r>
          </w:p>
          <w:p w:rsidR="00BC5B4C" w:rsidRPr="005205AD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</w:pPr>
            <w:r w:rsidRPr="005205AD"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  <w:t>в 2024 году – 50,00 тыс. рублей;</w:t>
            </w:r>
          </w:p>
          <w:p w:rsidR="00BC5B4C" w:rsidRPr="005205AD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</w:pPr>
            <w:r w:rsidRPr="005205AD"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  <w:t>в 2025 году – 50,00 тыс. рублей;</w:t>
            </w:r>
          </w:p>
          <w:p w:rsidR="00BC5B4C" w:rsidRPr="005205AD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</w:pPr>
            <w:r w:rsidRPr="005205AD"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  <w:t>в 2026 году – 0,00тыс. рублей;</w:t>
            </w:r>
          </w:p>
          <w:p w:rsidR="00BC5B4C" w:rsidRPr="005205AD" w:rsidRDefault="00BC5B4C" w:rsidP="00674773">
            <w:pPr>
              <w:widowControl w:val="0"/>
              <w:spacing w:after="0" w:line="240" w:lineRule="auto"/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</w:pPr>
          </w:p>
          <w:p w:rsidR="00BC5B4C" w:rsidRPr="005205AD" w:rsidRDefault="00BC5B4C" w:rsidP="00674773">
            <w:pPr>
              <w:widowControl w:val="0"/>
              <w:spacing w:after="0" w:line="240" w:lineRule="auto"/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</w:pPr>
            <w:r w:rsidRPr="005205AD"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  <w:t>из них за счет средств:</w:t>
            </w:r>
          </w:p>
          <w:p w:rsidR="00BC5B4C" w:rsidRPr="005205AD" w:rsidRDefault="00BC5B4C" w:rsidP="00674773">
            <w:pPr>
              <w:widowControl w:val="0"/>
              <w:spacing w:after="0" w:line="240" w:lineRule="auto"/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</w:pPr>
          </w:p>
          <w:p w:rsidR="00BC5B4C" w:rsidRPr="005205AD" w:rsidRDefault="00BC5B4C" w:rsidP="00674773">
            <w:pPr>
              <w:widowControl w:val="0"/>
              <w:spacing w:after="0" w:line="240" w:lineRule="auto"/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</w:pPr>
            <w:r w:rsidRPr="005205AD"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  <w:t>бюджета Ставропольского края – 0,00 тыс. рублей, в том числе по годам:</w:t>
            </w:r>
          </w:p>
          <w:p w:rsidR="00BC5B4C" w:rsidRPr="005205AD" w:rsidRDefault="00BC5B4C" w:rsidP="00674773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ourier New" w:hAnsi="Arial" w:cs="Arial"/>
                <w:sz w:val="24"/>
                <w:szCs w:val="24"/>
                <w:lang w:eastAsia="ar-SA"/>
              </w:rPr>
            </w:pPr>
            <w:r w:rsidRPr="005205AD">
              <w:rPr>
                <w:rFonts w:ascii="Arial" w:eastAsia="Courier New" w:hAnsi="Arial" w:cs="Arial"/>
                <w:sz w:val="24"/>
                <w:szCs w:val="24"/>
                <w:lang w:eastAsia="ar-SA"/>
              </w:rPr>
              <w:lastRenderedPageBreak/>
              <w:t xml:space="preserve">в 2021 году – 0,00 </w:t>
            </w:r>
            <w:r w:rsidRPr="005205A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тыс. </w:t>
            </w:r>
            <w:r w:rsidRPr="005205AD">
              <w:rPr>
                <w:rFonts w:ascii="Arial" w:eastAsia="Courier New" w:hAnsi="Arial" w:cs="Arial"/>
                <w:sz w:val="24"/>
                <w:szCs w:val="24"/>
                <w:lang w:eastAsia="ar-SA"/>
              </w:rPr>
              <w:t>рублей;</w:t>
            </w:r>
          </w:p>
          <w:p w:rsidR="00BC5B4C" w:rsidRPr="005205AD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</w:pPr>
            <w:r w:rsidRPr="005205AD"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  <w:t>в 2022 году – 0,00 тыс. рублей;</w:t>
            </w:r>
          </w:p>
          <w:p w:rsidR="00BC5B4C" w:rsidRPr="005205AD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</w:pPr>
            <w:r w:rsidRPr="005205AD"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  <w:t>в 2023 году – 0,00 тыс. рублей;</w:t>
            </w:r>
          </w:p>
          <w:p w:rsidR="00BC5B4C" w:rsidRPr="005205AD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</w:pPr>
            <w:r w:rsidRPr="005205AD"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  <w:t>в 2024 году – 0,00 тыс. рублей;</w:t>
            </w:r>
          </w:p>
          <w:p w:rsidR="00BC5B4C" w:rsidRPr="005205AD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</w:pPr>
            <w:r w:rsidRPr="005205AD"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  <w:t>в 2025 году – 0,00 тыс. рублей;</w:t>
            </w:r>
          </w:p>
          <w:p w:rsidR="00BC5B4C" w:rsidRPr="005205AD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</w:pPr>
            <w:r w:rsidRPr="005205AD"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  <w:t>в 2026 году – 0,00 тыс. рублей;</w:t>
            </w:r>
          </w:p>
          <w:p w:rsidR="00BC5B4C" w:rsidRPr="005205AD" w:rsidRDefault="00BC5B4C" w:rsidP="00674773">
            <w:pPr>
              <w:widowControl w:val="0"/>
              <w:spacing w:after="0" w:line="240" w:lineRule="auto"/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</w:pPr>
          </w:p>
          <w:p w:rsidR="00BC5B4C" w:rsidRPr="005205AD" w:rsidRDefault="00BC5B4C" w:rsidP="00674773">
            <w:pPr>
              <w:widowControl w:val="0"/>
              <w:tabs>
                <w:tab w:val="left" w:pos="4725"/>
              </w:tabs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</w:pPr>
            <w:r w:rsidRPr="005205AD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бюджета Грачевского муниципального округа </w:t>
            </w:r>
            <w:r w:rsidRPr="005205AD"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  <w:t xml:space="preserve">– 481,34 </w:t>
            </w:r>
            <w:r w:rsidRPr="005205AD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тыс. </w:t>
            </w:r>
            <w:r w:rsidRPr="005205AD">
              <w:rPr>
                <w:rFonts w:ascii="Arial" w:eastAsia="Courier New" w:hAnsi="Arial" w:cs="Arial"/>
                <w:kern w:val="1"/>
                <w:sz w:val="24"/>
                <w:szCs w:val="24"/>
                <w:lang w:eastAsia="hi-IN" w:bidi="hi-IN"/>
              </w:rPr>
              <w:t>рублей, в том числе по годам:</w:t>
            </w:r>
          </w:p>
          <w:p w:rsidR="00BC5B4C" w:rsidRPr="005205AD" w:rsidRDefault="00BC5B4C" w:rsidP="00674773">
            <w:pPr>
              <w:widowControl w:val="0"/>
              <w:tabs>
                <w:tab w:val="left" w:pos="4725"/>
              </w:tabs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  <w:p w:rsidR="00BC5B4C" w:rsidRPr="005205AD" w:rsidRDefault="00BC5B4C" w:rsidP="00674773">
            <w:pPr>
              <w:widowControl w:val="0"/>
              <w:autoSpaceDE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  <w:lang w:eastAsia="ar-SA"/>
              </w:rPr>
            </w:pPr>
            <w:r w:rsidRPr="005205AD">
              <w:rPr>
                <w:rFonts w:ascii="Arial" w:eastAsia="Courier New" w:hAnsi="Arial" w:cs="Arial"/>
                <w:sz w:val="24"/>
                <w:szCs w:val="24"/>
                <w:lang w:eastAsia="ar-SA"/>
              </w:rPr>
              <w:t>в 2021 году – 5,00 тыс. рублей;</w:t>
            </w:r>
          </w:p>
          <w:p w:rsidR="00BC5B4C" w:rsidRPr="005205AD" w:rsidRDefault="00BC5B4C" w:rsidP="00674773">
            <w:pPr>
              <w:widowControl w:val="0"/>
              <w:autoSpaceDE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  <w:lang w:eastAsia="ar-SA"/>
              </w:rPr>
            </w:pPr>
            <w:r w:rsidRPr="005205AD">
              <w:rPr>
                <w:rFonts w:ascii="Arial" w:eastAsia="Courier New" w:hAnsi="Arial" w:cs="Arial"/>
                <w:sz w:val="24"/>
                <w:szCs w:val="24"/>
                <w:lang w:eastAsia="ar-SA"/>
              </w:rPr>
              <w:t>в 2022 году – 80,00 тыс. рублей;</w:t>
            </w:r>
          </w:p>
          <w:p w:rsidR="00BC5B4C" w:rsidRPr="005205AD" w:rsidRDefault="00BC5B4C" w:rsidP="00674773">
            <w:pPr>
              <w:widowControl w:val="0"/>
              <w:autoSpaceDE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  <w:lang w:eastAsia="ar-SA"/>
              </w:rPr>
            </w:pPr>
            <w:r w:rsidRPr="005205AD">
              <w:rPr>
                <w:rFonts w:ascii="Arial" w:eastAsia="Courier New" w:hAnsi="Arial" w:cs="Arial"/>
                <w:sz w:val="24"/>
                <w:szCs w:val="24"/>
                <w:lang w:eastAsia="ar-SA"/>
              </w:rPr>
              <w:t>в 2023 году – 296,34 тыс. рублей;</w:t>
            </w:r>
          </w:p>
          <w:p w:rsidR="00BC5B4C" w:rsidRPr="005205AD" w:rsidRDefault="00BC5B4C" w:rsidP="00674773">
            <w:pPr>
              <w:widowControl w:val="0"/>
              <w:autoSpaceDE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  <w:lang w:eastAsia="ar-SA"/>
              </w:rPr>
            </w:pPr>
            <w:r w:rsidRPr="005205AD">
              <w:rPr>
                <w:rFonts w:ascii="Arial" w:eastAsia="Courier New" w:hAnsi="Arial" w:cs="Arial"/>
                <w:sz w:val="24"/>
                <w:szCs w:val="24"/>
                <w:lang w:eastAsia="ar-SA"/>
              </w:rPr>
              <w:t>в 2024 году – 50,00 тыс. рублей;</w:t>
            </w:r>
          </w:p>
          <w:p w:rsidR="00BC5B4C" w:rsidRPr="005205AD" w:rsidRDefault="00BC5B4C" w:rsidP="00674773">
            <w:pPr>
              <w:widowControl w:val="0"/>
              <w:autoSpaceDE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  <w:lang w:eastAsia="ar-SA"/>
              </w:rPr>
            </w:pPr>
            <w:r w:rsidRPr="005205AD">
              <w:rPr>
                <w:rFonts w:ascii="Arial" w:eastAsia="Courier New" w:hAnsi="Arial" w:cs="Arial"/>
                <w:sz w:val="24"/>
                <w:szCs w:val="24"/>
                <w:lang w:eastAsia="ar-SA"/>
              </w:rPr>
              <w:t>в 2025 году – 50,00 тыс. рублей;</w:t>
            </w:r>
          </w:p>
          <w:p w:rsidR="00BC5B4C" w:rsidRPr="005205AD" w:rsidRDefault="00BC5B4C" w:rsidP="00674773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205AD">
              <w:rPr>
                <w:rFonts w:ascii="Arial" w:eastAsia="Courier New" w:hAnsi="Arial" w:cs="Arial"/>
                <w:sz w:val="24"/>
                <w:szCs w:val="24"/>
                <w:lang w:eastAsia="ar-SA"/>
              </w:rPr>
              <w:t xml:space="preserve">в 2026 году – 0,00тыс. рублей. </w:t>
            </w:r>
          </w:p>
        </w:tc>
      </w:tr>
    </w:tbl>
    <w:p w:rsidR="00DC6EDC" w:rsidRPr="005205AD" w:rsidRDefault="00DC6EDC" w:rsidP="00DC6EDC">
      <w:pPr>
        <w:widowControl w:val="0"/>
        <w:spacing w:after="0" w:line="240" w:lineRule="auto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5205AD">
        <w:rPr>
          <w:rFonts w:ascii="Arial" w:eastAsia="SimSun" w:hAnsi="Arial" w:cs="Arial"/>
          <w:kern w:val="1"/>
          <w:sz w:val="24"/>
          <w:szCs w:val="24"/>
          <w:lang w:eastAsia="hi-IN" w:bidi="hi-IN"/>
        </w:rPr>
        <w:lastRenderedPageBreak/>
        <w:t xml:space="preserve">5. Приложение 2 </w:t>
      </w:r>
      <w:r w:rsidRPr="005205AD">
        <w:rPr>
          <w:rFonts w:ascii="Arial" w:eastAsia="SimSun" w:hAnsi="Arial" w:cs="Arial"/>
          <w:kern w:val="1"/>
          <w:sz w:val="24"/>
          <w:szCs w:val="24"/>
          <w:shd w:val="clear" w:color="auto" w:fill="FFFFFF"/>
          <w:lang w:eastAsia="hi-IN" w:bidi="hi-IN"/>
        </w:rPr>
        <w:t xml:space="preserve">к муниципальной программе </w:t>
      </w:r>
      <w:r w:rsidRPr="005205A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Грачевского муниципального округа Ставропольского края «Безопасный муниципальный округ» Подпрограмма «Обеспечение мероприятий по гражданской обороне, защита населения и территорий от чрезвычайных ситуаций» изложить в новой редакции согласно приложению 1 к настоящему постановлению.</w:t>
      </w:r>
    </w:p>
    <w:p w:rsidR="00DC6EDC" w:rsidRPr="005205AD" w:rsidRDefault="00DC6EDC" w:rsidP="00DC6EDC">
      <w:pPr>
        <w:widowControl w:val="0"/>
        <w:spacing w:after="0" w:line="240" w:lineRule="auto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BC5B4C" w:rsidRPr="005205AD" w:rsidRDefault="00DC6EDC" w:rsidP="00DC6ED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5A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6. Приложение 6 к муниципальной программе Грачевского муниципального округа Ставропольского края «Безопасный муниципальный округ» «Объемы и источники финансового обеспечения муниципальной программы Грачевского муниципального округа Ставропольского края «Безопасный муниципальный округ» изложить в новой редакции согласно приложению 2 к настоящему постановлению.</w:t>
      </w:r>
    </w:p>
    <w:p w:rsidR="00BC5B4C" w:rsidRPr="005205AD" w:rsidRDefault="00BC5B4C" w:rsidP="0067477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B4C" w:rsidRPr="005205AD" w:rsidRDefault="00BC5B4C" w:rsidP="00EA3A8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B4C" w:rsidRPr="001E4E15" w:rsidRDefault="00DC6EDC" w:rsidP="00DC6EDC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1E4E1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Приложение 1</w:t>
      </w:r>
    </w:p>
    <w:p w:rsidR="00BC5B4C" w:rsidRPr="001E4E15" w:rsidRDefault="00BC5B4C" w:rsidP="00DC6EDC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1E4E1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 постановлению администрации</w:t>
      </w:r>
    </w:p>
    <w:p w:rsidR="00DC6EDC" w:rsidRPr="001E4E15" w:rsidRDefault="00DC6EDC" w:rsidP="00DC6EDC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1E4E1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Грачевского муниципального</w:t>
      </w:r>
    </w:p>
    <w:p w:rsidR="00BC5B4C" w:rsidRPr="001E4E15" w:rsidRDefault="00DC6EDC" w:rsidP="00DC6EDC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1E4E1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</w:t>
      </w:r>
      <w:r w:rsidR="00BC5B4C" w:rsidRPr="001E4E1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круга</w:t>
      </w:r>
      <w:r w:rsidRPr="001E4E1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Ставропольского края</w:t>
      </w:r>
    </w:p>
    <w:p w:rsidR="00BC5B4C" w:rsidRPr="001E4E15" w:rsidRDefault="00BC5B4C" w:rsidP="00DC6EDC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E4E15">
        <w:rPr>
          <w:rFonts w:ascii="Arial" w:eastAsia="Times New Roman" w:hAnsi="Arial" w:cs="Arial"/>
          <w:b/>
          <w:sz w:val="32"/>
          <w:szCs w:val="32"/>
          <w:lang w:eastAsia="ru-RU"/>
        </w:rPr>
        <w:t>от 17.03.2023 г. № 160</w:t>
      </w:r>
    </w:p>
    <w:p w:rsidR="00BC5B4C" w:rsidRPr="00CE14BC" w:rsidRDefault="00BC5B4C" w:rsidP="00CE14BC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5B4C" w:rsidRPr="001E4E15" w:rsidRDefault="00BC5B4C" w:rsidP="001E4E1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1E4E1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Приложение 2</w:t>
      </w:r>
    </w:p>
    <w:p w:rsidR="001E4E15" w:rsidRPr="001E4E15" w:rsidRDefault="001E4E15" w:rsidP="001E4E1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1E4E1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 муниципальной программе</w:t>
      </w:r>
    </w:p>
    <w:p w:rsidR="001E4E15" w:rsidRPr="001E4E15" w:rsidRDefault="00BC5B4C" w:rsidP="001E4E1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E4E15">
        <w:rPr>
          <w:rFonts w:ascii="Arial" w:eastAsia="Times New Roman" w:hAnsi="Arial" w:cs="Arial"/>
          <w:b/>
          <w:sz w:val="32"/>
          <w:szCs w:val="32"/>
          <w:lang w:eastAsia="ru-RU"/>
        </w:rPr>
        <w:t>Гр</w:t>
      </w:r>
      <w:r w:rsidR="001E4E15" w:rsidRPr="001E4E15">
        <w:rPr>
          <w:rFonts w:ascii="Arial" w:eastAsia="Times New Roman" w:hAnsi="Arial" w:cs="Arial"/>
          <w:b/>
          <w:sz w:val="32"/>
          <w:szCs w:val="32"/>
          <w:lang w:eastAsia="ru-RU"/>
        </w:rPr>
        <w:t>ачевского муниципального</w:t>
      </w:r>
    </w:p>
    <w:p w:rsidR="00BC5B4C" w:rsidRPr="001E4E15" w:rsidRDefault="001E4E15" w:rsidP="001E4E1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E4E1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Округа </w:t>
      </w:r>
      <w:r w:rsidRPr="001E4E1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Ставропольского края</w:t>
      </w:r>
    </w:p>
    <w:p w:rsidR="00BC5B4C" w:rsidRPr="001E4E15" w:rsidRDefault="00BC5B4C" w:rsidP="001E4E1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1E4E1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«Безопасный муниципальный округ»</w:t>
      </w:r>
    </w:p>
    <w:p w:rsidR="00BC5B4C" w:rsidRPr="005205AD" w:rsidRDefault="00BC5B4C" w:rsidP="006747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5B4C" w:rsidRPr="005205AD" w:rsidRDefault="00BC5B4C" w:rsidP="003F70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B4C" w:rsidRPr="003F70E8" w:rsidRDefault="003F70E8" w:rsidP="00674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4" w:name="Par201"/>
      <w:bookmarkStart w:id="5" w:name="sub_1002100"/>
      <w:bookmarkStart w:id="6" w:name="sub_1001100"/>
      <w:bookmarkEnd w:id="4"/>
      <w:r w:rsidRPr="003F70E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ПОДПРОГРАММА</w:t>
      </w:r>
    </w:p>
    <w:p w:rsidR="00BC5B4C" w:rsidRPr="003F70E8" w:rsidRDefault="003F70E8" w:rsidP="0067477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F70E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«ОБЕСПЕЧЕНИЕ МЕРОПРИЯТИЙ ПО ГРАЖДАНСКОЙ ОБОРОНЕ, ЗАЩИТЕ НАСЕЛЕНИЯ И ТЕРРИТОРИИ ОТ ЧРЕЗВЫЧАЙНЫХ СИТУАЦИЙ»</w:t>
      </w:r>
      <w:r w:rsidRPr="003F70E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3F70E8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МУНИЦИПАЛЬНОЙ ПРОГРАММЫ </w:t>
      </w:r>
      <w:r w:rsidRPr="003F70E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ГРАЧЕВСКОГО МУНИЦИПАЛЬНОГО ОКРУГА </w:t>
      </w:r>
      <w:r w:rsidRPr="003F70E8">
        <w:rPr>
          <w:rFonts w:ascii="Arial" w:eastAsia="Times New Roman" w:hAnsi="Arial" w:cs="Arial"/>
          <w:b/>
          <w:sz w:val="32"/>
          <w:szCs w:val="32"/>
          <w:lang w:eastAsia="ar-SA"/>
        </w:rPr>
        <w:lastRenderedPageBreak/>
        <w:t>СТАВРОПОЛЬСКОГО КРАЯ</w:t>
      </w:r>
    </w:p>
    <w:p w:rsidR="00BC5B4C" w:rsidRPr="003F70E8" w:rsidRDefault="003F70E8" w:rsidP="0067477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F70E8">
        <w:rPr>
          <w:rFonts w:ascii="Arial" w:eastAsia="Times New Roman" w:hAnsi="Arial" w:cs="Arial"/>
          <w:b/>
          <w:sz w:val="32"/>
          <w:szCs w:val="32"/>
          <w:lang w:eastAsia="ar-SA"/>
        </w:rPr>
        <w:t>«</w:t>
      </w:r>
      <w:r w:rsidRPr="003F70E8">
        <w:rPr>
          <w:rFonts w:ascii="Arial" w:eastAsia="Times New Roman" w:hAnsi="Arial" w:cs="Arial"/>
          <w:b/>
          <w:sz w:val="32"/>
          <w:szCs w:val="32"/>
          <w:lang w:eastAsia="ru-RU"/>
        </w:rPr>
        <w:t>БЕЗОПАСНЫЙ МУНИЦИПАЛЬНЫЙ ОКРУГ»</w:t>
      </w:r>
    </w:p>
    <w:p w:rsidR="00BC5B4C" w:rsidRPr="005205AD" w:rsidRDefault="00BC5B4C" w:rsidP="00674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C5B4C" w:rsidRPr="006E6C8B" w:rsidRDefault="006E6C8B" w:rsidP="00674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E6C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ПАСПОРТ ПОДПРОГРАММЫ</w:t>
      </w:r>
    </w:p>
    <w:p w:rsidR="00BC5B4C" w:rsidRPr="006E6C8B" w:rsidRDefault="006E6C8B" w:rsidP="00674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E6C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«ОБЕСПЕЧЕНИЕ МЕРОПРИЯТИЙ ПО ГРАЖДАНСКОЙ ОБОРОНЕ, ЗАЩИТЕ НАСЕЛЕНИЯ И ТЕРРИТОРИИ ОТ ЧРЕЗВЫЧАЙНЫХ СИТУАЦИЙ»</w:t>
      </w:r>
    </w:p>
    <w:p w:rsidR="00BC5B4C" w:rsidRPr="00A05042" w:rsidRDefault="00BC5B4C" w:rsidP="00674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C5B4C" w:rsidRPr="00A05042" w:rsidRDefault="00BC5B4C" w:rsidP="006747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5954"/>
      </w:tblGrid>
      <w:tr w:rsidR="00BC5B4C" w:rsidRPr="005205AD" w:rsidTr="00F71A0D">
        <w:tc>
          <w:tcPr>
            <w:tcW w:w="3464" w:type="dxa"/>
            <w:hideMark/>
          </w:tcPr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подпрограммы:</w:t>
            </w:r>
          </w:p>
        </w:tc>
        <w:tc>
          <w:tcPr>
            <w:tcW w:w="5954" w:type="dxa"/>
            <w:hideMark/>
          </w:tcPr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мероприятий по гражданской обороне, защите населения</w:t>
            </w:r>
            <w:r w:rsidR="00674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территории от чрезвычайных ситуаций» муниципальной программы Грачевского муниципального округа Ставропольского края «Безопасный муниципальный округ» (далее – Подпрограмма, Программа)</w:t>
            </w:r>
          </w:p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5B4C" w:rsidRPr="005205AD" w:rsidTr="00F71A0D">
        <w:tc>
          <w:tcPr>
            <w:tcW w:w="3464" w:type="dxa"/>
            <w:hideMark/>
          </w:tcPr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подпрограммы:</w:t>
            </w:r>
          </w:p>
        </w:tc>
        <w:tc>
          <w:tcPr>
            <w:tcW w:w="5954" w:type="dxa"/>
            <w:hideMark/>
          </w:tcPr>
          <w:p w:rsidR="00BC5B4C" w:rsidRPr="005205AD" w:rsidRDefault="00BC5B4C" w:rsidP="00674773">
            <w:pPr>
              <w:widowControl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по общественной безопасности, гражданской обороне и чрезвычайным ситуациям администрации Грачевского муниципального округа Ставропольского края</w:t>
            </w:r>
          </w:p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5B4C" w:rsidRPr="005205AD" w:rsidTr="00F71A0D">
        <w:tc>
          <w:tcPr>
            <w:tcW w:w="3464" w:type="dxa"/>
            <w:vAlign w:val="bottom"/>
          </w:tcPr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</w:t>
            </w:r>
          </w:p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подпрограммы:</w:t>
            </w:r>
          </w:p>
        </w:tc>
        <w:tc>
          <w:tcPr>
            <w:tcW w:w="5954" w:type="dxa"/>
          </w:tcPr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BC5B4C" w:rsidRPr="005205AD" w:rsidTr="00F71A0D">
        <w:tc>
          <w:tcPr>
            <w:tcW w:w="3464" w:type="dxa"/>
            <w:hideMark/>
          </w:tcPr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Участники подпрограммы:</w:t>
            </w:r>
          </w:p>
        </w:tc>
        <w:tc>
          <w:tcPr>
            <w:tcW w:w="5954" w:type="dxa"/>
          </w:tcPr>
          <w:p w:rsidR="00BC5B4C" w:rsidRPr="005205AD" w:rsidRDefault="00BC5B4C" w:rsidP="00674773">
            <w:pPr>
              <w:widowControl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5B4C" w:rsidRPr="005205AD" w:rsidRDefault="00BC5B4C" w:rsidP="00674773">
            <w:pPr>
              <w:widowControl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 и (или) индивидуальные предприниматели, определяемые по результатам проведенных торгов и заключившие контракты (договоры) с администрацией Грачевского муниципального округа Ставропольского края</w:t>
            </w:r>
          </w:p>
        </w:tc>
      </w:tr>
      <w:tr w:rsidR="00BC5B4C" w:rsidRPr="005205AD" w:rsidTr="00F71A0D">
        <w:tc>
          <w:tcPr>
            <w:tcW w:w="3464" w:type="dxa"/>
            <w:hideMark/>
          </w:tcPr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подпрограммы:</w:t>
            </w:r>
          </w:p>
        </w:tc>
        <w:tc>
          <w:tcPr>
            <w:tcW w:w="5954" w:type="dxa"/>
          </w:tcPr>
          <w:p w:rsidR="00BC5B4C" w:rsidRPr="005205AD" w:rsidRDefault="00BC5B4C" w:rsidP="00674773">
            <w:pPr>
              <w:widowControl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мероприятий по предупреждению и ликвидации чрезвычайных ситуаций</w:t>
            </w:r>
            <w:r w:rsidR="00674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безопасности на воде и подготовке населения в области гражданской обороны и защите</w:t>
            </w:r>
            <w:r w:rsidR="00674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674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чрезвычайных ситуаций</w:t>
            </w:r>
          </w:p>
        </w:tc>
      </w:tr>
      <w:tr w:rsidR="00BC5B4C" w:rsidRPr="005205AD" w:rsidTr="00F71A0D">
        <w:tc>
          <w:tcPr>
            <w:tcW w:w="3464" w:type="dxa"/>
            <w:hideMark/>
          </w:tcPr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решения задач подпрограммы:</w:t>
            </w:r>
          </w:p>
        </w:tc>
        <w:tc>
          <w:tcPr>
            <w:tcW w:w="5954" w:type="dxa"/>
            <w:hideMark/>
          </w:tcPr>
          <w:p w:rsidR="00BC5B4C" w:rsidRPr="005205AD" w:rsidRDefault="00BC5B4C" w:rsidP="00674773">
            <w:pPr>
              <w:widowControl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обученного населения по вопросам гражданской обороны и защите от чрезвычайных ситуаций;</w:t>
            </w:r>
          </w:p>
          <w:p w:rsidR="00BC5B4C" w:rsidRPr="005205AD" w:rsidRDefault="00BC5B4C" w:rsidP="00674773">
            <w:pPr>
              <w:widowControl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накопленных запасов материально</w:t>
            </w:r>
            <w:r w:rsidR="00A050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A050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технических иных средств, созданных</w:t>
            </w:r>
            <w:r w:rsidR="00674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целях гражданской обороны;</w:t>
            </w:r>
          </w:p>
          <w:p w:rsidR="00BC5B4C" w:rsidRPr="005205AD" w:rsidRDefault="00BC5B4C" w:rsidP="00674773">
            <w:pPr>
              <w:widowControl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опубликованных информационных материалов об угрозах природного и техногенного характера, пожарах и других чрезвычайных ситуациях;</w:t>
            </w:r>
          </w:p>
          <w:p w:rsidR="00BC5B4C" w:rsidRPr="005205AD" w:rsidRDefault="00BC5B4C" w:rsidP="00674773">
            <w:pPr>
              <w:widowControl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подготовленных объектов </w:t>
            </w: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оповещения к выполнению задач</w:t>
            </w:r>
          </w:p>
          <w:p w:rsidR="00BC5B4C" w:rsidRPr="005205AD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5B4C" w:rsidRPr="005205AD" w:rsidTr="00F71A0D">
        <w:tc>
          <w:tcPr>
            <w:tcW w:w="3464" w:type="dxa"/>
          </w:tcPr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</w:t>
            </w:r>
          </w:p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Подпрограммы:</w:t>
            </w:r>
          </w:p>
        </w:tc>
        <w:tc>
          <w:tcPr>
            <w:tcW w:w="5954" w:type="dxa"/>
            <w:hideMark/>
          </w:tcPr>
          <w:p w:rsidR="00BC5B4C" w:rsidRPr="005205AD" w:rsidRDefault="00BC5B4C" w:rsidP="00674773">
            <w:pPr>
              <w:widowControl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2021–2026 годы</w:t>
            </w:r>
          </w:p>
        </w:tc>
      </w:tr>
      <w:tr w:rsidR="00BC5B4C" w:rsidRPr="005205AD" w:rsidTr="00F71A0D">
        <w:tc>
          <w:tcPr>
            <w:tcW w:w="3464" w:type="dxa"/>
            <w:hideMark/>
          </w:tcPr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финансового обеспечения Подпрограммы:</w:t>
            </w:r>
          </w:p>
        </w:tc>
        <w:tc>
          <w:tcPr>
            <w:tcW w:w="5954" w:type="dxa"/>
            <w:hideMark/>
          </w:tcPr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</w:t>
            </w:r>
            <w:proofErr w:type="spellStart"/>
            <w:proofErr w:type="gramStart"/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</w:t>
            </w:r>
            <w:proofErr w:type="spellEnd"/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proofErr w:type="spellStart"/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</w:t>
            </w:r>
            <w:proofErr w:type="spellEnd"/>
            <w:proofErr w:type="gramEnd"/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Подпрограммы составит 430,00</w:t>
            </w:r>
            <w:r w:rsidR="00674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рублей,</w:t>
            </w:r>
            <w:r w:rsidR="00674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 годам: </w:t>
            </w:r>
          </w:p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2021 году – 0,00 рублей; </w:t>
            </w:r>
          </w:p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2022 году –50 000 рублей; </w:t>
            </w:r>
          </w:p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240.00 рублей;</w:t>
            </w:r>
          </w:p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70,00 рублей;</w:t>
            </w:r>
          </w:p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70,00 рублей;</w:t>
            </w:r>
          </w:p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0,00 рублей</w:t>
            </w:r>
          </w:p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источникам финансирования: </w:t>
            </w:r>
          </w:p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бюджета Грачевского </w:t>
            </w:r>
            <w:proofErr w:type="spellStart"/>
            <w:proofErr w:type="gramStart"/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</w:t>
            </w:r>
            <w:proofErr w:type="spellEnd"/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proofErr w:type="spellStart"/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ципального</w:t>
            </w:r>
            <w:proofErr w:type="spellEnd"/>
            <w:proofErr w:type="gramEnd"/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округа Ставропольского края</w:t>
            </w:r>
            <w:r w:rsidR="00674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430,00 рублей, в том числе по годам:</w:t>
            </w:r>
          </w:p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2021 году – 0,00 рублей; </w:t>
            </w:r>
          </w:p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2022 году – 50 000 рублей; </w:t>
            </w:r>
          </w:p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240,00 рублей;</w:t>
            </w:r>
          </w:p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70,00 рублей;</w:t>
            </w:r>
          </w:p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70,00 рублей;</w:t>
            </w:r>
          </w:p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0,00 рублей</w:t>
            </w:r>
          </w:p>
        </w:tc>
      </w:tr>
      <w:tr w:rsidR="00BC5B4C" w:rsidRPr="005205AD" w:rsidTr="00F71A0D">
        <w:tc>
          <w:tcPr>
            <w:tcW w:w="3464" w:type="dxa"/>
          </w:tcPr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Подпрограммы:</w:t>
            </w:r>
          </w:p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обученного населения</w:t>
            </w:r>
            <w:r w:rsidR="00674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вопросам гражданской обороны и защите населения и территорий от чрезвычайных </w:t>
            </w:r>
            <w:proofErr w:type="spellStart"/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сиуаций</w:t>
            </w:r>
            <w:proofErr w:type="spellEnd"/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природного и техногенного характера до 30 %</w:t>
            </w:r>
            <w:r w:rsidR="00674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2026 году;</w:t>
            </w:r>
            <w:proofErr w:type="gramEnd"/>
          </w:p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накопленных запасов материально – технических иных средств, созданных в целях гражданской обороны до 30 единиц к 2026 году;</w:t>
            </w:r>
          </w:p>
          <w:p w:rsidR="00BC5B4C" w:rsidRPr="005205AD" w:rsidRDefault="00BC5B4C" w:rsidP="0067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опубликованных информационных материалов об угрозах природного и техногенного характера, пожарах и других чрезвычайных ситуациях до 30 единиц</w:t>
            </w:r>
            <w:r w:rsidR="00674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2026 году;</w:t>
            </w:r>
          </w:p>
          <w:p w:rsidR="00BC5B4C" w:rsidRPr="005205AD" w:rsidRDefault="00BC5B4C" w:rsidP="00674773">
            <w:pPr>
              <w:widowControl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подготовленных объектов оповещения к выполнению задач до 100% к 2026 году</w:t>
            </w:r>
          </w:p>
        </w:tc>
      </w:tr>
    </w:tbl>
    <w:p w:rsidR="00BC5B4C" w:rsidRPr="005205AD" w:rsidRDefault="00BC5B4C" w:rsidP="006747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B4C" w:rsidRPr="003F70E8" w:rsidRDefault="00BC5B4C" w:rsidP="006747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3F70E8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Характеристика основных мероприятий Подпрограммы </w:t>
      </w:r>
    </w:p>
    <w:p w:rsidR="00BC5B4C" w:rsidRPr="003F70E8" w:rsidRDefault="00BC5B4C" w:rsidP="006747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B4C" w:rsidRPr="005205AD" w:rsidRDefault="00BC5B4C" w:rsidP="00674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205AD">
        <w:rPr>
          <w:rFonts w:ascii="Arial" w:eastAsia="Times New Roman" w:hAnsi="Arial" w:cs="Arial"/>
          <w:sz w:val="24"/>
          <w:szCs w:val="24"/>
          <w:lang w:eastAsia="ru-RU"/>
        </w:rPr>
        <w:t>Основным приоритетом подпрограммы является реализация системного подхода к мерам, направленным на обучение населения вопросам гражданс</w:t>
      </w:r>
      <w:r w:rsidR="003F70E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5205AD">
        <w:rPr>
          <w:rFonts w:ascii="Arial" w:eastAsia="Times New Roman" w:hAnsi="Arial" w:cs="Arial"/>
          <w:sz w:val="24"/>
          <w:szCs w:val="24"/>
          <w:lang w:eastAsia="ru-RU"/>
        </w:rPr>
        <w:t>ой обороны и защиты</w:t>
      </w:r>
      <w:proofErr w:type="gramStart"/>
      <w:r w:rsidRPr="005205AD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5205AD">
        <w:rPr>
          <w:rFonts w:ascii="Arial" w:eastAsia="Times New Roman" w:hAnsi="Arial" w:cs="Arial"/>
          <w:sz w:val="24"/>
          <w:szCs w:val="24"/>
          <w:lang w:eastAsia="ru-RU"/>
        </w:rPr>
        <w:t xml:space="preserve"> а также предупреждение, устранение причин и последствий чрезвычайных ситуаций в </w:t>
      </w:r>
      <w:proofErr w:type="spellStart"/>
      <w:r w:rsidRPr="005205AD">
        <w:rPr>
          <w:rFonts w:ascii="Arial" w:eastAsia="Times New Roman" w:hAnsi="Arial" w:cs="Arial"/>
          <w:sz w:val="24"/>
          <w:szCs w:val="24"/>
          <w:lang w:eastAsia="ru-RU"/>
        </w:rPr>
        <w:t>Грачевском</w:t>
      </w:r>
      <w:proofErr w:type="spellEnd"/>
      <w:r w:rsidRPr="005205A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округе.</w:t>
      </w:r>
      <w:r w:rsidR="006747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05A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Pr="005205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основными приоритетами определена цель подпрограммы.</w:t>
      </w:r>
    </w:p>
    <w:p w:rsidR="00BC5B4C" w:rsidRPr="005205AD" w:rsidRDefault="00BC5B4C" w:rsidP="00674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B4C" w:rsidRPr="005205AD" w:rsidRDefault="00BC5B4C" w:rsidP="00674773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5205AD">
        <w:rPr>
          <w:rFonts w:ascii="Arial" w:eastAsia="SimSun" w:hAnsi="Arial" w:cs="Arial"/>
          <w:kern w:val="3"/>
          <w:sz w:val="24"/>
          <w:szCs w:val="24"/>
        </w:rPr>
        <w:t>Подпрограммой предусматривается реализация следующих основных мероприятий:</w:t>
      </w:r>
    </w:p>
    <w:p w:rsidR="00BC5B4C" w:rsidRPr="005205AD" w:rsidRDefault="00BC5B4C" w:rsidP="00674773">
      <w:pPr>
        <w:widowControl w:val="0"/>
        <w:spacing w:after="0" w:line="240" w:lineRule="auto"/>
        <w:ind w:firstLine="567"/>
        <w:jc w:val="both"/>
        <w:rPr>
          <w:rFonts w:ascii="Arial" w:eastAsia="SimSun" w:hAnsi="Arial" w:cs="Arial"/>
          <w:kern w:val="3"/>
          <w:sz w:val="24"/>
          <w:szCs w:val="24"/>
        </w:rPr>
      </w:pPr>
      <w:r w:rsidRPr="005205AD">
        <w:rPr>
          <w:rFonts w:ascii="Arial" w:eastAsia="SimSun" w:hAnsi="Arial" w:cs="Arial"/>
          <w:kern w:val="3"/>
          <w:sz w:val="24"/>
          <w:szCs w:val="24"/>
        </w:rPr>
        <w:t>1. Повышение уровня защищенности (подготовленности) населения Грачевского муниципального округа Ставропольского края от опасности возникновения чрезвычайных ситуаций, стихийных бедствий природного</w:t>
      </w:r>
      <w:r w:rsidR="00674773">
        <w:rPr>
          <w:rFonts w:ascii="Arial" w:eastAsia="SimSun" w:hAnsi="Arial" w:cs="Arial"/>
          <w:kern w:val="3"/>
          <w:sz w:val="24"/>
          <w:szCs w:val="24"/>
        </w:rPr>
        <w:t xml:space="preserve"> </w:t>
      </w:r>
      <w:r w:rsidRPr="005205AD">
        <w:rPr>
          <w:rFonts w:ascii="Arial" w:eastAsia="SimSun" w:hAnsi="Arial" w:cs="Arial"/>
          <w:kern w:val="3"/>
          <w:sz w:val="24"/>
          <w:szCs w:val="24"/>
        </w:rPr>
        <w:t>и техногенного характера.</w:t>
      </w:r>
    </w:p>
    <w:p w:rsidR="00BC5B4C" w:rsidRPr="005205AD" w:rsidRDefault="00BC5B4C" w:rsidP="00674773">
      <w:pPr>
        <w:widowControl w:val="0"/>
        <w:spacing w:after="0" w:line="240" w:lineRule="auto"/>
        <w:ind w:firstLine="567"/>
        <w:jc w:val="both"/>
        <w:rPr>
          <w:rFonts w:ascii="Arial" w:eastAsia="SimSun" w:hAnsi="Arial" w:cs="Arial"/>
          <w:spacing w:val="2"/>
          <w:kern w:val="1"/>
          <w:sz w:val="24"/>
          <w:szCs w:val="24"/>
          <w:shd w:val="clear" w:color="auto" w:fill="FFFFFF"/>
          <w:lang w:eastAsia="hi-IN" w:bidi="hi-IN"/>
        </w:rPr>
      </w:pPr>
      <w:r w:rsidRPr="005205AD">
        <w:rPr>
          <w:rFonts w:ascii="Arial" w:eastAsia="SimSun" w:hAnsi="Arial" w:cs="Arial"/>
          <w:spacing w:val="2"/>
          <w:kern w:val="3"/>
          <w:sz w:val="24"/>
          <w:szCs w:val="24"/>
          <w:shd w:val="clear" w:color="auto" w:fill="FFFFFF"/>
        </w:rPr>
        <w:t>В рамках данного основного мероприятия Подпрограммы предполагается о</w:t>
      </w:r>
      <w:r w:rsidRPr="005205AD">
        <w:rPr>
          <w:rFonts w:ascii="Arial" w:eastAsia="SimSun" w:hAnsi="Arial" w:cs="Arial"/>
          <w:spacing w:val="2"/>
          <w:kern w:val="1"/>
          <w:sz w:val="24"/>
          <w:szCs w:val="24"/>
          <w:shd w:val="clear" w:color="auto" w:fill="FFFFFF"/>
          <w:lang w:eastAsia="hi-IN" w:bidi="hi-IN"/>
        </w:rPr>
        <w:t>рганизация мероприятий по защите населенных пунктов</w:t>
      </w:r>
      <w:r w:rsidR="00674773">
        <w:rPr>
          <w:rFonts w:ascii="Arial" w:eastAsia="SimSun" w:hAnsi="Arial" w:cs="Arial"/>
          <w:spacing w:val="2"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Pr="005205AD">
        <w:rPr>
          <w:rFonts w:ascii="Arial" w:eastAsia="SimSun" w:hAnsi="Arial" w:cs="Arial"/>
          <w:spacing w:val="2"/>
          <w:kern w:val="1"/>
          <w:sz w:val="24"/>
          <w:szCs w:val="24"/>
          <w:shd w:val="clear" w:color="auto" w:fill="FFFFFF"/>
          <w:lang w:eastAsia="hi-IN" w:bidi="hi-IN"/>
        </w:rPr>
        <w:t>от природных и техногенных пожаров и других чрезвычайных ситуаций:</w:t>
      </w:r>
    </w:p>
    <w:p w:rsidR="00BC5B4C" w:rsidRPr="005205AD" w:rsidRDefault="00BC5B4C" w:rsidP="00674773">
      <w:pPr>
        <w:widowControl w:val="0"/>
        <w:spacing w:after="0" w:line="240" w:lineRule="auto"/>
        <w:ind w:firstLine="567"/>
        <w:jc w:val="both"/>
        <w:rPr>
          <w:rFonts w:ascii="Arial" w:eastAsia="SimSun" w:hAnsi="Arial" w:cs="Arial"/>
          <w:spacing w:val="2"/>
          <w:kern w:val="1"/>
          <w:sz w:val="24"/>
          <w:szCs w:val="24"/>
          <w:shd w:val="clear" w:color="auto" w:fill="FFFFFF"/>
          <w:lang w:eastAsia="hi-IN" w:bidi="hi-IN"/>
        </w:rPr>
      </w:pPr>
      <w:r w:rsidRPr="005205AD">
        <w:rPr>
          <w:rFonts w:ascii="Arial" w:eastAsia="SimSun" w:hAnsi="Arial" w:cs="Arial"/>
          <w:spacing w:val="2"/>
          <w:kern w:val="1"/>
          <w:sz w:val="24"/>
          <w:szCs w:val="24"/>
          <w:shd w:val="clear" w:color="auto" w:fill="FFFFFF"/>
          <w:lang w:eastAsia="hi-IN" w:bidi="hi-IN"/>
        </w:rPr>
        <w:t>– создание и содержание резервов финансовых и материальных ресурсов для ликвидации ЧС и в целях гражданской обороны;</w:t>
      </w:r>
    </w:p>
    <w:p w:rsidR="00BC5B4C" w:rsidRPr="005205AD" w:rsidRDefault="00BC5B4C" w:rsidP="00674773">
      <w:pPr>
        <w:widowControl w:val="0"/>
        <w:spacing w:after="0" w:line="240" w:lineRule="auto"/>
        <w:ind w:firstLine="567"/>
        <w:jc w:val="both"/>
        <w:rPr>
          <w:rFonts w:ascii="Arial" w:eastAsia="SimSun" w:hAnsi="Arial" w:cs="Arial"/>
          <w:spacing w:val="2"/>
          <w:kern w:val="1"/>
          <w:sz w:val="24"/>
          <w:szCs w:val="24"/>
          <w:shd w:val="clear" w:color="auto" w:fill="FFFFFF"/>
          <w:lang w:eastAsia="hi-IN" w:bidi="hi-IN"/>
        </w:rPr>
      </w:pPr>
      <w:r w:rsidRPr="005205AD">
        <w:rPr>
          <w:rFonts w:ascii="Arial" w:eastAsia="SimSun" w:hAnsi="Arial" w:cs="Arial"/>
          <w:spacing w:val="2"/>
          <w:kern w:val="1"/>
          <w:sz w:val="24"/>
          <w:szCs w:val="24"/>
          <w:shd w:val="clear" w:color="auto" w:fill="FFFFFF"/>
          <w:lang w:eastAsia="hi-IN" w:bidi="hi-IN"/>
        </w:rPr>
        <w:t>– приобретение средств индивидуальной защиты;</w:t>
      </w:r>
    </w:p>
    <w:p w:rsidR="00BC5B4C" w:rsidRPr="005205AD" w:rsidRDefault="00BC5B4C" w:rsidP="00674773">
      <w:pPr>
        <w:widowControl w:val="0"/>
        <w:spacing w:after="0" w:line="240" w:lineRule="auto"/>
        <w:ind w:firstLine="567"/>
        <w:jc w:val="both"/>
        <w:rPr>
          <w:rFonts w:ascii="Arial" w:eastAsia="SimSun" w:hAnsi="Arial" w:cs="Arial"/>
          <w:spacing w:val="2"/>
          <w:kern w:val="1"/>
          <w:sz w:val="24"/>
          <w:szCs w:val="24"/>
          <w:shd w:val="clear" w:color="auto" w:fill="FFFFFF"/>
          <w:lang w:eastAsia="hi-IN" w:bidi="hi-IN"/>
        </w:rPr>
      </w:pPr>
      <w:r w:rsidRPr="005205AD">
        <w:rPr>
          <w:rFonts w:ascii="Arial" w:eastAsia="SimSun" w:hAnsi="Arial" w:cs="Arial"/>
          <w:spacing w:val="2"/>
          <w:kern w:val="1"/>
          <w:sz w:val="24"/>
          <w:szCs w:val="24"/>
          <w:shd w:val="clear" w:color="auto" w:fill="FFFFFF"/>
          <w:lang w:eastAsia="hi-IN" w:bidi="hi-IN"/>
        </w:rPr>
        <w:t>– приобретение наглядных средств обучения для организации подготовки населения в области гражданской обороны и защиты от чрезвычайных ситуаций природного и техногенного характера;</w:t>
      </w:r>
    </w:p>
    <w:p w:rsidR="00BC5B4C" w:rsidRPr="005205AD" w:rsidRDefault="00BC5B4C" w:rsidP="00A939AA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SimSun" w:hAnsi="Arial" w:cs="Arial"/>
          <w:spacing w:val="2"/>
          <w:kern w:val="1"/>
          <w:sz w:val="24"/>
          <w:szCs w:val="24"/>
          <w:shd w:val="clear" w:color="auto" w:fill="FFFFFF"/>
          <w:lang w:eastAsia="hi-IN" w:bidi="hi-IN"/>
        </w:rPr>
      </w:pPr>
      <w:r w:rsidRPr="005205AD">
        <w:rPr>
          <w:rFonts w:ascii="Arial" w:eastAsia="SimSun" w:hAnsi="Arial" w:cs="Arial"/>
          <w:spacing w:val="2"/>
          <w:kern w:val="1"/>
          <w:sz w:val="24"/>
          <w:szCs w:val="24"/>
          <w:shd w:val="clear" w:color="auto" w:fill="FFFFFF"/>
          <w:lang w:eastAsia="hi-IN" w:bidi="hi-IN"/>
        </w:rPr>
        <w:t xml:space="preserve">– развитие учебно – материальной базы для </w:t>
      </w:r>
      <w:proofErr w:type="spellStart"/>
      <w:r w:rsidRPr="005205AD">
        <w:rPr>
          <w:rFonts w:ascii="Arial" w:eastAsia="SimSun" w:hAnsi="Arial" w:cs="Arial"/>
          <w:spacing w:val="2"/>
          <w:kern w:val="1"/>
          <w:sz w:val="24"/>
          <w:szCs w:val="24"/>
          <w:shd w:val="clear" w:color="auto" w:fill="FFFFFF"/>
          <w:lang w:eastAsia="hi-IN" w:bidi="hi-IN"/>
        </w:rPr>
        <w:t>организациит</w:t>
      </w:r>
      <w:proofErr w:type="spellEnd"/>
      <w:r w:rsidRPr="005205AD">
        <w:rPr>
          <w:rFonts w:ascii="Arial" w:eastAsia="SimSun" w:hAnsi="Arial" w:cs="Arial"/>
          <w:spacing w:val="2"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proofErr w:type="gramStart"/>
      <w:r w:rsidRPr="005205AD">
        <w:rPr>
          <w:rFonts w:ascii="Arial" w:eastAsia="SimSun" w:hAnsi="Arial" w:cs="Arial"/>
          <w:spacing w:val="2"/>
          <w:kern w:val="1"/>
          <w:sz w:val="24"/>
          <w:szCs w:val="24"/>
          <w:shd w:val="clear" w:color="auto" w:fill="FFFFFF"/>
          <w:lang w:eastAsia="hi-IN" w:bidi="hi-IN"/>
        </w:rPr>
        <w:t>обучения населения по вопросам</w:t>
      </w:r>
      <w:proofErr w:type="gramEnd"/>
      <w:r w:rsidRPr="005205AD">
        <w:rPr>
          <w:rFonts w:ascii="Arial" w:eastAsia="SimSun" w:hAnsi="Arial" w:cs="Arial"/>
          <w:spacing w:val="2"/>
          <w:kern w:val="1"/>
          <w:sz w:val="24"/>
          <w:szCs w:val="24"/>
          <w:shd w:val="clear" w:color="auto" w:fill="FFFFFF"/>
          <w:lang w:eastAsia="hi-IN" w:bidi="hi-IN"/>
        </w:rPr>
        <w:t xml:space="preserve"> гражданской обороны и защиты от чрезвычайных ситуаций;</w:t>
      </w:r>
    </w:p>
    <w:p w:rsidR="00BC5B4C" w:rsidRPr="005205AD" w:rsidRDefault="00BC5B4C" w:rsidP="00674773">
      <w:pPr>
        <w:widowControl w:val="0"/>
        <w:spacing w:after="0" w:line="240" w:lineRule="auto"/>
        <w:ind w:firstLine="567"/>
        <w:jc w:val="both"/>
        <w:rPr>
          <w:rFonts w:ascii="Arial" w:eastAsia="SimSun" w:hAnsi="Arial" w:cs="Arial"/>
          <w:spacing w:val="2"/>
          <w:kern w:val="1"/>
          <w:sz w:val="24"/>
          <w:szCs w:val="24"/>
          <w:shd w:val="clear" w:color="auto" w:fill="FFFFFF"/>
          <w:lang w:eastAsia="hi-IN" w:bidi="hi-IN"/>
        </w:rPr>
      </w:pPr>
      <w:r w:rsidRPr="005205AD">
        <w:rPr>
          <w:rFonts w:ascii="Arial" w:eastAsia="SimSun" w:hAnsi="Arial" w:cs="Arial"/>
          <w:spacing w:val="2"/>
          <w:kern w:val="1"/>
          <w:sz w:val="24"/>
          <w:szCs w:val="24"/>
          <w:shd w:val="clear" w:color="auto" w:fill="FFFFFF"/>
          <w:lang w:eastAsia="hi-IN" w:bidi="hi-IN"/>
        </w:rPr>
        <w:t>–</w:t>
      </w:r>
      <w:r w:rsidR="00A05042">
        <w:rPr>
          <w:rFonts w:ascii="Arial" w:eastAsia="SimSun" w:hAnsi="Arial" w:cs="Arial"/>
          <w:spacing w:val="2"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Pr="005205AD">
        <w:rPr>
          <w:rFonts w:ascii="Arial" w:eastAsia="SimSun" w:hAnsi="Arial" w:cs="Arial"/>
          <w:spacing w:val="2"/>
          <w:kern w:val="1"/>
          <w:sz w:val="24"/>
          <w:szCs w:val="24"/>
          <w:shd w:val="clear" w:color="auto" w:fill="FFFFFF"/>
          <w:lang w:eastAsia="hi-IN" w:bidi="hi-IN"/>
        </w:rPr>
        <w:t>обучение населения в области гражданской обороны и защиты</w:t>
      </w:r>
      <w:r w:rsidR="00674773">
        <w:rPr>
          <w:rFonts w:ascii="Arial" w:eastAsia="SimSun" w:hAnsi="Arial" w:cs="Arial"/>
          <w:spacing w:val="2"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Pr="005205AD">
        <w:rPr>
          <w:rFonts w:ascii="Arial" w:eastAsia="SimSun" w:hAnsi="Arial" w:cs="Arial"/>
          <w:spacing w:val="2"/>
          <w:kern w:val="1"/>
          <w:sz w:val="24"/>
          <w:szCs w:val="24"/>
          <w:shd w:val="clear" w:color="auto" w:fill="FFFFFF"/>
          <w:lang w:eastAsia="hi-IN" w:bidi="hi-IN"/>
        </w:rPr>
        <w:t>от чрезвычайных ситуаций природного и техногенного характера.</w:t>
      </w:r>
    </w:p>
    <w:p w:rsidR="00BC5B4C" w:rsidRPr="005205AD" w:rsidRDefault="00BC5B4C" w:rsidP="00674773">
      <w:pPr>
        <w:widowControl w:val="0"/>
        <w:spacing w:after="0" w:line="240" w:lineRule="auto"/>
        <w:ind w:firstLine="567"/>
        <w:jc w:val="both"/>
        <w:rPr>
          <w:rFonts w:ascii="Arial" w:eastAsia="SimSun" w:hAnsi="Arial" w:cs="Arial"/>
          <w:spacing w:val="2"/>
          <w:kern w:val="1"/>
          <w:sz w:val="24"/>
          <w:szCs w:val="24"/>
          <w:shd w:val="clear" w:color="auto" w:fill="FFFFFF"/>
          <w:lang w:eastAsia="hi-IN" w:bidi="hi-IN"/>
        </w:rPr>
      </w:pPr>
      <w:r w:rsidRPr="005205AD">
        <w:rPr>
          <w:rFonts w:ascii="Arial" w:eastAsia="SimSun" w:hAnsi="Arial" w:cs="Arial"/>
          <w:spacing w:val="2"/>
          <w:kern w:val="1"/>
          <w:sz w:val="24"/>
          <w:szCs w:val="24"/>
          <w:shd w:val="clear" w:color="auto" w:fill="FFFFFF"/>
          <w:lang w:eastAsia="hi-IN" w:bidi="hi-IN"/>
        </w:rPr>
        <w:t xml:space="preserve">– </w:t>
      </w:r>
      <w:r w:rsidRPr="005205AD">
        <w:rPr>
          <w:rFonts w:ascii="Arial" w:eastAsia="Times New Roman" w:hAnsi="Arial" w:cs="Arial"/>
          <w:sz w:val="24"/>
          <w:szCs w:val="24"/>
          <w:lang w:eastAsia="ru-RU"/>
        </w:rPr>
        <w:t>совершенствование системы оповещения</w:t>
      </w:r>
      <w:r w:rsidR="006747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05AD">
        <w:rPr>
          <w:rFonts w:ascii="Arial" w:eastAsia="Times New Roman" w:hAnsi="Arial" w:cs="Arial"/>
          <w:sz w:val="24"/>
          <w:szCs w:val="24"/>
          <w:lang w:eastAsia="ru-RU"/>
        </w:rPr>
        <w:t>на территории округа</w:t>
      </w:r>
    </w:p>
    <w:p w:rsidR="00BC5B4C" w:rsidRPr="005205AD" w:rsidRDefault="00BC5B4C" w:rsidP="0067477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5AD">
        <w:rPr>
          <w:rFonts w:ascii="Arial" w:eastAsia="Times New Roman" w:hAnsi="Arial" w:cs="Arial"/>
          <w:sz w:val="24"/>
          <w:szCs w:val="24"/>
          <w:lang w:eastAsia="ru-RU"/>
        </w:rPr>
        <w:t>Непосредственным результатом реализации данного основного мероприятия Подпрограммы станет:</w:t>
      </w:r>
      <w:r w:rsidR="006747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C5B4C" w:rsidRPr="005205AD" w:rsidRDefault="00BC5B4C" w:rsidP="0067477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5AD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050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05AD">
        <w:rPr>
          <w:rFonts w:ascii="Arial" w:eastAsia="Times New Roman" w:hAnsi="Arial" w:cs="Arial"/>
          <w:sz w:val="24"/>
          <w:szCs w:val="24"/>
          <w:lang w:eastAsia="ru-RU"/>
        </w:rPr>
        <w:t>увеличение доли подготовленного населения по действиям в чрезвычайных ситуациях до 30% к 2026 году;</w:t>
      </w:r>
    </w:p>
    <w:p w:rsidR="00BC5B4C" w:rsidRPr="005205AD" w:rsidRDefault="00BC5B4C" w:rsidP="00674773">
      <w:pPr>
        <w:widowControl w:val="0"/>
        <w:autoSpaceDE w:val="0"/>
        <w:autoSpaceDN w:val="0"/>
        <w:adjustRightInd w:val="0"/>
        <w:spacing w:after="0" w:line="240" w:lineRule="auto"/>
        <w:ind w:left="-6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5AD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050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05AD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накопленных запасов материально – технических иных средств, созданных в целях гражданской обороны до 30 единиц</w:t>
      </w:r>
      <w:r w:rsidR="006747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05AD">
        <w:rPr>
          <w:rFonts w:ascii="Arial" w:eastAsia="Times New Roman" w:hAnsi="Arial" w:cs="Arial"/>
          <w:sz w:val="24"/>
          <w:szCs w:val="24"/>
          <w:lang w:eastAsia="ru-RU"/>
        </w:rPr>
        <w:t xml:space="preserve">к 2026 году. </w:t>
      </w:r>
    </w:p>
    <w:p w:rsidR="00BC5B4C" w:rsidRPr="005205AD" w:rsidRDefault="00BC5B4C" w:rsidP="00674773">
      <w:pPr>
        <w:widowControl w:val="0"/>
        <w:spacing w:after="0" w:line="240" w:lineRule="auto"/>
        <w:ind w:firstLine="567"/>
        <w:jc w:val="both"/>
        <w:rPr>
          <w:rFonts w:ascii="Arial" w:eastAsia="SimSun" w:hAnsi="Arial" w:cs="Arial"/>
          <w:kern w:val="3"/>
          <w:sz w:val="24"/>
          <w:szCs w:val="24"/>
        </w:rPr>
      </w:pPr>
      <w:r w:rsidRPr="005205AD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5205AD">
        <w:rPr>
          <w:rFonts w:ascii="Arial" w:eastAsia="SimSun" w:hAnsi="Arial" w:cs="Arial"/>
          <w:spacing w:val="2"/>
          <w:kern w:val="1"/>
          <w:sz w:val="24"/>
          <w:szCs w:val="24"/>
          <w:shd w:val="clear" w:color="auto" w:fill="FFFFFF"/>
          <w:lang w:eastAsia="hi-IN" w:bidi="hi-IN"/>
        </w:rPr>
        <w:t xml:space="preserve">установка </w:t>
      </w:r>
      <w:r w:rsidRPr="005205AD">
        <w:rPr>
          <w:rFonts w:ascii="Arial" w:eastAsia="Times New Roman" w:hAnsi="Arial" w:cs="Arial"/>
          <w:sz w:val="24"/>
          <w:szCs w:val="24"/>
          <w:lang w:eastAsia="ru-RU"/>
        </w:rPr>
        <w:t xml:space="preserve">на здании ЕДДС Грачевского муниципального округа </w:t>
      </w:r>
      <w:proofErr w:type="spellStart"/>
      <w:r w:rsidRPr="005205AD">
        <w:rPr>
          <w:rFonts w:ascii="Arial" w:eastAsia="Times New Roman" w:hAnsi="Arial" w:cs="Arial"/>
          <w:sz w:val="24"/>
          <w:szCs w:val="24"/>
          <w:lang w:eastAsia="ru-RU"/>
        </w:rPr>
        <w:t>электросирены</w:t>
      </w:r>
      <w:proofErr w:type="spellEnd"/>
      <w:r w:rsidRPr="005205AD">
        <w:rPr>
          <w:rFonts w:ascii="Arial" w:eastAsia="Times New Roman" w:hAnsi="Arial" w:cs="Arial"/>
          <w:sz w:val="24"/>
          <w:szCs w:val="24"/>
          <w:lang w:eastAsia="ru-RU"/>
        </w:rPr>
        <w:t xml:space="preserve"> в 2022 году и увеличение количества подготовленных объектов</w:t>
      </w:r>
      <w:r w:rsidR="006747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05AD">
        <w:rPr>
          <w:rFonts w:ascii="Arial" w:eastAsia="Times New Roman" w:hAnsi="Arial" w:cs="Arial"/>
          <w:sz w:val="24"/>
          <w:szCs w:val="24"/>
          <w:lang w:eastAsia="ru-RU"/>
        </w:rPr>
        <w:t>оповещения</w:t>
      </w:r>
      <w:r w:rsidR="006747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05AD">
        <w:rPr>
          <w:rFonts w:ascii="Arial" w:eastAsia="Times New Roman" w:hAnsi="Arial" w:cs="Arial"/>
          <w:sz w:val="24"/>
          <w:szCs w:val="24"/>
          <w:lang w:eastAsia="ru-RU"/>
        </w:rPr>
        <w:t>к выполнению задач до 100 %</w:t>
      </w:r>
      <w:r w:rsidR="006747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05AD">
        <w:rPr>
          <w:rFonts w:ascii="Arial" w:eastAsia="Times New Roman" w:hAnsi="Arial" w:cs="Arial"/>
          <w:sz w:val="24"/>
          <w:szCs w:val="24"/>
          <w:lang w:eastAsia="ru-RU"/>
        </w:rPr>
        <w:t>к 2026 г.</w:t>
      </w:r>
    </w:p>
    <w:p w:rsidR="00BC5B4C" w:rsidRPr="005205AD" w:rsidRDefault="00BC5B4C" w:rsidP="0067477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5AD">
        <w:rPr>
          <w:rFonts w:ascii="Arial" w:eastAsia="SimSun" w:hAnsi="Arial" w:cs="Arial"/>
          <w:kern w:val="3"/>
          <w:sz w:val="24"/>
          <w:szCs w:val="24"/>
        </w:rPr>
        <w:t xml:space="preserve">Ответственным исполнителем данного основного мероприятия Подпрограммы является </w:t>
      </w:r>
      <w:r w:rsidRPr="005205AD">
        <w:rPr>
          <w:rFonts w:ascii="Arial" w:eastAsia="Times New Roman" w:hAnsi="Arial" w:cs="Arial"/>
          <w:sz w:val="24"/>
          <w:szCs w:val="24"/>
          <w:lang w:eastAsia="ru-RU"/>
        </w:rPr>
        <w:t>отдел по общественной безопасности, гражданской обороне и чрезвычайным ситуациям администрации Грачевского муниципального округа Ставропольского края.</w:t>
      </w:r>
    </w:p>
    <w:p w:rsidR="00BC5B4C" w:rsidRPr="005205AD" w:rsidRDefault="00BC5B4C" w:rsidP="0067477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5205A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5205A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Информационное обеспечение деятельности в области снижения рисков и смягчения последствий чрезвычайных ситуаций и</w:t>
      </w:r>
      <w:r w:rsidR="0067477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205A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безопасности населения на воде.</w:t>
      </w:r>
    </w:p>
    <w:p w:rsidR="00BC5B4C" w:rsidRPr="005205AD" w:rsidRDefault="00BC5B4C" w:rsidP="00674773">
      <w:pPr>
        <w:widowControl w:val="0"/>
        <w:spacing w:after="0" w:line="240" w:lineRule="auto"/>
        <w:ind w:firstLine="567"/>
        <w:jc w:val="both"/>
        <w:rPr>
          <w:rFonts w:ascii="Arial" w:eastAsia="SimSun" w:hAnsi="Arial" w:cs="Arial"/>
          <w:spacing w:val="2"/>
          <w:kern w:val="3"/>
          <w:sz w:val="24"/>
          <w:szCs w:val="24"/>
          <w:shd w:val="clear" w:color="auto" w:fill="FFFFFF"/>
        </w:rPr>
      </w:pPr>
      <w:r w:rsidRPr="005205AD">
        <w:rPr>
          <w:rFonts w:ascii="Arial" w:eastAsia="SimSun" w:hAnsi="Arial" w:cs="Arial"/>
          <w:spacing w:val="2"/>
          <w:kern w:val="3"/>
          <w:sz w:val="24"/>
          <w:szCs w:val="24"/>
          <w:shd w:val="clear" w:color="auto" w:fill="FFFFFF"/>
        </w:rPr>
        <w:t>В рамках данного основного мероприятия Подпрограммы предполагается:</w:t>
      </w:r>
    </w:p>
    <w:p w:rsidR="00BC5B4C" w:rsidRPr="005205AD" w:rsidRDefault="00BC5B4C" w:rsidP="00674773">
      <w:pPr>
        <w:widowControl w:val="0"/>
        <w:spacing w:after="0" w:line="240" w:lineRule="auto"/>
        <w:ind w:firstLine="567"/>
        <w:jc w:val="both"/>
        <w:rPr>
          <w:rFonts w:ascii="Arial" w:eastAsia="SimSun" w:hAnsi="Arial" w:cs="Arial"/>
          <w:spacing w:val="2"/>
          <w:kern w:val="3"/>
          <w:sz w:val="24"/>
          <w:szCs w:val="24"/>
          <w:shd w:val="clear" w:color="auto" w:fill="FFFFFF"/>
        </w:rPr>
      </w:pPr>
      <w:r w:rsidRPr="005205AD">
        <w:rPr>
          <w:rFonts w:ascii="Arial" w:eastAsia="SimSun" w:hAnsi="Arial" w:cs="Arial"/>
          <w:spacing w:val="2"/>
          <w:kern w:val="3"/>
          <w:sz w:val="24"/>
          <w:szCs w:val="24"/>
          <w:shd w:val="clear" w:color="auto" w:fill="FFFFFF"/>
        </w:rPr>
        <w:t>– разработка, изготовление и распространение информационного материала по действиям</w:t>
      </w:r>
      <w:r w:rsidR="00674773">
        <w:rPr>
          <w:rFonts w:ascii="Arial" w:eastAsia="SimSun" w:hAnsi="Arial" w:cs="Arial"/>
          <w:spacing w:val="2"/>
          <w:kern w:val="3"/>
          <w:sz w:val="24"/>
          <w:szCs w:val="24"/>
          <w:shd w:val="clear" w:color="auto" w:fill="FFFFFF"/>
        </w:rPr>
        <w:t xml:space="preserve"> </w:t>
      </w:r>
      <w:r w:rsidRPr="005205AD">
        <w:rPr>
          <w:rFonts w:ascii="Arial" w:eastAsia="SimSun" w:hAnsi="Arial" w:cs="Arial"/>
          <w:spacing w:val="2"/>
          <w:kern w:val="3"/>
          <w:sz w:val="24"/>
          <w:szCs w:val="24"/>
          <w:shd w:val="clear" w:color="auto" w:fill="FFFFFF"/>
        </w:rPr>
        <w:t>населения при чрезвычайных ситуациях и безопасности на водных объектах.</w:t>
      </w:r>
    </w:p>
    <w:p w:rsidR="00BC5B4C" w:rsidRPr="005205AD" w:rsidRDefault="00BC5B4C" w:rsidP="0067477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5AD">
        <w:rPr>
          <w:rFonts w:ascii="Arial" w:eastAsia="Times New Roman" w:hAnsi="Arial" w:cs="Arial"/>
          <w:sz w:val="24"/>
          <w:szCs w:val="24"/>
          <w:lang w:eastAsia="ru-RU"/>
        </w:rPr>
        <w:t>Непосредственным результатом реализации данного основного мероприятия Подпрограммы станет увеличение количества опубликованных информационных материалов об угрозах природного и техногенного характера, пожарах и других чрезвычайных ситуациях до 30 единиц к 2026 году.</w:t>
      </w:r>
    </w:p>
    <w:p w:rsidR="00BC5B4C" w:rsidRDefault="00B02B3E" w:rsidP="00A939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anchor="P2464" w:history="1">
        <w:r w:rsidR="00BC5B4C" w:rsidRPr="005205A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Перечень</w:t>
        </w:r>
      </w:hyperlink>
      <w:r w:rsidR="00BC5B4C" w:rsidRPr="00520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</w:t>
      </w:r>
      <w:r w:rsidR="00BC5B4C" w:rsidRPr="005205AD">
        <w:rPr>
          <w:rFonts w:ascii="Arial" w:eastAsia="Times New Roman" w:hAnsi="Arial" w:cs="Arial"/>
          <w:sz w:val="24"/>
          <w:szCs w:val="24"/>
          <w:lang w:eastAsia="ru-RU"/>
        </w:rPr>
        <w:t>сновных мероприятий Подпрограммы приведен в приложении 5 к Программе.</w:t>
      </w:r>
      <w:bookmarkEnd w:id="5"/>
      <w:bookmarkEnd w:id="6"/>
    </w:p>
    <w:p w:rsidR="00A939AA" w:rsidRPr="005205AD" w:rsidRDefault="00A939AA" w:rsidP="00A939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A939AA" w:rsidRPr="005205AD" w:rsidSect="000D798F"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BC5B4C" w:rsidRPr="00D54201" w:rsidRDefault="00BC5B4C" w:rsidP="00D542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5420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Приложение 2</w:t>
      </w:r>
    </w:p>
    <w:p w:rsidR="00BC5B4C" w:rsidRPr="00D54201" w:rsidRDefault="00BC5B4C" w:rsidP="00D542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5420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 постановлению администрации</w:t>
      </w:r>
    </w:p>
    <w:p w:rsidR="00A939AA" w:rsidRPr="00D54201" w:rsidRDefault="00D54201" w:rsidP="00D542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Грачевского муниципального</w:t>
      </w:r>
    </w:p>
    <w:p w:rsidR="00BC5B4C" w:rsidRPr="00D54201" w:rsidRDefault="00A939AA" w:rsidP="00D542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5420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="00BC5B4C" w:rsidRPr="00D5420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круга</w:t>
      </w:r>
      <w:r w:rsidRPr="00D5420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BC5B4C" w:rsidRPr="00D5420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Ставропольского края</w:t>
      </w:r>
    </w:p>
    <w:p w:rsidR="00BC5B4C" w:rsidRPr="00D54201" w:rsidRDefault="00A939AA" w:rsidP="00D54201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54201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BC5B4C" w:rsidRPr="00D54201">
        <w:rPr>
          <w:rFonts w:ascii="Arial" w:eastAsia="Times New Roman" w:hAnsi="Arial" w:cs="Arial"/>
          <w:b/>
          <w:sz w:val="32"/>
          <w:szCs w:val="32"/>
          <w:lang w:eastAsia="ru-RU"/>
        </w:rPr>
        <w:t>т 17.03.2023 г. № 160</w:t>
      </w:r>
    </w:p>
    <w:p w:rsidR="00BC5B4C" w:rsidRPr="00D54201" w:rsidRDefault="00BC5B4C" w:rsidP="00D542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C5B4C" w:rsidRPr="00D54201" w:rsidRDefault="00BC5B4C" w:rsidP="00D542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5420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Приложение 6</w:t>
      </w:r>
    </w:p>
    <w:p w:rsidR="00BC5B4C" w:rsidRPr="00D54201" w:rsidRDefault="00D54201" w:rsidP="00D54201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 муниципальной программе</w:t>
      </w:r>
    </w:p>
    <w:p w:rsidR="00D54201" w:rsidRPr="00D54201" w:rsidRDefault="00D54201" w:rsidP="00D542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Грачевского муниципального</w:t>
      </w:r>
    </w:p>
    <w:p w:rsidR="00BC5B4C" w:rsidRPr="00D54201" w:rsidRDefault="00BC5B4C" w:rsidP="00D542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5420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округа </w:t>
      </w:r>
      <w:r w:rsidR="00D5420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Ставропольского края</w:t>
      </w:r>
    </w:p>
    <w:p w:rsidR="00BC5B4C" w:rsidRPr="00D54201" w:rsidRDefault="00BC5B4C" w:rsidP="00D5420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5420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«Безопасный муниципальный округ»</w:t>
      </w:r>
    </w:p>
    <w:p w:rsidR="00BC5B4C" w:rsidRDefault="00BC5B4C" w:rsidP="00674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F4249" w:rsidRPr="005205AD" w:rsidRDefault="00DF4249" w:rsidP="00674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BC5B4C" w:rsidRPr="00DF4249" w:rsidRDefault="00DF4249" w:rsidP="00674773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7" w:name="sub_232320"/>
      <w:bookmarkEnd w:id="7"/>
      <w:r w:rsidRPr="00DF4249">
        <w:rPr>
          <w:rFonts w:ascii="Arial" w:eastAsia="Times New Roman" w:hAnsi="Arial" w:cs="Arial"/>
          <w:b/>
          <w:sz w:val="32"/>
          <w:szCs w:val="32"/>
          <w:lang w:eastAsia="ru-RU"/>
        </w:rPr>
        <w:t>ОБЪЕМЫ И ИСТОЧНИКИ</w:t>
      </w:r>
    </w:p>
    <w:p w:rsidR="00BC5B4C" w:rsidRPr="00DF4249" w:rsidRDefault="00DF4249" w:rsidP="00674773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F4249">
        <w:rPr>
          <w:rFonts w:ascii="Arial" w:eastAsia="Times New Roman" w:hAnsi="Arial" w:cs="Arial"/>
          <w:b/>
          <w:sz w:val="32"/>
          <w:szCs w:val="32"/>
          <w:lang w:eastAsia="ru-RU"/>
        </w:rPr>
        <w:t>ФИНАНСОВОГО ОБЕСПЕЧЕНИЯ МУНИЦИПАЛЬНОЙ ПРОГРАММЫ ГРАЧЕВСКОГО МУНИЦИПАЛЬНОГО ОКРУГА СТАВРОПОЛЬСКОГО КРАЯ</w:t>
      </w:r>
    </w:p>
    <w:p w:rsidR="00BC5B4C" w:rsidRPr="00DF4249" w:rsidRDefault="00DF4249" w:rsidP="00674773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F4249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Pr="00DF424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БЕЗОПАСНЫЙ МУНИЦИПАЛЬНЫЙ ОКРУГ</w:t>
      </w:r>
      <w:r w:rsidRPr="00DF4249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BC5B4C" w:rsidRPr="00EF6C3C" w:rsidRDefault="00BC5B4C" w:rsidP="0067477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tbl>
      <w:tblPr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31"/>
        <w:gridCol w:w="4816"/>
        <w:gridCol w:w="851"/>
        <w:gridCol w:w="992"/>
        <w:gridCol w:w="992"/>
        <w:gridCol w:w="992"/>
        <w:gridCol w:w="993"/>
        <w:gridCol w:w="842"/>
        <w:gridCol w:w="6"/>
      </w:tblGrid>
      <w:tr w:rsidR="00BC5B4C" w:rsidRPr="005205AD" w:rsidTr="00F71A0D">
        <w:trPr>
          <w:tblHeader/>
        </w:trPr>
        <w:tc>
          <w:tcPr>
            <w:tcW w:w="675" w:type="dxa"/>
            <w:vMerge w:val="restart"/>
            <w:vAlign w:val="center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№ </w:t>
            </w:r>
            <w:proofErr w:type="gramStart"/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п</w:t>
            </w:r>
            <w:proofErr w:type="gramEnd"/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/п</w:t>
            </w:r>
          </w:p>
        </w:tc>
        <w:tc>
          <w:tcPr>
            <w:tcW w:w="3831" w:type="dxa"/>
            <w:vMerge w:val="restart"/>
            <w:vAlign w:val="center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4816" w:type="dxa"/>
            <w:vMerge w:val="restart"/>
            <w:vAlign w:val="center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Источники финансового обеспечения по ответственному исполнителю подпрограммы программы, основному мероприятию подпрограммы программы</w:t>
            </w:r>
          </w:p>
        </w:tc>
        <w:tc>
          <w:tcPr>
            <w:tcW w:w="5668" w:type="dxa"/>
            <w:gridSpan w:val="7"/>
            <w:vAlign w:val="center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Объемы финансового обеспечения по годам,</w:t>
            </w:r>
          </w:p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тыс. рублей</w:t>
            </w:r>
          </w:p>
        </w:tc>
      </w:tr>
      <w:tr w:rsidR="00BC5B4C" w:rsidRPr="005205AD" w:rsidTr="00F71A0D">
        <w:trPr>
          <w:gridAfter w:val="1"/>
          <w:wAfter w:w="6" w:type="dxa"/>
          <w:tblHeader/>
        </w:trPr>
        <w:tc>
          <w:tcPr>
            <w:tcW w:w="675" w:type="dxa"/>
            <w:vMerge/>
            <w:vAlign w:val="center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831" w:type="dxa"/>
            <w:vMerge/>
            <w:vAlign w:val="center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816" w:type="dxa"/>
            <w:vMerge/>
            <w:vAlign w:val="center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vAlign w:val="center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2021</w:t>
            </w:r>
          </w:p>
        </w:tc>
        <w:tc>
          <w:tcPr>
            <w:tcW w:w="992" w:type="dxa"/>
            <w:vAlign w:val="center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2022</w:t>
            </w:r>
          </w:p>
        </w:tc>
        <w:tc>
          <w:tcPr>
            <w:tcW w:w="992" w:type="dxa"/>
            <w:vAlign w:val="center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2023</w:t>
            </w:r>
          </w:p>
        </w:tc>
        <w:tc>
          <w:tcPr>
            <w:tcW w:w="992" w:type="dxa"/>
            <w:vAlign w:val="center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2024</w:t>
            </w:r>
          </w:p>
        </w:tc>
        <w:tc>
          <w:tcPr>
            <w:tcW w:w="993" w:type="dxa"/>
            <w:vAlign w:val="center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2025</w:t>
            </w:r>
          </w:p>
        </w:tc>
        <w:tc>
          <w:tcPr>
            <w:tcW w:w="842" w:type="dxa"/>
            <w:vAlign w:val="center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2026</w:t>
            </w:r>
          </w:p>
        </w:tc>
      </w:tr>
      <w:tr w:rsidR="00BC5B4C" w:rsidRPr="005205AD" w:rsidTr="00F71A0D">
        <w:trPr>
          <w:gridAfter w:val="1"/>
          <w:wAfter w:w="6" w:type="dxa"/>
          <w:tblHeader/>
        </w:trPr>
        <w:tc>
          <w:tcPr>
            <w:tcW w:w="675" w:type="dxa"/>
            <w:vAlign w:val="center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3831" w:type="dxa"/>
            <w:vAlign w:val="center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4816" w:type="dxa"/>
            <w:vAlign w:val="center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851" w:type="dxa"/>
            <w:vAlign w:val="center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992" w:type="dxa"/>
            <w:vAlign w:val="center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992" w:type="dxa"/>
            <w:vAlign w:val="center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992" w:type="dxa"/>
            <w:vAlign w:val="center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993" w:type="dxa"/>
            <w:vAlign w:val="center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842" w:type="dxa"/>
            <w:vAlign w:val="center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</w:t>
            </w:r>
          </w:p>
        </w:tc>
      </w:tr>
      <w:tr w:rsidR="00BC5B4C" w:rsidRPr="005205AD" w:rsidTr="00F71A0D">
        <w:trPr>
          <w:gridAfter w:val="1"/>
          <w:wAfter w:w="6" w:type="dxa"/>
        </w:trPr>
        <w:tc>
          <w:tcPr>
            <w:tcW w:w="675" w:type="dxa"/>
            <w:vMerge w:val="restart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831" w:type="dxa"/>
            <w:vMerge w:val="restart"/>
          </w:tcPr>
          <w:p w:rsidR="00BC5B4C" w:rsidRPr="00EF6C3C" w:rsidRDefault="00BC5B4C" w:rsidP="00674773">
            <w:pPr>
              <w:widowControl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6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Грачевского муниципального округа Ставропольского края «</w:t>
            </w:r>
            <w:r w:rsidRPr="00EF6C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Безопасный муниципальный округ</w:t>
            </w:r>
            <w:r w:rsidRPr="00EF6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816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Всего</w:t>
            </w:r>
          </w:p>
        </w:tc>
        <w:tc>
          <w:tcPr>
            <w:tcW w:w="851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130,00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536,34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120,00</w:t>
            </w:r>
          </w:p>
        </w:tc>
        <w:tc>
          <w:tcPr>
            <w:tcW w:w="993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120,00</w:t>
            </w:r>
          </w:p>
        </w:tc>
        <w:tc>
          <w:tcPr>
            <w:tcW w:w="84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BC5B4C" w:rsidRPr="005205AD" w:rsidTr="00F71A0D">
        <w:trPr>
          <w:gridAfter w:val="1"/>
          <w:wAfter w:w="6" w:type="dxa"/>
        </w:trPr>
        <w:tc>
          <w:tcPr>
            <w:tcW w:w="675" w:type="dxa"/>
            <w:vMerge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831" w:type="dxa"/>
            <w:vMerge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816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Средства местного бюджета, </w:t>
            </w:r>
          </w:p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в </w:t>
            </w:r>
            <w:proofErr w:type="spellStart"/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т.ч</w:t>
            </w:r>
            <w:proofErr w:type="spellEnd"/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. предусмотренные</w:t>
            </w:r>
          </w:p>
        </w:tc>
        <w:tc>
          <w:tcPr>
            <w:tcW w:w="851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130,00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536,34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120,00</w:t>
            </w:r>
          </w:p>
        </w:tc>
        <w:tc>
          <w:tcPr>
            <w:tcW w:w="993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120,00</w:t>
            </w:r>
          </w:p>
        </w:tc>
        <w:tc>
          <w:tcPr>
            <w:tcW w:w="84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BC5B4C" w:rsidRPr="005205AD" w:rsidTr="00F71A0D">
        <w:trPr>
          <w:gridAfter w:val="1"/>
          <w:wAfter w:w="6" w:type="dxa"/>
          <w:trHeight w:val="357"/>
        </w:trPr>
        <w:tc>
          <w:tcPr>
            <w:tcW w:w="675" w:type="dxa"/>
            <w:vMerge/>
            <w:shd w:val="clear" w:color="auto" w:fill="auto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831" w:type="dxa"/>
            <w:vMerge/>
            <w:shd w:val="clear" w:color="auto" w:fill="auto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816" w:type="dxa"/>
            <w:shd w:val="clear" w:color="auto" w:fill="auto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по общественной безопасности, гражданской обороне и чрезвычайным ситуациям админи</w:t>
            </w:r>
            <w:bookmarkStart w:id="8" w:name="_GoBack"/>
            <w:bookmarkEnd w:id="8"/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страции Грачевского муниципального округа Ставропольского края (далее - Отделу по общественной безопасности, гражданской обороне и чрезвычайным ситуациям администрации)</w:t>
            </w:r>
          </w:p>
        </w:tc>
        <w:tc>
          <w:tcPr>
            <w:tcW w:w="851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130,00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290,00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120,00</w:t>
            </w:r>
          </w:p>
        </w:tc>
        <w:tc>
          <w:tcPr>
            <w:tcW w:w="993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4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BC5B4C" w:rsidRPr="005205AD" w:rsidTr="00F71A0D">
        <w:trPr>
          <w:gridAfter w:val="1"/>
          <w:wAfter w:w="6" w:type="dxa"/>
        </w:trPr>
        <w:tc>
          <w:tcPr>
            <w:tcW w:w="675" w:type="dxa"/>
            <w:vMerge/>
            <w:shd w:val="clear" w:color="auto" w:fill="auto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831" w:type="dxa"/>
            <w:vMerge/>
            <w:shd w:val="clear" w:color="auto" w:fill="auto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16" w:type="dxa"/>
            <w:shd w:val="clear" w:color="auto" w:fill="auto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</w:t>
            </w:r>
          </w:p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Управление культуры и туризма администрации Грачевского муниципального округа</w:t>
            </w:r>
          </w:p>
        </w:tc>
        <w:tc>
          <w:tcPr>
            <w:tcW w:w="851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246,34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4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BC5B4C" w:rsidRPr="005205AD" w:rsidTr="00EF6C3C">
        <w:trPr>
          <w:gridAfter w:val="1"/>
          <w:wAfter w:w="6" w:type="dxa"/>
          <w:trHeight w:val="796"/>
        </w:trPr>
        <w:tc>
          <w:tcPr>
            <w:tcW w:w="675" w:type="dxa"/>
            <w:vMerge w:val="restart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1.</w:t>
            </w:r>
          </w:p>
        </w:tc>
        <w:tc>
          <w:tcPr>
            <w:tcW w:w="3831" w:type="dxa"/>
            <w:vMerge w:val="restart"/>
            <w:shd w:val="clear" w:color="auto" w:fill="auto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«Обеспечение пожарной безопасности населения и территории Грачевского муниципального округа»</w:t>
            </w:r>
          </w:p>
        </w:tc>
        <w:tc>
          <w:tcPr>
            <w:tcW w:w="4816" w:type="dxa"/>
            <w:shd w:val="clear" w:color="auto" w:fill="auto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Средства местного бюджета, </w:t>
            </w:r>
          </w:p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в </w:t>
            </w:r>
            <w:proofErr w:type="spellStart"/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т.ч</w:t>
            </w:r>
            <w:proofErr w:type="spellEnd"/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. предусмотренные</w:t>
            </w:r>
          </w:p>
        </w:tc>
        <w:tc>
          <w:tcPr>
            <w:tcW w:w="851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296,34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3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84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BC5B4C" w:rsidRPr="005205AD" w:rsidTr="008F6EBE">
        <w:trPr>
          <w:gridAfter w:val="1"/>
          <w:wAfter w:w="6" w:type="dxa"/>
          <w:trHeight w:val="654"/>
        </w:trPr>
        <w:tc>
          <w:tcPr>
            <w:tcW w:w="675" w:type="dxa"/>
            <w:vMerge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831" w:type="dxa"/>
            <w:vMerge/>
            <w:shd w:val="clear" w:color="auto" w:fill="auto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816" w:type="dxa"/>
            <w:shd w:val="clear" w:color="auto" w:fill="auto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по общественной безопасности, гражданской обороне и чрезвычайным ситуациям администрации</w:t>
            </w:r>
          </w:p>
        </w:tc>
        <w:tc>
          <w:tcPr>
            <w:tcW w:w="851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  <w:p w:rsidR="00BC5B4C" w:rsidRPr="00EF6C3C" w:rsidRDefault="00BC5B4C" w:rsidP="00EF6C3C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3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84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BC5B4C" w:rsidRPr="005205AD" w:rsidTr="008F6EBE">
        <w:trPr>
          <w:gridAfter w:val="1"/>
          <w:wAfter w:w="6" w:type="dxa"/>
          <w:trHeight w:val="704"/>
        </w:trPr>
        <w:tc>
          <w:tcPr>
            <w:tcW w:w="675" w:type="dxa"/>
            <w:vMerge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831" w:type="dxa"/>
            <w:vMerge/>
            <w:shd w:val="clear" w:color="auto" w:fill="auto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816" w:type="dxa"/>
            <w:shd w:val="clear" w:color="auto" w:fill="auto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</w:t>
            </w:r>
          </w:p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Управление культуры и туризма администрации Грачевского муниципального округа</w:t>
            </w:r>
          </w:p>
        </w:tc>
        <w:tc>
          <w:tcPr>
            <w:tcW w:w="851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246,34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4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BC5B4C" w:rsidRPr="005205AD" w:rsidTr="008F6EBE">
        <w:trPr>
          <w:gridAfter w:val="1"/>
          <w:wAfter w:w="6" w:type="dxa"/>
          <w:trHeight w:val="418"/>
        </w:trPr>
        <w:tc>
          <w:tcPr>
            <w:tcW w:w="675" w:type="dxa"/>
            <w:vMerge w:val="restart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1.1.</w:t>
            </w:r>
          </w:p>
        </w:tc>
        <w:tc>
          <w:tcPr>
            <w:tcW w:w="3831" w:type="dxa"/>
            <w:vMerge w:val="restart"/>
            <w:shd w:val="clear" w:color="auto" w:fill="auto"/>
          </w:tcPr>
          <w:p w:rsidR="00BC5B4C" w:rsidRPr="00EF6C3C" w:rsidRDefault="00BC5B4C" w:rsidP="006747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 CYR" w:hAnsi="Arial" w:cs="Arial"/>
                <w:sz w:val="16"/>
                <w:szCs w:val="16"/>
                <w:lang w:eastAsia="ru-RU"/>
              </w:rPr>
            </w:pPr>
            <w:r w:rsidRPr="00EF6C3C">
              <w:rPr>
                <w:rFonts w:ascii="Arial" w:eastAsia="Arial CYR" w:hAnsi="Arial" w:cs="Arial"/>
                <w:sz w:val="16"/>
                <w:szCs w:val="16"/>
                <w:lang w:eastAsia="ru-RU"/>
              </w:rPr>
              <w:t xml:space="preserve">Основное мероприятие: </w:t>
            </w:r>
          </w:p>
          <w:p w:rsidR="00BC5B4C" w:rsidRPr="00EF6C3C" w:rsidRDefault="00BC5B4C" w:rsidP="006747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6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пожарной безопасности и снижение рисков возникновения пожаров</w:t>
            </w:r>
          </w:p>
          <w:p w:rsidR="00BC5B4C" w:rsidRPr="00EF6C3C" w:rsidRDefault="00BC5B4C" w:rsidP="006747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16" w:type="dxa"/>
            <w:shd w:val="clear" w:color="auto" w:fill="auto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Средства местного бюджета, </w:t>
            </w:r>
          </w:p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в </w:t>
            </w:r>
            <w:proofErr w:type="spellStart"/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т.ч</w:t>
            </w:r>
            <w:proofErr w:type="spellEnd"/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. предусмотренные</w:t>
            </w:r>
          </w:p>
        </w:tc>
        <w:tc>
          <w:tcPr>
            <w:tcW w:w="851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47,00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296,34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3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84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BC5B4C" w:rsidRPr="005205AD" w:rsidTr="008F6EBE">
        <w:trPr>
          <w:gridAfter w:val="1"/>
          <w:wAfter w:w="6" w:type="dxa"/>
          <w:trHeight w:val="693"/>
        </w:trPr>
        <w:tc>
          <w:tcPr>
            <w:tcW w:w="675" w:type="dxa"/>
            <w:vMerge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831" w:type="dxa"/>
            <w:vMerge/>
            <w:shd w:val="clear" w:color="auto" w:fill="auto"/>
            <w:vAlign w:val="center"/>
          </w:tcPr>
          <w:p w:rsidR="00BC5B4C" w:rsidRPr="00EF6C3C" w:rsidRDefault="00BC5B4C" w:rsidP="006747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 CYR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16" w:type="dxa"/>
            <w:shd w:val="clear" w:color="auto" w:fill="auto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по общественной безопасности, гражданской обороне и чрезвычайным ситуациям администрации</w:t>
            </w:r>
          </w:p>
        </w:tc>
        <w:tc>
          <w:tcPr>
            <w:tcW w:w="851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47,00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3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84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BC5B4C" w:rsidRPr="005205AD" w:rsidTr="008F6EBE">
        <w:trPr>
          <w:gridAfter w:val="1"/>
          <w:wAfter w:w="6" w:type="dxa"/>
          <w:trHeight w:val="702"/>
        </w:trPr>
        <w:tc>
          <w:tcPr>
            <w:tcW w:w="675" w:type="dxa"/>
            <w:vMerge/>
          </w:tcPr>
          <w:p w:rsidR="00BC5B4C" w:rsidRPr="00EF6C3C" w:rsidRDefault="00BC5B4C" w:rsidP="00674773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831" w:type="dxa"/>
            <w:vMerge/>
            <w:shd w:val="clear" w:color="auto" w:fill="auto"/>
          </w:tcPr>
          <w:p w:rsidR="00BC5B4C" w:rsidRPr="00EF6C3C" w:rsidRDefault="00BC5B4C" w:rsidP="006747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 CYR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16" w:type="dxa"/>
            <w:shd w:val="clear" w:color="auto" w:fill="auto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</w:t>
            </w:r>
          </w:p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Управление культуры и туризма администрации Грачевского муниципального округа</w:t>
            </w:r>
          </w:p>
        </w:tc>
        <w:tc>
          <w:tcPr>
            <w:tcW w:w="851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246,34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4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BC5B4C" w:rsidRPr="005205AD" w:rsidTr="008F6EBE">
        <w:trPr>
          <w:gridAfter w:val="1"/>
          <w:wAfter w:w="6" w:type="dxa"/>
          <w:trHeight w:val="415"/>
        </w:trPr>
        <w:tc>
          <w:tcPr>
            <w:tcW w:w="675" w:type="dxa"/>
            <w:vMerge w:val="restart"/>
          </w:tcPr>
          <w:p w:rsidR="00BC5B4C" w:rsidRPr="00EF6C3C" w:rsidRDefault="00BC5B4C" w:rsidP="00674773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bookmarkStart w:id="9" w:name="_Hlk73110501"/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1.</w:t>
            </w: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2</w:t>
            </w: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.</w:t>
            </w:r>
          </w:p>
        </w:tc>
        <w:tc>
          <w:tcPr>
            <w:tcW w:w="3831" w:type="dxa"/>
            <w:vMerge w:val="restart"/>
            <w:shd w:val="clear" w:color="auto" w:fill="auto"/>
          </w:tcPr>
          <w:p w:rsidR="00BC5B4C" w:rsidRPr="00EF6C3C" w:rsidRDefault="00BC5B4C" w:rsidP="006747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 CYR" w:hAnsi="Arial" w:cs="Arial"/>
                <w:sz w:val="16"/>
                <w:szCs w:val="16"/>
                <w:lang w:eastAsia="ru-RU"/>
              </w:rPr>
            </w:pPr>
            <w:r w:rsidRPr="00EF6C3C">
              <w:rPr>
                <w:rFonts w:ascii="Arial" w:eastAsia="Arial CYR" w:hAnsi="Arial" w:cs="Arial"/>
                <w:sz w:val="16"/>
                <w:szCs w:val="16"/>
                <w:lang w:eastAsia="ru-RU"/>
              </w:rPr>
              <w:t>Основное мероприятие:</w:t>
            </w:r>
          </w:p>
          <w:p w:rsidR="00BC5B4C" w:rsidRPr="00EF6C3C" w:rsidRDefault="00BC5B4C" w:rsidP="006747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 CYR" w:hAnsi="Arial" w:cs="Arial"/>
                <w:sz w:val="16"/>
                <w:szCs w:val="16"/>
                <w:lang w:eastAsia="ru-RU"/>
              </w:rPr>
            </w:pPr>
            <w:r w:rsidRPr="00EF6C3C">
              <w:rPr>
                <w:rFonts w:ascii="Arial" w:eastAsia="SimSun" w:hAnsi="Arial" w:cs="Arial"/>
                <w:sz w:val="16"/>
                <w:szCs w:val="16"/>
              </w:rPr>
              <w:t>Обеспечение эффективности предупреждения и ликвидации пожаров на территории Грачевского муниципального округа</w:t>
            </w:r>
          </w:p>
        </w:tc>
        <w:tc>
          <w:tcPr>
            <w:tcW w:w="4816" w:type="dxa"/>
            <w:shd w:val="clear" w:color="auto" w:fill="auto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Средства местного бюджета, </w:t>
            </w:r>
          </w:p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в </w:t>
            </w:r>
            <w:proofErr w:type="spellStart"/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т.ч</w:t>
            </w:r>
            <w:proofErr w:type="spellEnd"/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. предусмотренные</w:t>
            </w:r>
          </w:p>
        </w:tc>
        <w:tc>
          <w:tcPr>
            <w:tcW w:w="851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33,00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4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BC5B4C" w:rsidRPr="005205AD" w:rsidTr="008F6EBE">
        <w:trPr>
          <w:gridAfter w:val="1"/>
          <w:wAfter w:w="6" w:type="dxa"/>
          <w:trHeight w:val="704"/>
        </w:trPr>
        <w:tc>
          <w:tcPr>
            <w:tcW w:w="675" w:type="dxa"/>
            <w:vMerge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831" w:type="dxa"/>
            <w:vMerge/>
            <w:shd w:val="clear" w:color="auto" w:fill="auto"/>
            <w:vAlign w:val="center"/>
          </w:tcPr>
          <w:p w:rsidR="00BC5B4C" w:rsidRPr="00EF6C3C" w:rsidRDefault="00BC5B4C" w:rsidP="006747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 CYR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16" w:type="dxa"/>
            <w:shd w:val="clear" w:color="auto" w:fill="auto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по общественной безопасности, гражданской обороне и чрезвычайным ситуациям администрации</w:t>
            </w:r>
          </w:p>
        </w:tc>
        <w:tc>
          <w:tcPr>
            <w:tcW w:w="851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33,00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4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BC5B4C" w:rsidRPr="005205AD" w:rsidTr="00F71A0D">
        <w:trPr>
          <w:gridAfter w:val="1"/>
          <w:wAfter w:w="6" w:type="dxa"/>
          <w:trHeight w:val="480"/>
        </w:trPr>
        <w:tc>
          <w:tcPr>
            <w:tcW w:w="675" w:type="dxa"/>
            <w:vMerge w:val="restart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1.3.</w:t>
            </w:r>
          </w:p>
        </w:tc>
        <w:tc>
          <w:tcPr>
            <w:tcW w:w="3831" w:type="dxa"/>
            <w:vMerge w:val="restart"/>
            <w:shd w:val="clear" w:color="auto" w:fill="auto"/>
          </w:tcPr>
          <w:p w:rsidR="00BC5B4C" w:rsidRPr="00EF6C3C" w:rsidRDefault="00BC5B4C" w:rsidP="006747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6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мероприятие:</w:t>
            </w:r>
          </w:p>
          <w:p w:rsidR="00BC5B4C" w:rsidRPr="00EF6C3C" w:rsidRDefault="00BC5B4C" w:rsidP="006747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 CYR" w:hAnsi="Arial" w:cs="Arial"/>
                <w:sz w:val="16"/>
                <w:szCs w:val="16"/>
                <w:lang w:eastAsia="ru-RU"/>
              </w:rPr>
            </w:pPr>
            <w:r w:rsidRPr="00EF6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профилактической работы среди населения по вопросам пожарной безопасности.</w:t>
            </w:r>
          </w:p>
        </w:tc>
        <w:tc>
          <w:tcPr>
            <w:tcW w:w="4816" w:type="dxa"/>
            <w:shd w:val="clear" w:color="auto" w:fill="auto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Средства местного бюджета, </w:t>
            </w:r>
          </w:p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в </w:t>
            </w:r>
            <w:proofErr w:type="spellStart"/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т.ч</w:t>
            </w:r>
            <w:proofErr w:type="spellEnd"/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. предусмотренные</w:t>
            </w:r>
          </w:p>
        </w:tc>
        <w:tc>
          <w:tcPr>
            <w:tcW w:w="851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4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BC5B4C" w:rsidRPr="005205AD" w:rsidTr="008F6EBE">
        <w:trPr>
          <w:gridAfter w:val="1"/>
          <w:wAfter w:w="6" w:type="dxa"/>
          <w:trHeight w:val="623"/>
        </w:trPr>
        <w:tc>
          <w:tcPr>
            <w:tcW w:w="675" w:type="dxa"/>
            <w:vMerge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831" w:type="dxa"/>
            <w:vMerge/>
            <w:shd w:val="clear" w:color="auto" w:fill="auto"/>
            <w:vAlign w:val="center"/>
          </w:tcPr>
          <w:p w:rsidR="00BC5B4C" w:rsidRPr="00EF6C3C" w:rsidRDefault="00BC5B4C" w:rsidP="006747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16" w:type="dxa"/>
            <w:shd w:val="clear" w:color="auto" w:fill="auto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по общественной безопасности, гражданской обороне и чрезвычайным ситуациям администрации</w:t>
            </w:r>
          </w:p>
        </w:tc>
        <w:tc>
          <w:tcPr>
            <w:tcW w:w="851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4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BC5B4C" w:rsidRPr="005205AD" w:rsidTr="00F71A0D">
        <w:trPr>
          <w:gridAfter w:val="1"/>
          <w:wAfter w:w="6" w:type="dxa"/>
          <w:trHeight w:val="424"/>
        </w:trPr>
        <w:tc>
          <w:tcPr>
            <w:tcW w:w="675" w:type="dxa"/>
            <w:vMerge w:val="restart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2.</w:t>
            </w:r>
          </w:p>
        </w:tc>
        <w:tc>
          <w:tcPr>
            <w:tcW w:w="3831" w:type="dxa"/>
            <w:vMerge w:val="restart"/>
            <w:shd w:val="clear" w:color="auto" w:fill="auto"/>
          </w:tcPr>
          <w:p w:rsidR="00BC5B4C" w:rsidRPr="00EF6C3C" w:rsidRDefault="00BC5B4C" w:rsidP="006747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 CYR" w:hAnsi="Arial" w:cs="Arial"/>
                <w:sz w:val="16"/>
                <w:szCs w:val="16"/>
                <w:lang w:eastAsia="ru-RU"/>
              </w:rPr>
            </w:pPr>
            <w:r w:rsidRPr="00EF6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«Обеспечение мероприятий по гражданской обороне, защите населения и территории от чрезвычайных ситуаций»</w:t>
            </w:r>
          </w:p>
        </w:tc>
        <w:tc>
          <w:tcPr>
            <w:tcW w:w="4816" w:type="dxa"/>
            <w:shd w:val="clear" w:color="auto" w:fill="auto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Средства местного бюджета, </w:t>
            </w:r>
          </w:p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в </w:t>
            </w:r>
            <w:proofErr w:type="spellStart"/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т.ч</w:t>
            </w:r>
            <w:proofErr w:type="spellEnd"/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. предусмотренные</w:t>
            </w:r>
          </w:p>
        </w:tc>
        <w:tc>
          <w:tcPr>
            <w:tcW w:w="851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240,00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70,00</w:t>
            </w:r>
          </w:p>
        </w:tc>
        <w:tc>
          <w:tcPr>
            <w:tcW w:w="993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70,00</w:t>
            </w:r>
          </w:p>
        </w:tc>
        <w:tc>
          <w:tcPr>
            <w:tcW w:w="84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BC5B4C" w:rsidRPr="005205AD" w:rsidTr="00F71A0D">
        <w:trPr>
          <w:gridAfter w:val="1"/>
          <w:wAfter w:w="6" w:type="dxa"/>
          <w:trHeight w:val="424"/>
        </w:trPr>
        <w:tc>
          <w:tcPr>
            <w:tcW w:w="675" w:type="dxa"/>
            <w:vMerge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831" w:type="dxa"/>
            <w:vMerge/>
            <w:shd w:val="clear" w:color="auto" w:fill="auto"/>
            <w:vAlign w:val="center"/>
          </w:tcPr>
          <w:p w:rsidR="00BC5B4C" w:rsidRPr="00EF6C3C" w:rsidRDefault="00BC5B4C" w:rsidP="006747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 CYR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16" w:type="dxa"/>
            <w:shd w:val="clear" w:color="auto" w:fill="auto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по общественной безопасности, гражданской обороне и чрезвычайным ситуациям администрации</w:t>
            </w:r>
          </w:p>
        </w:tc>
        <w:tc>
          <w:tcPr>
            <w:tcW w:w="851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240,00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70,00</w:t>
            </w:r>
          </w:p>
        </w:tc>
        <w:tc>
          <w:tcPr>
            <w:tcW w:w="993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70,00</w:t>
            </w:r>
          </w:p>
        </w:tc>
        <w:tc>
          <w:tcPr>
            <w:tcW w:w="84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BC5B4C" w:rsidRPr="005205AD" w:rsidTr="00F71A0D">
        <w:trPr>
          <w:gridAfter w:val="1"/>
          <w:wAfter w:w="6" w:type="dxa"/>
          <w:trHeight w:val="424"/>
        </w:trPr>
        <w:tc>
          <w:tcPr>
            <w:tcW w:w="675" w:type="dxa"/>
            <w:vMerge w:val="restart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2.1.</w:t>
            </w:r>
          </w:p>
        </w:tc>
        <w:tc>
          <w:tcPr>
            <w:tcW w:w="3831" w:type="dxa"/>
            <w:vMerge w:val="restart"/>
            <w:shd w:val="clear" w:color="auto" w:fill="auto"/>
            <w:vAlign w:val="center"/>
          </w:tcPr>
          <w:p w:rsidR="00BC5B4C" w:rsidRPr="00EF6C3C" w:rsidRDefault="00BC5B4C" w:rsidP="006747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16"/>
                <w:szCs w:val="16"/>
              </w:rPr>
            </w:pPr>
            <w:r w:rsidRPr="00EF6C3C">
              <w:rPr>
                <w:rFonts w:ascii="Arial" w:eastAsia="SimSun" w:hAnsi="Arial" w:cs="Arial"/>
                <w:kern w:val="3"/>
                <w:sz w:val="16"/>
                <w:szCs w:val="16"/>
              </w:rPr>
              <w:t>Основное мероприятие:</w:t>
            </w:r>
          </w:p>
          <w:p w:rsidR="00BC5B4C" w:rsidRPr="00EF6C3C" w:rsidRDefault="00BC5B4C" w:rsidP="006747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 CYR" w:hAnsi="Arial" w:cs="Arial"/>
                <w:sz w:val="16"/>
                <w:szCs w:val="16"/>
                <w:lang w:eastAsia="ru-RU"/>
              </w:rPr>
            </w:pPr>
            <w:r w:rsidRPr="00EF6C3C">
              <w:rPr>
                <w:rFonts w:ascii="Arial" w:eastAsia="SimSun" w:hAnsi="Arial" w:cs="Arial"/>
                <w:kern w:val="3"/>
                <w:sz w:val="16"/>
                <w:szCs w:val="16"/>
              </w:rPr>
              <w:t>Повышение уровня защищенности (подготовленности) населения Грачевского муниципального округа Ставропольского края от опасности возникновения чрезвычайных ситуаций, стихийных бедствий природного и техногенного характера.</w:t>
            </w:r>
          </w:p>
        </w:tc>
        <w:tc>
          <w:tcPr>
            <w:tcW w:w="4816" w:type="dxa"/>
            <w:shd w:val="clear" w:color="auto" w:fill="auto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Средства местного бюджета, </w:t>
            </w:r>
          </w:p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в </w:t>
            </w:r>
            <w:proofErr w:type="spellStart"/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т.ч</w:t>
            </w:r>
            <w:proofErr w:type="spellEnd"/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. предусмотренные</w:t>
            </w:r>
          </w:p>
        </w:tc>
        <w:tc>
          <w:tcPr>
            <w:tcW w:w="851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240,00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70,00</w:t>
            </w:r>
          </w:p>
        </w:tc>
        <w:tc>
          <w:tcPr>
            <w:tcW w:w="993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70,00</w:t>
            </w:r>
          </w:p>
        </w:tc>
        <w:tc>
          <w:tcPr>
            <w:tcW w:w="84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BC5B4C" w:rsidRPr="005205AD" w:rsidTr="00F71A0D">
        <w:trPr>
          <w:gridAfter w:val="1"/>
          <w:wAfter w:w="6" w:type="dxa"/>
          <w:trHeight w:val="424"/>
        </w:trPr>
        <w:tc>
          <w:tcPr>
            <w:tcW w:w="675" w:type="dxa"/>
            <w:vMerge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831" w:type="dxa"/>
            <w:vMerge/>
            <w:shd w:val="clear" w:color="auto" w:fill="auto"/>
            <w:vAlign w:val="center"/>
          </w:tcPr>
          <w:p w:rsidR="00BC5B4C" w:rsidRPr="00EF6C3C" w:rsidRDefault="00BC5B4C" w:rsidP="006747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 CYR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16" w:type="dxa"/>
            <w:shd w:val="clear" w:color="auto" w:fill="auto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по общественной безопасности, гражданской обороне и чрезвычайным ситуациям администрации</w:t>
            </w:r>
          </w:p>
        </w:tc>
        <w:tc>
          <w:tcPr>
            <w:tcW w:w="851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240,00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70,00</w:t>
            </w:r>
          </w:p>
        </w:tc>
        <w:tc>
          <w:tcPr>
            <w:tcW w:w="993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70,00</w:t>
            </w:r>
          </w:p>
        </w:tc>
        <w:tc>
          <w:tcPr>
            <w:tcW w:w="84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BC5B4C" w:rsidRPr="005205AD" w:rsidTr="00F71A0D">
        <w:trPr>
          <w:gridAfter w:val="1"/>
          <w:wAfter w:w="6" w:type="dxa"/>
          <w:trHeight w:val="424"/>
        </w:trPr>
        <w:tc>
          <w:tcPr>
            <w:tcW w:w="675" w:type="dxa"/>
            <w:vMerge w:val="restart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2.2.</w:t>
            </w:r>
          </w:p>
        </w:tc>
        <w:tc>
          <w:tcPr>
            <w:tcW w:w="3831" w:type="dxa"/>
            <w:vMerge w:val="restart"/>
            <w:shd w:val="clear" w:color="auto" w:fill="auto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EF6C3C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Основное мероприятие:</w:t>
            </w:r>
          </w:p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6C3C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Информационное обеспечение деятельности в области снижения рисков и смягчения последствий чрезвычайных ситуаций и безопасности населения на воде</w:t>
            </w:r>
          </w:p>
        </w:tc>
        <w:tc>
          <w:tcPr>
            <w:tcW w:w="4816" w:type="dxa"/>
            <w:shd w:val="clear" w:color="auto" w:fill="auto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Средства местного бюджета, </w:t>
            </w:r>
          </w:p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в </w:t>
            </w:r>
            <w:proofErr w:type="spellStart"/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т.ч</w:t>
            </w:r>
            <w:proofErr w:type="spellEnd"/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. предусмотренные</w:t>
            </w:r>
          </w:p>
        </w:tc>
        <w:tc>
          <w:tcPr>
            <w:tcW w:w="851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4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BC5B4C" w:rsidRPr="005205AD" w:rsidTr="00F71A0D">
        <w:trPr>
          <w:gridAfter w:val="1"/>
          <w:wAfter w:w="6" w:type="dxa"/>
          <w:trHeight w:val="424"/>
        </w:trPr>
        <w:tc>
          <w:tcPr>
            <w:tcW w:w="675" w:type="dxa"/>
            <w:vMerge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831" w:type="dxa"/>
            <w:vMerge/>
            <w:shd w:val="clear" w:color="auto" w:fill="auto"/>
          </w:tcPr>
          <w:p w:rsidR="00BC5B4C" w:rsidRPr="00EF6C3C" w:rsidRDefault="00BC5B4C" w:rsidP="006747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 CYR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16" w:type="dxa"/>
            <w:shd w:val="clear" w:color="auto" w:fill="auto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по общественной безопасности, гражданской обороне и чрезвычайным ситуациям администрации</w:t>
            </w:r>
          </w:p>
        </w:tc>
        <w:tc>
          <w:tcPr>
            <w:tcW w:w="851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42" w:type="dxa"/>
          </w:tcPr>
          <w:p w:rsidR="00BC5B4C" w:rsidRPr="00EF6C3C" w:rsidRDefault="00BC5B4C" w:rsidP="00674773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EF6C3C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bookmarkEnd w:id="9"/>
    </w:tbl>
    <w:p w:rsidR="00674773" w:rsidRPr="00EA3A83" w:rsidRDefault="00674773" w:rsidP="00EF6C3C">
      <w:pPr>
        <w:tabs>
          <w:tab w:val="left" w:pos="4615"/>
        </w:tabs>
        <w:rPr>
          <w:rFonts w:ascii="Arial" w:hAnsi="Arial" w:cs="Arial"/>
          <w:sz w:val="24"/>
          <w:szCs w:val="24"/>
        </w:rPr>
      </w:pPr>
    </w:p>
    <w:sectPr w:rsidR="00674773" w:rsidRPr="00EA3A83" w:rsidSect="00EF6C3C">
      <w:pgSz w:w="16838" w:h="11906" w:orient="landscape" w:code="9"/>
      <w:pgMar w:top="1134" w:right="1103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B3E" w:rsidRDefault="00B02B3E" w:rsidP="00BC5B4C">
      <w:pPr>
        <w:spacing w:after="0" w:line="240" w:lineRule="auto"/>
      </w:pPr>
      <w:r>
        <w:separator/>
      </w:r>
    </w:p>
  </w:endnote>
  <w:endnote w:type="continuationSeparator" w:id="0">
    <w:p w:rsidR="00B02B3E" w:rsidRDefault="00B02B3E" w:rsidP="00BC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B3E" w:rsidRDefault="00B02B3E" w:rsidP="00BC5B4C">
      <w:pPr>
        <w:spacing w:after="0" w:line="240" w:lineRule="auto"/>
      </w:pPr>
      <w:r>
        <w:separator/>
      </w:r>
    </w:p>
  </w:footnote>
  <w:footnote w:type="continuationSeparator" w:id="0">
    <w:p w:rsidR="00B02B3E" w:rsidRDefault="00B02B3E" w:rsidP="00BC5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72"/>
    <w:rsid w:val="0007338E"/>
    <w:rsid w:val="000E213A"/>
    <w:rsid w:val="00117931"/>
    <w:rsid w:val="001637BF"/>
    <w:rsid w:val="001C7BB8"/>
    <w:rsid w:val="001E4E15"/>
    <w:rsid w:val="002843DC"/>
    <w:rsid w:val="003F70E8"/>
    <w:rsid w:val="004D4D72"/>
    <w:rsid w:val="005205AD"/>
    <w:rsid w:val="00631A2D"/>
    <w:rsid w:val="00674773"/>
    <w:rsid w:val="006E6C8B"/>
    <w:rsid w:val="00794861"/>
    <w:rsid w:val="008F6EBE"/>
    <w:rsid w:val="00975A06"/>
    <w:rsid w:val="009B7AAB"/>
    <w:rsid w:val="009C1C1B"/>
    <w:rsid w:val="00A05042"/>
    <w:rsid w:val="00A939AA"/>
    <w:rsid w:val="00AA77D2"/>
    <w:rsid w:val="00B02B3E"/>
    <w:rsid w:val="00B5168D"/>
    <w:rsid w:val="00BB3B6D"/>
    <w:rsid w:val="00BC5B4C"/>
    <w:rsid w:val="00CE14BC"/>
    <w:rsid w:val="00D54201"/>
    <w:rsid w:val="00DC6EDC"/>
    <w:rsid w:val="00DF4249"/>
    <w:rsid w:val="00E86D24"/>
    <w:rsid w:val="00EA3A83"/>
    <w:rsid w:val="00E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5B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C5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C5B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C5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A7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5B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C5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C5B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C5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A7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3;&#1088;&#1080;&#1094;&#1077;&#1085;&#1082;&#1086;\Desktop\28%20&#1080;&#1102;&#1085;&#1103;\2018%20&#1041;&#1054;\&#1052;&#1055;%20&#1041;&#1077;&#1079;&#1086;&#1087;&#1072;&#1089;&#1085;&#1099;&#1081;%20&#1086;&#1082;&#1088;&#1091;&#1075;%202018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2565</Words>
  <Characters>14622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31</cp:revision>
  <dcterms:created xsi:type="dcterms:W3CDTF">2023-03-24T05:49:00Z</dcterms:created>
  <dcterms:modified xsi:type="dcterms:W3CDTF">2023-03-29T12:50:00Z</dcterms:modified>
</cp:coreProperties>
</file>