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8" w:rsidRPr="00555274" w:rsidRDefault="00925908" w:rsidP="001E73A9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9" w:rsidRPr="007F0BC3" w:rsidRDefault="001E73A9" w:rsidP="001E73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1E73A9" w:rsidRPr="007F0BC3" w:rsidRDefault="001E73A9" w:rsidP="001E73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9" w:rsidRPr="007F0BC3" w:rsidRDefault="001E73A9" w:rsidP="001E73A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9" w:rsidRPr="007F0BC3" w:rsidRDefault="001E73A9" w:rsidP="001E73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E73A9" w:rsidRPr="007F0BC3" w:rsidRDefault="001E73A9" w:rsidP="001E73A9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E73A9" w:rsidRPr="007F0BC3" w:rsidRDefault="001E73A9" w:rsidP="001E73A9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E73A9" w:rsidRDefault="001E73A9" w:rsidP="001E73A9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</w:p>
    <w:p w:rsidR="00925908" w:rsidRPr="00555274" w:rsidRDefault="00925908" w:rsidP="001E73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5908" w:rsidRPr="001E73A9" w:rsidRDefault="001E73A9" w:rsidP="001E73A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1E73A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УТРАТИВШИМИ СИЛУ НЕКОТОРЫХ НОРМАТИВНЫХ ПРАВОВЫХ </w:t>
      </w:r>
      <w:proofErr w:type="gramStart"/>
      <w:r w:rsidRPr="001E73A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АКТОВ ОРГАНОВ МЕСТНОГО САМОУПРАВЛЕНИЯ МУНИЦИПАЛЬНОГО ОБРАЗОВАНИЯ КРАСНОГО СЕЛЬСОВЕТА</w:t>
      </w:r>
      <w:proofErr w:type="gramEnd"/>
      <w:r w:rsidRPr="001E73A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ГРАЧЕВСКОГО РАЙОНА СТАВРОПОЛЬСКОГО КРАЯ</w:t>
      </w:r>
    </w:p>
    <w:p w:rsidR="00925908" w:rsidRPr="001E73A9" w:rsidRDefault="00925908" w:rsidP="001E73A9">
      <w:pPr>
        <w:widowControl w:val="0"/>
        <w:tabs>
          <w:tab w:val="left" w:pos="952"/>
        </w:tabs>
        <w:spacing w:after="0" w:line="240" w:lineRule="auto"/>
        <w:ind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55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</w:t>
      </w:r>
      <w:hyperlink r:id="rId5" w:history="1">
        <w:r w:rsidRPr="0055527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555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555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 № 11 «О правопреемстве органов местного самоуправления вновь</w:t>
      </w:r>
      <w:r w:rsidRPr="0055527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555274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5552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555274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555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925908" w:rsidRPr="00555274" w:rsidRDefault="00925908" w:rsidP="001E73A9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925908" w:rsidRPr="00555274" w:rsidRDefault="00925908" w:rsidP="001E73A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27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25908" w:rsidRPr="00555274" w:rsidRDefault="00925908" w:rsidP="001E73A9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925908" w:rsidRPr="00555274" w:rsidRDefault="00925908" w:rsidP="001E73A9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2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Признать утратившими силу некоторые нормативные правовые акты органов местного самоуправления муниципального образования Красного сельсовета Грачевского района Ставропольского края</w:t>
      </w:r>
      <w:r w:rsidRPr="00555274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перечню согласно приложению.</w:t>
      </w:r>
    </w:p>
    <w:p w:rsidR="00925908" w:rsidRPr="00555274" w:rsidRDefault="00925908" w:rsidP="001E73A9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555274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555274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:rsidR="00925908" w:rsidRPr="00555274" w:rsidRDefault="00925908" w:rsidP="001E73A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27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925908" w:rsidRDefault="00925908" w:rsidP="001E73A9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274" w:rsidRDefault="00555274" w:rsidP="001E73A9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274" w:rsidRPr="00555274" w:rsidRDefault="00555274" w:rsidP="001E73A9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274" w:rsidRPr="00555274" w:rsidRDefault="00555274" w:rsidP="001E73A9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555274" w:rsidRPr="00555274" w:rsidRDefault="00555274" w:rsidP="001E73A9">
      <w:pPr>
        <w:widowControl w:val="0"/>
        <w:snapToGrid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555274" w:rsidRDefault="00555274" w:rsidP="001E73A9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5274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555274" w:rsidRPr="00555274" w:rsidRDefault="00555274" w:rsidP="001E73A9">
      <w:pPr>
        <w:widowControl w:val="0"/>
        <w:spacing w:after="0" w:line="240" w:lineRule="auto"/>
        <w:ind w:left="-108" w:right="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527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С.Л.ФИЛИЧКИН</w:t>
      </w:r>
    </w:p>
    <w:p w:rsidR="00925908" w:rsidRPr="00555274" w:rsidRDefault="00925908" w:rsidP="001E73A9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274" w:rsidRDefault="00555274" w:rsidP="001E73A9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908" w:rsidRPr="00F904C9" w:rsidRDefault="00925908" w:rsidP="001E73A9">
      <w:pPr>
        <w:widowControl w:val="0"/>
        <w:spacing w:after="0" w:line="240" w:lineRule="auto"/>
        <w:ind w:left="5103" w:hanging="2268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925908" w:rsidRPr="00F904C9" w:rsidRDefault="00F904C9" w:rsidP="001E73A9">
      <w:pPr>
        <w:widowControl w:val="0"/>
        <w:spacing w:after="0" w:line="240" w:lineRule="auto"/>
        <w:ind w:left="5103" w:hanging="2268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 постановлению администрации</w:t>
      </w:r>
    </w:p>
    <w:p w:rsidR="00925908" w:rsidRPr="00F904C9" w:rsidRDefault="00F904C9" w:rsidP="001E73A9">
      <w:pPr>
        <w:widowControl w:val="0"/>
        <w:spacing w:after="0" w:line="240" w:lineRule="auto"/>
        <w:ind w:left="5103" w:hanging="2268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925908" w:rsidRPr="00F904C9" w:rsidRDefault="00925908" w:rsidP="001E73A9">
      <w:pPr>
        <w:widowControl w:val="0"/>
        <w:spacing w:after="0" w:line="240" w:lineRule="auto"/>
        <w:ind w:left="5103" w:hanging="2268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925908" w:rsidRPr="00F904C9" w:rsidRDefault="00925908" w:rsidP="001E73A9">
      <w:pPr>
        <w:widowControl w:val="0"/>
        <w:spacing w:after="0" w:line="240" w:lineRule="auto"/>
        <w:ind w:left="5103" w:hanging="2268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>от 25.05.2023 г. № 426</w:t>
      </w:r>
    </w:p>
    <w:p w:rsidR="00925908" w:rsidRPr="00555274" w:rsidRDefault="00925908" w:rsidP="001E73A9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5908" w:rsidRPr="00F904C9" w:rsidRDefault="00F904C9" w:rsidP="001E73A9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904C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НОРМАТИВНЫХ ПРАВОВЫХ АКТОВ ОРГАНОВ МЕСТНОГО САМОУПРАВЛЕНИЯ </w:t>
      </w:r>
      <w:r w:rsidRPr="00F904C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МУНИЦИПАЛЬНОГО ОБРАЗОВАНИЯ </w:t>
      </w:r>
      <w:r w:rsidRPr="00F904C9">
        <w:rPr>
          <w:rFonts w:ascii="Arial" w:eastAsia="Times New Roman" w:hAnsi="Arial" w:cs="Arial"/>
          <w:b/>
          <w:sz w:val="32"/>
          <w:szCs w:val="32"/>
          <w:lang w:eastAsia="ru-RU"/>
        </w:rPr>
        <w:t>КРАСНОГО СЕЛЬСОВЕТА ГРАЧЕВСКОГО РАЙОНА СТАВРОПОЛЬСКОГО КРАЯ</w:t>
      </w:r>
    </w:p>
    <w:p w:rsidR="00925908" w:rsidRPr="008812E2" w:rsidRDefault="00925908" w:rsidP="001E73A9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12E2" w:rsidRDefault="008812E2" w:rsidP="001E73A9">
      <w:pPr>
        <w:widowControl w:val="0"/>
        <w:spacing w:after="0" w:line="240" w:lineRule="auto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26.08.2005 г. № 62 «Об утверждении порядка возмещения расходов, связанных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 предоставлением мер социальной поддержки»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21.11.2005 г. № 76 «О порядке организации мероприятий по предупреждению и ликвидации разливов нефти и нефтепродуктов на территории муниципального образования Красного сельсовета».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3.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01.12.2005 г. № 80 «Об обеспечении безопасности жизни людей на воде на территории муниципального образования Красного сельсовета».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12.12.2005 г. № 83 «Об определении формы социально-значимых работ при участии граждан в обеспечении первичных мер пожарной безопасности на территории муниципального образования Красного сельсовета».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5.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13.10.2006 г. № 65 «Об утверждении положения об организации и проведении аварийно-спасательных и других неотложных работ при чрезвычайных ситуациях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6.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24.05.2007 г. № 42 «Об утверждении порядка признания жилых помещений расположенных на территории муниципального образования Красного сельсовета ветхими или аварийными»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7.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24.05.2007 г. № 43 «Об утверждении порядка организации деятельности ярмарки, по продаже товаров, имеющей временный характер на территории муниципального образования Красного сельсовета Грачевского района Ставропольского края».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8.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23.05.2008 г. № 49 «Об информировании населения муниципального образования Красного сельсовета Грачевского района Ставропольского края о мерах пожарной безопасности».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>9.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17.09.2008 г. № 78 «Об утверждении положения о гражданской обороне в муниципальном образовании Красного сельсовета».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10.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10.11.2008 г. № 111 «Об организации первоочередного жизнеобеспечения населения при чрезвычайной ситуации»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11.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главы администрации муниципального образования Красного сельсовета Грачевского района Ставропольского края от 24.05.2012 г. № 41 «Об утверждении мероприятий по предотвращению несчастных случаев на водоемах расположенных на территории муниципального образования Красного сельсовета Грачевского района Ставропольского края, положения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организации взаимодействия сил и средств при проведении работ по поиску и спасанию людей на водных объектах муниципального образования Красного сельсовета Грачевского района Ставропольского</w:t>
      </w:r>
      <w:proofErr w:type="gram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12.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18.04.2012 г. № 42 «Об утверждении положения и состава эвакуационной комиссии муниципального образования Красного сельсовета»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13.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15.08.2013 г. № 75 «Об утверждении административного регламента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14.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от 15.08.2013 г. № 74 «Об утверждении административного регламента предоставления муниципальной услуги «Выдача справок, выписок из </w:t>
      </w:r>
      <w:proofErr w:type="spell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похозяйственных</w:t>
      </w:r>
      <w:proofErr w:type="spell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книг, копий архивных документов, хранящихся в архивах администрации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15.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15.08.2013 г. № 76 «Об утверждении административного регламента по предоставлению муниципальной услуги «Предоставление информации об объектах культурного наследия регионального значения, находящихся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16.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15.08.2013 г. № 77 «Об утверждении административного регламента по предоставлению муниципальной услуги «Выдача разрешений на право размещения нестационарных торговых объектов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17.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22.08.2013 г. № 81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Красного сельсовета Грачевского района и предназначенных для сдачи в аренду»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18.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от 22.08.2013 г. № 79 «Об утверждении административного регламента «Организация досуга жителей,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проведение культурно-массовых мероприятий на территории муниципального образования Красного сельсовета Грачевского муниципального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19.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22.08.2013 г. № 82 «Об утверждении административного регламента по предоставлению муниципальной услуги «Выдача разрешений на подведение водопроводного ввода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20.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22.08.2013 г. № 85 «Об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21.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22.08.2013 г. № 84 «Об утверждении административного регламента предоставления муниципальной услуги «Изменение вида разрешенного использования земельного участка»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22.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22.08.2013 г. № 83 «Об утверждении административного регламента администрации муниципального образования Красного сельсовета о предоставлении муниципальной услуги «Выдача разрешений на проведение публичных мероприятий (митинги, уличные шествия, демонстрации, пикетирование и т.д.)»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23.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30.08.2013 г. № 87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24.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30.08.2013 г. № 89 «Об утверждении административного регламента предоставления муниципальной услуги «Прием заявлений, документов, а также принятие граждан на учет</w:t>
      </w:r>
      <w:r w:rsidR="00340A9A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качестве нуждающихся в жилых помещениях»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25.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30.08.2013 г. № 88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26.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от 30.08.2013 г. № 90 «Об утверждении административного регламента по предоставлению муниципальной услуги «Выдача специального разрешения на движение по дорогам транспортного средства, осуществляющего перевозки опасных, </w:t>
      </w:r>
      <w:proofErr w:type="spell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тяжеловесныхи</w:t>
      </w:r>
      <w:proofErr w:type="spell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(или) крупногабаритных грузов, если маршрут, часть маршрута транспортного средства, осуществляющего перевозки опасных, тяжеловесных и (или) крупногабаритных грузов, проходят по маршрутам, проходящим полностью или частично по</w:t>
      </w:r>
      <w:proofErr w:type="gram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дорогам местного значения в границах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27.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сельсовета Грачевского района Ставропольского края от 23.06.2014 г. № 41 «Об утверждении перечня </w:t>
      </w:r>
      <w:proofErr w:type="spell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коррупционно</w:t>
      </w:r>
      <w:proofErr w:type="spell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опасных функций в сфере деятельности администрации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28.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25.06.2014 г. № 186 «Об утверждении положения о создании условий для массового отдыха жителей муниципального образования Красного сельсовета Грачевского района Ставропольского края и организации обустройства мест массового отдыха населения»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29.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Постановление администрации муниципального образования Красного сельсовета Грачевского района Ставропольского края от 26.06.2014 г. № 189 «Об утверждении положения о порядке и условиях приватизации муниципального имущества»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30.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27.11.2015 г. № 145 «Об утверждении порядка предоставления земельных участков для строительства жилья гражданам, имеющим трех и более детей, из земель собственности муниципального образования красного сельсовета грачевского района ставропольского края земель, государственная собственность на которые не разграничена»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31.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01.06.2016 г. № 108«О внесении изменений в постановление администрации муниципального образования Красного сельсовета Грачевского района Ставропольского края№ 89 от 30.08.2013 г. «Об утверждении административного регламента «Прием заявлений, документов, а также принятие граждан на учет в качестве нуждающихся в жилых помещениях»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32.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107 «О внесении изменений в постановление администрации муниципального образования Красного сельсовета Грачевского района Ставропольского края № 88 от 30.08.2013 г. «Об утверждении административного регламента «Предоставление информации об очередности предоставления жилых помещений на условиях социального найма»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33.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от 01.06.2016 г. № 94 «О внесении изменений в постановление администрации муниципального образования Красного сельсовета Грачевского района Ставропольского края№ 74 от 15.08.2013 г. «Об утверждении административного регламента «Выдача справок, выписок из </w:t>
      </w:r>
      <w:proofErr w:type="spell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похозяйственных</w:t>
      </w:r>
      <w:proofErr w:type="spell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книг, копий архивных документов, хранящихся в архивах администрации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34.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110 «О внесении изменений в постановление администрации муниципального образования Красного сельсовета Грачевского района Ставропольского края №87 от 30.08.2013 г. «Об утверждении административного регламента «Прием заявлений и выдача документов о согласовании переустройства и (или) перепланировки жилого помещения на территории муниципального образования Красного сельсовета».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35.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01.06.2016 г. № 109«О внесении изменений в постановление администрации муниципального образования Красного сельсовета Грачевского района Ставропольского края №90 от 30.08.2013 г. «Об утверждении административного регламента «Выдача специального разрешения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на движение по дорогам транспортного средства, осуществляющего перевозки опасных, тяжеловесных и (или) крупногабаритных грузов, если маршрут, часть маршрута транспортного средства, осуществляющего</w:t>
      </w:r>
      <w:proofErr w:type="gram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перевозки опасных, тяжеловесных и (или) крупногабаритных грузов, проходят по маршрутам, проходящим полностью или частично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дорогам местного значения в границах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36.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96 «О внесении изменений в постановление администрации муниципального образования Красного сельсовета Грачевского района Ставропольского края№ 76 от 15.08.2013 г. «Об утверждении административного регламента «Предоставление информации об объектах Культурного наследия регионального значения, находящихся на территории муниципального образования Красного сельсовета Грачевского района Ставропольского края».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37.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100 «О внесении изменений в постановление администрации муниципального образования Красного сельсовета Грачевского района Ставропольского края№ 81 от 22.08.2013 г. «Об утверждении административного регламента «Предоставление информации об объектах недвижимого имущества, находящихся в муниципальной собственности муниципального образования Красного сельсовета Грачевского района и предназначенных для сдачи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аренду»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38.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95 «О внесении изменений в постановление администрации муниципального образования Красного сельсовета Грачевского района Ставропольского края №75 от 15.08.2013 г. «Об утверждении административного регламента «Предоставление малоимущим гражданам по договорам социального найма жилых помещений муниципального жилищного фонда»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39.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01.06.2016 г. № 98 «О внесении изменений в постановление администрации муниципального образования Красного сельсовета Грачевского района Ставропольского края№ 79 от 22.08.2013 г. «Об утверждении административного регламента «Организация досуга жителей, проведение культурно - массовых мероприятий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40.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102 «О внесении изменений в постановление администрации муниципального образования Красного сельсовета Грачевского района Ставропольского края№ 83 от 22.08.2013 г. «Об утверждении административного регламента «Выдача разрешений на проведение публичных мероприятий (митинги, уличные шествия, демонстрации, пикетирование и т.д.)»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41. </w:t>
      </w:r>
      <w:proofErr w:type="gram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Постановление администрации муниципального образования Красного сельсовета Грачевского района Ставропольского края от 01.06.2016 г. № 104 «О внесении изменений в постановление администрации муниципального образования Красного сельсовета Грачевского района Ставропольского края № 85 от 22.08.2013 г. «Об утверждении административного регламента «Подготовка, утверждение и выдача градостроительного плана земельного участка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42.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от 01.06.2016 г. № 97 «О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внесении изменений в постановление администрации муниципального образования Красного сельсовета Грачевского района Ставропольского края№ 77 от 15.08.2013 г. «Об утверждении административного регламента «Выдача разрешений на право размещения нестационарных торговых объектов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43.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01.06.2016 г. № 103«О внесении изменений в постановление администрации муниципального образования Красного сельсовета Грачевского района Ставропольского края№ 84 от 22.08.2013 г. «Об утверждении административного регламента «Изменение вида разрешенного использования земельного участка»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44.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Красного сельсовета Грачевского района Ставропольского края 01.06.2016 г. № 101 «О внесении изменений в постановление администрации муниципального образования Красного сельсовета Грачевского района Ставропольского края№ 82 от </w:t>
      </w:r>
      <w:smartTag w:uri="urn:schemas-microsoft-com:office:smarttags" w:element="date">
        <w:smartTagPr>
          <w:attr w:name="Year" w:val="2013"/>
          <w:attr w:name="Day" w:val="22"/>
          <w:attr w:name="Month" w:val="08"/>
          <w:attr w:name="ls" w:val="trans"/>
        </w:smartTagPr>
        <w:r w:rsidRPr="00555274">
          <w:rPr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22.08.2013</w:t>
        </w:r>
      </w:smartTag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г. «Об утверждении административного регламента «Выдача разрешений на подведение водопроводного ввода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45. </w:t>
      </w:r>
      <w:proofErr w:type="gramStart"/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15.06.2016 г. № 121 «Об отмене постановления администрации муниципального образования Красного сельсовета Грачевского района Ставропольского края от 10.10.2011 года №125 «Об утверждении административного регламента по предоставлению муниципальной услуги по государственной регистрации актов гражданского состояния на территории муниципального образования Красного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46.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27.08.2018 г. № 112 «Об установлении размера платы за содержание жилого помещения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многоквартирных домах на территории муниципального образования Красное сельсовета Грачевского района Ставропольского края»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47. П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Красного сельсовета Грачевского района Ставропольского края от 13.08.2019 г. № 52 «Об организации на территории муниципального образования Красного сельсовета Грачевского района Ставропольского края ярмарки выходного»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48. Р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аспоряжение главы администрации муниципального образования Красного сельсовета Грачевского района Ставропольского края от 26.08.2005 г. № 60-р «Об утверждении перечня необходимых документов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предоставлению мер социальной поддержки отдельных категорий граждан, работающих и проживающих в сельской местности»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25908" w:rsidRPr="00555274" w:rsidRDefault="00925908" w:rsidP="001E73A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49. Р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аспоряжение главы администрации муниципального образования Красного сельсовета Грачевского района Ставропольского края от 10.11.2008 г. № 96-р «Об утверждении номенклатуры и объемов резервов материальных ресурсов для ликвидации чрезвычайных ситуаций</w:t>
      </w:r>
      <w:r w:rsidR="00C53B47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осуществлению </w:t>
      </w:r>
      <w:proofErr w:type="gramStart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контроля за</w:t>
      </w:r>
      <w:proofErr w:type="gramEnd"/>
      <w:r w:rsidRPr="00555274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их созданием, хранением, использованием и восполнением»</w:t>
      </w:r>
      <w:r w:rsidRPr="00555274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0852BA" w:rsidRPr="00555274" w:rsidRDefault="000852BA" w:rsidP="001E73A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852BA" w:rsidRPr="00555274" w:rsidSect="001E73A9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D3"/>
    <w:rsid w:val="000852BA"/>
    <w:rsid w:val="001E73A9"/>
    <w:rsid w:val="00340A9A"/>
    <w:rsid w:val="00555274"/>
    <w:rsid w:val="008812E2"/>
    <w:rsid w:val="00925908"/>
    <w:rsid w:val="00C070D3"/>
    <w:rsid w:val="00C53B47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3260</Words>
  <Characters>18582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2023-05-31T12:31:00Z</dcterms:created>
  <dcterms:modified xsi:type="dcterms:W3CDTF">2023-06-01T12:04:00Z</dcterms:modified>
</cp:coreProperties>
</file>