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6D" w:rsidRPr="005F1422" w:rsidRDefault="00AC466D" w:rsidP="00AC466D">
      <w:pPr>
        <w:widowControl w:val="0"/>
        <w:spacing w:after="0" w:line="240" w:lineRule="auto"/>
        <w:jc w:val="center"/>
        <w:rPr>
          <w:rFonts w:ascii="Arial" w:eastAsia="Times New Roman" w:hAnsi="Arial" w:cs="Arial"/>
          <w:sz w:val="28"/>
          <w:szCs w:val="28"/>
          <w:lang w:eastAsia="ru-RU"/>
        </w:rPr>
      </w:pPr>
      <w:bookmarkStart w:id="0" w:name="_GoBack"/>
      <w:bookmarkEnd w:id="0"/>
      <w:r w:rsidRPr="005F1422">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07 августа</w:t>
      </w:r>
      <w:r w:rsidRPr="005F1422">
        <w:rPr>
          <w:rFonts w:ascii="Arial" w:eastAsia="Times New Roman" w:hAnsi="Arial" w:cs="Arial"/>
          <w:sz w:val="28"/>
          <w:szCs w:val="28"/>
          <w:lang w:eastAsia="ru-RU"/>
        </w:rPr>
        <w:t xml:space="preserve"> 2023 года</w:t>
      </w:r>
    </w:p>
    <w:p w:rsidR="00AC466D" w:rsidRPr="005F1422" w:rsidRDefault="00AC466D" w:rsidP="00AC466D">
      <w:pPr>
        <w:widowControl w:val="0"/>
        <w:spacing w:after="0" w:line="240" w:lineRule="auto"/>
        <w:jc w:val="center"/>
        <w:rPr>
          <w:rFonts w:ascii="Arial" w:eastAsia="Times New Roman" w:hAnsi="Arial" w:cs="Arial"/>
          <w:sz w:val="24"/>
          <w:szCs w:val="24"/>
          <w:lang w:eastAsia="ru-RU"/>
        </w:rPr>
      </w:pPr>
    </w:p>
    <w:p w:rsidR="00AC466D" w:rsidRPr="005F1422" w:rsidRDefault="00AC466D" w:rsidP="00AC466D">
      <w:pPr>
        <w:widowControl w:val="0"/>
        <w:spacing w:after="0" w:line="240" w:lineRule="auto"/>
        <w:jc w:val="center"/>
        <w:rPr>
          <w:rFonts w:ascii="Arial" w:eastAsia="Times New Roman" w:hAnsi="Arial" w:cs="Arial"/>
          <w:sz w:val="24"/>
          <w:szCs w:val="24"/>
          <w:lang w:eastAsia="ru-RU"/>
        </w:rPr>
      </w:pPr>
    </w:p>
    <w:p w:rsidR="00AC466D" w:rsidRPr="005F1422" w:rsidRDefault="00AC466D" w:rsidP="00AC466D">
      <w:pPr>
        <w:widowControl w:val="0"/>
        <w:spacing w:after="0" w:line="240" w:lineRule="auto"/>
        <w:jc w:val="center"/>
        <w:rPr>
          <w:rFonts w:ascii="Arial" w:eastAsia="Times New Roman" w:hAnsi="Arial" w:cs="Arial"/>
          <w:b/>
          <w:sz w:val="32"/>
          <w:szCs w:val="32"/>
          <w:lang w:eastAsia="ru-RU"/>
        </w:rPr>
      </w:pPr>
      <w:r w:rsidRPr="005F1422">
        <w:rPr>
          <w:rFonts w:ascii="Arial" w:eastAsia="Times New Roman" w:hAnsi="Arial" w:cs="Arial"/>
          <w:b/>
          <w:sz w:val="32"/>
          <w:szCs w:val="32"/>
          <w:lang w:eastAsia="ru-RU"/>
        </w:rPr>
        <w:t>АДМИНИСТРАЦИЯ ГРАЧЕВСКОГО МУНИЦИПАЛЬНОГО ОКРУГА СТАВРОПОЛЬСКОГО КРАЯ</w:t>
      </w:r>
    </w:p>
    <w:p w:rsidR="00AC466D" w:rsidRPr="005F1422" w:rsidRDefault="00AC466D" w:rsidP="00AC466D">
      <w:pPr>
        <w:widowControl w:val="0"/>
        <w:spacing w:after="0" w:line="240" w:lineRule="auto"/>
        <w:rPr>
          <w:rFonts w:ascii="Arial" w:eastAsia="Times New Roman" w:hAnsi="Arial" w:cs="Arial"/>
          <w:color w:val="00000A"/>
          <w:sz w:val="24"/>
          <w:szCs w:val="24"/>
          <w:lang w:eastAsia="ru-RU"/>
        </w:rPr>
      </w:pPr>
    </w:p>
    <w:p w:rsidR="00AC466D" w:rsidRPr="005F1422" w:rsidRDefault="00AC466D" w:rsidP="00AC466D">
      <w:pPr>
        <w:widowControl w:val="0"/>
        <w:tabs>
          <w:tab w:val="left" w:pos="567"/>
        </w:tabs>
        <w:spacing w:after="0" w:line="240" w:lineRule="auto"/>
        <w:jc w:val="center"/>
        <w:rPr>
          <w:rFonts w:ascii="Arial" w:eastAsia="Times New Roman" w:hAnsi="Arial" w:cs="Arial"/>
          <w:b/>
          <w:color w:val="00000A"/>
          <w:sz w:val="32"/>
          <w:szCs w:val="32"/>
          <w:lang w:eastAsia="ru-RU"/>
        </w:rPr>
      </w:pPr>
      <w:r w:rsidRPr="005F1422">
        <w:rPr>
          <w:rFonts w:ascii="Arial" w:eastAsia="Times New Roman" w:hAnsi="Arial" w:cs="Arial"/>
          <w:b/>
          <w:color w:val="00000A"/>
          <w:sz w:val="32"/>
          <w:szCs w:val="32"/>
          <w:lang w:eastAsia="ru-RU"/>
        </w:rPr>
        <w:t>ПОСТАНОВЛЕНИЕ</w:t>
      </w:r>
    </w:p>
    <w:p w:rsidR="00AC466D" w:rsidRPr="005F1422" w:rsidRDefault="00AC466D" w:rsidP="00AC466D">
      <w:pPr>
        <w:widowControl w:val="0"/>
        <w:spacing w:after="0" w:line="240" w:lineRule="auto"/>
        <w:ind w:firstLine="2694"/>
        <w:jc w:val="both"/>
        <w:rPr>
          <w:rFonts w:ascii="Arial" w:eastAsia="Times New Roman" w:hAnsi="Arial" w:cs="Arial"/>
          <w:sz w:val="24"/>
          <w:szCs w:val="24"/>
          <w:lang w:eastAsia="ru-RU"/>
        </w:rPr>
      </w:pPr>
      <w:r w:rsidRPr="005F1422">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0</w:t>
      </w:r>
      <w:r>
        <w:rPr>
          <w:rFonts w:ascii="Arial" w:eastAsia="Times New Roman" w:hAnsi="Arial" w:cs="Arial"/>
          <w:b/>
          <w:color w:val="000000"/>
          <w:sz w:val="32"/>
          <w:szCs w:val="32"/>
          <w:lang w:eastAsia="ru-RU"/>
        </w:rPr>
        <w:t>7</w:t>
      </w:r>
      <w:r w:rsidRPr="005F1422">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августа</w:t>
      </w:r>
      <w:r w:rsidRPr="005F1422">
        <w:rPr>
          <w:rFonts w:ascii="Arial" w:eastAsia="Times New Roman" w:hAnsi="Arial" w:cs="Arial"/>
          <w:b/>
          <w:color w:val="000000"/>
          <w:sz w:val="32"/>
          <w:szCs w:val="32"/>
          <w:lang w:eastAsia="ru-RU"/>
        </w:rPr>
        <w:t xml:space="preserve"> 2023 г № </w:t>
      </w:r>
      <w:r>
        <w:rPr>
          <w:rFonts w:ascii="Arial" w:eastAsia="Times New Roman" w:hAnsi="Arial" w:cs="Arial"/>
          <w:b/>
          <w:color w:val="000000"/>
          <w:sz w:val="32"/>
          <w:szCs w:val="32"/>
          <w:lang w:eastAsia="ru-RU"/>
        </w:rPr>
        <w:t>690</w:t>
      </w:r>
    </w:p>
    <w:p w:rsidR="00801598" w:rsidRPr="005C61EF" w:rsidRDefault="00801598" w:rsidP="00AC466D">
      <w:pPr>
        <w:widowControl w:val="0"/>
        <w:spacing w:after="0" w:line="240" w:lineRule="auto"/>
        <w:jc w:val="both"/>
        <w:rPr>
          <w:rFonts w:ascii="Arial" w:eastAsia="Times New Roman" w:hAnsi="Arial" w:cs="Arial"/>
          <w:sz w:val="24"/>
          <w:szCs w:val="24"/>
          <w:lang w:eastAsia="ru-RU"/>
        </w:rPr>
      </w:pPr>
    </w:p>
    <w:p w:rsidR="00801598" w:rsidRPr="00AC466D" w:rsidRDefault="00AC466D" w:rsidP="00AC466D">
      <w:pPr>
        <w:widowControl w:val="0"/>
        <w:spacing w:after="0" w:line="240" w:lineRule="auto"/>
        <w:ind w:right="-2"/>
        <w:jc w:val="center"/>
        <w:rPr>
          <w:rFonts w:ascii="Arial" w:eastAsia="Times New Roman" w:hAnsi="Arial" w:cs="Arial"/>
          <w:b/>
          <w:sz w:val="32"/>
          <w:szCs w:val="32"/>
          <w:lang w:eastAsia="ru-RU"/>
        </w:rPr>
      </w:pPr>
      <w:r w:rsidRPr="00AC466D">
        <w:rPr>
          <w:rFonts w:ascii="Arial" w:eastAsia="Times New Roman" w:hAnsi="Arial" w:cs="Arial"/>
          <w:b/>
          <w:sz w:val="32"/>
          <w:szCs w:val="32"/>
          <w:lang w:eastAsia="ru-RU"/>
        </w:rPr>
        <w:t>О ВНЕСЕНИИ ИЗМЕНЕНИЙ В ПОРЯДОК ОБЕСПЕЧЕНИЯ ПИТАНИЕМ УЧАЩИХСЯ МУНИЦИПАЛЬНЫХ КАЗЕННЫХ ОБЩЕОБРАЗОВАТЕЛЬНЫХ УЧРЕЖДЕНИЙ ГРАЧЕВСКОГО МУНИЦИПАЛЬНОГО ОКРУГА СТАВРОПОЛЬСКОГО КРАЯ ЗА СЧЕТ БЮДЖЕТНЫХ АССИГНОВАНИЙ МЕСТНОГО БЮДЖЕТА, УТВЕРЖДЕННЫЙ ПОСТАНОВЛЕНИЕМ АДМИНИСТРАЦИИ ГРАЧЕВСКОГО МУНИЦИПАЛЬНОГО ОКРУГА СТАВРОПОЛЬСКОГО КРАЯ ОТ 27 СЕНТЯБРЯ 2021 Г. № 755</w:t>
      </w:r>
    </w:p>
    <w:p w:rsidR="00801598" w:rsidRPr="005C61EF" w:rsidRDefault="00801598" w:rsidP="00AC466D">
      <w:pPr>
        <w:widowControl w:val="0"/>
        <w:spacing w:after="0" w:line="240" w:lineRule="auto"/>
        <w:jc w:val="both"/>
        <w:rPr>
          <w:rFonts w:ascii="Arial" w:eastAsia="Times New Roman" w:hAnsi="Arial" w:cs="Arial"/>
          <w:sz w:val="24"/>
          <w:szCs w:val="24"/>
          <w:lang w:eastAsia="ru-RU"/>
        </w:rPr>
      </w:pPr>
    </w:p>
    <w:p w:rsidR="00801598" w:rsidRPr="005C61EF" w:rsidRDefault="00801598" w:rsidP="00AC466D">
      <w:pPr>
        <w:widowControl w:val="0"/>
        <w:spacing w:after="0" w:line="240" w:lineRule="auto"/>
        <w:jc w:val="both"/>
        <w:rPr>
          <w:rFonts w:ascii="Arial" w:eastAsia="Times New Roman" w:hAnsi="Arial" w:cs="Arial"/>
          <w:sz w:val="24"/>
          <w:szCs w:val="24"/>
          <w:lang w:eastAsia="ru-RU"/>
        </w:rPr>
      </w:pPr>
    </w:p>
    <w:p w:rsidR="00801598" w:rsidRPr="005C61EF" w:rsidRDefault="00801598" w:rsidP="001A5B09">
      <w:pPr>
        <w:widowControl w:val="0"/>
        <w:spacing w:after="0" w:line="240" w:lineRule="auto"/>
        <w:ind w:firstLine="567"/>
        <w:jc w:val="both"/>
        <w:rPr>
          <w:rFonts w:ascii="Arial" w:eastAsia="Calibri" w:hAnsi="Arial" w:cs="Arial"/>
          <w:spacing w:val="2"/>
          <w:sz w:val="24"/>
          <w:szCs w:val="24"/>
          <w:shd w:val="clear" w:color="auto" w:fill="FFFFFF"/>
        </w:rPr>
      </w:pPr>
      <w:proofErr w:type="gramStart"/>
      <w:r w:rsidRPr="005C61EF">
        <w:rPr>
          <w:rFonts w:ascii="Arial" w:eastAsia="Times New Roman" w:hAnsi="Arial" w:cs="Arial"/>
          <w:sz w:val="24"/>
          <w:szCs w:val="24"/>
          <w:lang w:eastAsia="ru-RU"/>
        </w:rPr>
        <w:t xml:space="preserve">В соответствии со статьей 37 </w:t>
      </w:r>
      <w:r w:rsidRPr="005C61EF">
        <w:rPr>
          <w:rFonts w:ascii="Arial" w:eastAsia="Calibri" w:hAnsi="Arial" w:cs="Arial"/>
          <w:sz w:val="24"/>
          <w:szCs w:val="24"/>
        </w:rPr>
        <w:t>Федерального закона</w:t>
      </w:r>
      <w:r w:rsidR="001A5B09">
        <w:rPr>
          <w:rFonts w:ascii="Arial" w:eastAsia="Calibri" w:hAnsi="Arial" w:cs="Arial"/>
          <w:sz w:val="24"/>
          <w:szCs w:val="24"/>
        </w:rPr>
        <w:t xml:space="preserve"> </w:t>
      </w:r>
      <w:r w:rsidRPr="005C61EF">
        <w:rPr>
          <w:rFonts w:ascii="Arial" w:eastAsia="Calibri" w:hAnsi="Arial" w:cs="Arial"/>
          <w:sz w:val="24"/>
          <w:szCs w:val="24"/>
        </w:rPr>
        <w:t xml:space="preserve">от 29 декабря 2012 г. № 273-ФЗ «Об образовании в Российской Федерации», </w:t>
      </w:r>
      <w:r w:rsidRPr="005C61EF">
        <w:rPr>
          <w:rFonts w:ascii="Arial" w:eastAsia="Calibri" w:hAnsi="Arial" w:cs="Arial"/>
          <w:spacing w:val="2"/>
          <w:sz w:val="24"/>
          <w:szCs w:val="24"/>
          <w:shd w:val="clear" w:color="auto" w:fill="FFFFFF"/>
        </w:rPr>
        <w:t>законом Ставропольского края от 30 июля 2013 г. № 72-кз</w:t>
      </w:r>
      <w:r w:rsidRPr="005C61EF">
        <w:rPr>
          <w:rFonts w:ascii="Arial" w:eastAsia="Calibri" w:hAnsi="Arial" w:cs="Arial"/>
          <w:spacing w:val="2"/>
          <w:sz w:val="24"/>
          <w:szCs w:val="24"/>
        </w:rPr>
        <w:t xml:space="preserve"> «</w:t>
      </w:r>
      <w:r w:rsidRPr="005C61EF">
        <w:rPr>
          <w:rFonts w:ascii="Arial" w:eastAsia="Calibri" w:hAnsi="Arial" w:cs="Arial"/>
          <w:spacing w:val="2"/>
          <w:sz w:val="24"/>
          <w:szCs w:val="24"/>
          <w:shd w:val="clear" w:color="auto" w:fill="FFFFFF"/>
        </w:rPr>
        <w:t>Об образовании»</w:t>
      </w:r>
      <w:r w:rsidRPr="005C61EF">
        <w:rPr>
          <w:rFonts w:ascii="Arial" w:eastAsia="Calibri" w:hAnsi="Arial" w:cs="Arial"/>
          <w:sz w:val="24"/>
          <w:szCs w:val="24"/>
        </w:rPr>
        <w:t xml:space="preserve">, </w:t>
      </w:r>
      <w:r w:rsidRPr="005C61EF">
        <w:rPr>
          <w:rFonts w:ascii="Arial" w:eastAsia="Calibri" w:hAnsi="Arial" w:cs="Arial"/>
          <w:spacing w:val="2"/>
          <w:sz w:val="24"/>
          <w:szCs w:val="24"/>
          <w:shd w:val="clear" w:color="auto" w:fill="FFFFFF"/>
        </w:rPr>
        <w:t xml:space="preserve">законом Ставропольского края от 27 декабря 2012 г. № 123-кз «О мерах социальной поддержки многодетных семей» </w:t>
      </w:r>
      <w:r w:rsidRPr="005C61EF">
        <w:rPr>
          <w:rFonts w:ascii="Arial" w:eastAsia="Times New Roman" w:hAnsi="Arial" w:cs="Arial"/>
          <w:sz w:val="24"/>
          <w:szCs w:val="24"/>
          <w:lang w:eastAsia="ru-RU"/>
        </w:rPr>
        <w:t>и в целях совершенствования организации и улучшения качества питания учащихся муниципальных казенных общеобразовательных учреждений Грачевского муниципального</w:t>
      </w:r>
      <w:proofErr w:type="gramEnd"/>
      <w:r w:rsidRPr="005C61EF">
        <w:rPr>
          <w:rFonts w:ascii="Arial" w:eastAsia="Times New Roman" w:hAnsi="Arial" w:cs="Arial"/>
          <w:sz w:val="24"/>
          <w:szCs w:val="24"/>
          <w:lang w:eastAsia="ru-RU"/>
        </w:rPr>
        <w:t xml:space="preserve"> округа Ставропольского края администрация Грачевского муниципального округа Ставропольского края</w:t>
      </w:r>
    </w:p>
    <w:p w:rsidR="00801598" w:rsidRPr="005C61EF" w:rsidRDefault="00801598" w:rsidP="00AC466D">
      <w:pPr>
        <w:widowControl w:val="0"/>
        <w:spacing w:after="0" w:line="240" w:lineRule="auto"/>
        <w:rPr>
          <w:rFonts w:ascii="Arial" w:eastAsia="Times New Roman" w:hAnsi="Arial" w:cs="Arial"/>
          <w:sz w:val="24"/>
          <w:szCs w:val="24"/>
          <w:lang w:eastAsia="ru-RU"/>
        </w:rPr>
      </w:pPr>
    </w:p>
    <w:p w:rsidR="00801598" w:rsidRPr="005C61EF" w:rsidRDefault="00801598" w:rsidP="00AC466D">
      <w:pPr>
        <w:widowControl w:val="0"/>
        <w:spacing w:after="0" w:line="240" w:lineRule="auto"/>
        <w:rPr>
          <w:rFonts w:ascii="Arial" w:eastAsia="Times New Roman" w:hAnsi="Arial" w:cs="Arial"/>
          <w:sz w:val="24"/>
          <w:szCs w:val="24"/>
          <w:lang w:eastAsia="ru-RU"/>
        </w:rPr>
      </w:pPr>
      <w:r w:rsidRPr="005C61EF">
        <w:rPr>
          <w:rFonts w:ascii="Arial" w:eastAsia="Times New Roman" w:hAnsi="Arial" w:cs="Arial"/>
          <w:sz w:val="24"/>
          <w:szCs w:val="24"/>
          <w:lang w:eastAsia="ru-RU"/>
        </w:rPr>
        <w:t>ПОСТАНОВЛЯЕТ:</w:t>
      </w:r>
    </w:p>
    <w:p w:rsidR="00801598" w:rsidRPr="005C61EF" w:rsidRDefault="00801598" w:rsidP="00AC466D">
      <w:pPr>
        <w:widowControl w:val="0"/>
        <w:spacing w:after="0" w:line="240" w:lineRule="auto"/>
        <w:rPr>
          <w:rFonts w:ascii="Arial" w:eastAsia="Times New Roman" w:hAnsi="Arial" w:cs="Arial"/>
          <w:sz w:val="24"/>
          <w:szCs w:val="24"/>
          <w:lang w:eastAsia="ru-RU"/>
        </w:rPr>
      </w:pPr>
    </w:p>
    <w:p w:rsidR="00801598" w:rsidRPr="001A5B09" w:rsidRDefault="001A5B09" w:rsidP="001A5B09">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801598" w:rsidRPr="001A5B09">
        <w:rPr>
          <w:rFonts w:ascii="Arial" w:eastAsia="Times New Roman" w:hAnsi="Arial" w:cs="Arial"/>
          <w:sz w:val="24"/>
          <w:szCs w:val="24"/>
          <w:lang w:eastAsia="ru-RU"/>
        </w:rPr>
        <w:t xml:space="preserve">Внести изменения в Порядок обеспечения питанием учащихся муниципальных казенных общеобразовательных учреждений Грачевского муниципального округа Ставропольского края за счет бюджетных ассигнований местного бюджета, утвержденный постановлением администрации Грачевского муниципального округа Ставропольского края от 27 сентября 2021 г. № 755: </w:t>
      </w:r>
    </w:p>
    <w:p w:rsidR="00801598" w:rsidRPr="005C61EF" w:rsidRDefault="001A5B09" w:rsidP="001A5B09">
      <w:pPr>
        <w:widowControl w:val="0"/>
        <w:spacing w:after="0" w:line="240" w:lineRule="auto"/>
        <w:ind w:left="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801598" w:rsidRPr="005C61EF">
        <w:rPr>
          <w:rFonts w:ascii="Arial" w:eastAsia="Times New Roman" w:hAnsi="Arial" w:cs="Arial"/>
          <w:sz w:val="24"/>
          <w:szCs w:val="24"/>
          <w:lang w:eastAsia="ru-RU"/>
        </w:rPr>
        <w:t>Дополнить пункт 2.3. раздела 2 подпунктом 2.3.1:</w:t>
      </w:r>
    </w:p>
    <w:p w:rsidR="00801598" w:rsidRPr="005C61EF" w:rsidRDefault="00801598" w:rsidP="001A5B09">
      <w:pPr>
        <w:widowControl w:val="0"/>
        <w:spacing w:after="0" w:line="240" w:lineRule="auto"/>
        <w:ind w:firstLine="567"/>
        <w:jc w:val="both"/>
        <w:rPr>
          <w:rFonts w:ascii="Arial" w:eastAsia="Times New Roman" w:hAnsi="Arial" w:cs="Arial"/>
          <w:sz w:val="24"/>
          <w:szCs w:val="24"/>
          <w:lang w:eastAsia="ru-RU"/>
        </w:rPr>
      </w:pPr>
      <w:r w:rsidRPr="005C61EF">
        <w:rPr>
          <w:rFonts w:ascii="Arial" w:eastAsia="Times New Roman" w:hAnsi="Arial" w:cs="Arial"/>
          <w:sz w:val="24"/>
          <w:szCs w:val="24"/>
          <w:lang w:eastAsia="ru-RU"/>
        </w:rPr>
        <w:t>«2.3.1 Двухразовое бесплатное горячее питание в виде завтрака и обеда предоставляется учащихся с ограниченными возможностями здоровья общеобразовательных учреждений»</w:t>
      </w:r>
    </w:p>
    <w:p w:rsidR="00801598" w:rsidRPr="005C61EF" w:rsidRDefault="00801598" w:rsidP="00AC466D">
      <w:pPr>
        <w:widowControl w:val="0"/>
        <w:spacing w:after="0" w:line="240" w:lineRule="auto"/>
        <w:jc w:val="both"/>
        <w:rPr>
          <w:rFonts w:ascii="Arial" w:eastAsia="Times New Roman" w:hAnsi="Arial" w:cs="Arial"/>
          <w:sz w:val="24"/>
          <w:szCs w:val="24"/>
          <w:lang w:eastAsia="ru-RU"/>
        </w:rPr>
      </w:pPr>
    </w:p>
    <w:p w:rsidR="00801598" w:rsidRPr="005C61EF" w:rsidRDefault="001A5B09" w:rsidP="001A5B09">
      <w:pPr>
        <w:widowControl w:val="0"/>
        <w:spacing w:after="0" w:line="240" w:lineRule="auto"/>
        <w:ind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801598" w:rsidRPr="005C61EF">
        <w:rPr>
          <w:rFonts w:ascii="Arial" w:eastAsia="Times New Roman" w:hAnsi="Arial" w:cs="Arial"/>
          <w:sz w:val="24"/>
          <w:szCs w:val="24"/>
          <w:lang w:eastAsia="ru-RU"/>
        </w:rPr>
        <w:t xml:space="preserve"> </w:t>
      </w:r>
      <w:proofErr w:type="gramStart"/>
      <w:r w:rsidR="00801598" w:rsidRPr="005C61EF">
        <w:rPr>
          <w:rFonts w:ascii="Arial" w:eastAsia="Times New Roman" w:hAnsi="Arial" w:cs="Arial"/>
          <w:sz w:val="24"/>
          <w:szCs w:val="24"/>
          <w:lang w:eastAsia="ru-RU"/>
        </w:rPr>
        <w:t>Контроль за</w:t>
      </w:r>
      <w:proofErr w:type="gramEnd"/>
      <w:r w:rsidR="00801598" w:rsidRPr="005C61EF">
        <w:rPr>
          <w:rFonts w:ascii="Arial" w:eastAsia="Times New Roman" w:hAnsi="Arial" w:cs="Arial"/>
          <w:sz w:val="24"/>
          <w:szCs w:val="24"/>
          <w:lang w:eastAsia="ru-RU"/>
        </w:rPr>
        <w:t xml:space="preserve">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Н.Н.</w:t>
      </w:r>
    </w:p>
    <w:p w:rsidR="00801598" w:rsidRPr="005C61EF" w:rsidRDefault="00801598" w:rsidP="001A5B09">
      <w:pPr>
        <w:widowControl w:val="0"/>
        <w:spacing w:after="0" w:line="240" w:lineRule="auto"/>
        <w:ind w:firstLine="567"/>
        <w:jc w:val="both"/>
        <w:rPr>
          <w:rFonts w:ascii="Arial" w:eastAsia="Times New Roman" w:hAnsi="Arial" w:cs="Arial"/>
          <w:sz w:val="24"/>
          <w:szCs w:val="24"/>
          <w:lang w:eastAsia="ru-RU"/>
        </w:rPr>
      </w:pPr>
    </w:p>
    <w:p w:rsidR="00801598" w:rsidRPr="005C61EF" w:rsidRDefault="001A5B09" w:rsidP="001A5B09">
      <w:pPr>
        <w:widowControl w:val="0"/>
        <w:spacing w:after="0" w:line="240" w:lineRule="auto"/>
        <w:ind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801598" w:rsidRPr="005C61EF">
        <w:rPr>
          <w:rFonts w:ascii="Arial" w:eastAsia="Times New Roman" w:hAnsi="Arial" w:cs="Arial"/>
          <w:sz w:val="24"/>
          <w:szCs w:val="24"/>
          <w:lang w:eastAsia="ru-RU"/>
        </w:rPr>
        <w:t xml:space="preserve"> Настоящее</w:t>
      </w:r>
      <w:r>
        <w:rPr>
          <w:rFonts w:ascii="Arial" w:eastAsia="Times New Roman" w:hAnsi="Arial" w:cs="Arial"/>
          <w:sz w:val="24"/>
          <w:szCs w:val="24"/>
          <w:lang w:eastAsia="ru-RU"/>
        </w:rPr>
        <w:t xml:space="preserve"> </w:t>
      </w:r>
      <w:r w:rsidR="00801598" w:rsidRPr="005C61EF">
        <w:rPr>
          <w:rFonts w:ascii="Arial" w:eastAsia="Times New Roman" w:hAnsi="Arial" w:cs="Arial"/>
          <w:sz w:val="24"/>
          <w:szCs w:val="24"/>
          <w:lang w:eastAsia="ru-RU"/>
        </w:rPr>
        <w:t>постановление</w:t>
      </w:r>
      <w:r>
        <w:rPr>
          <w:rFonts w:ascii="Arial" w:eastAsia="Times New Roman" w:hAnsi="Arial" w:cs="Arial"/>
          <w:sz w:val="24"/>
          <w:szCs w:val="24"/>
          <w:lang w:eastAsia="ru-RU"/>
        </w:rPr>
        <w:t xml:space="preserve"> </w:t>
      </w:r>
      <w:r w:rsidR="00801598" w:rsidRPr="005C61EF">
        <w:rPr>
          <w:rFonts w:ascii="Arial" w:eastAsia="Times New Roman" w:hAnsi="Arial" w:cs="Arial"/>
          <w:sz w:val="24"/>
          <w:szCs w:val="24"/>
          <w:lang w:eastAsia="ru-RU"/>
        </w:rPr>
        <w:t>вступает</w:t>
      </w:r>
      <w:r>
        <w:rPr>
          <w:rFonts w:ascii="Arial" w:eastAsia="Times New Roman" w:hAnsi="Arial" w:cs="Arial"/>
          <w:sz w:val="24"/>
          <w:szCs w:val="24"/>
          <w:lang w:eastAsia="ru-RU"/>
        </w:rPr>
        <w:t xml:space="preserve"> </w:t>
      </w:r>
      <w:r w:rsidR="00801598" w:rsidRPr="005C61EF">
        <w:rPr>
          <w:rFonts w:ascii="Arial" w:eastAsia="Times New Roman" w:hAnsi="Arial" w:cs="Arial"/>
          <w:sz w:val="24"/>
          <w:szCs w:val="24"/>
          <w:lang w:eastAsia="ru-RU"/>
        </w:rPr>
        <w:t>в</w:t>
      </w:r>
      <w:r>
        <w:rPr>
          <w:rFonts w:ascii="Arial" w:eastAsia="Times New Roman" w:hAnsi="Arial" w:cs="Arial"/>
          <w:sz w:val="24"/>
          <w:szCs w:val="24"/>
          <w:lang w:eastAsia="ru-RU"/>
        </w:rPr>
        <w:t xml:space="preserve"> </w:t>
      </w:r>
      <w:r w:rsidR="00801598" w:rsidRPr="005C61EF">
        <w:rPr>
          <w:rFonts w:ascii="Arial" w:eastAsia="Times New Roman" w:hAnsi="Arial" w:cs="Arial"/>
          <w:sz w:val="24"/>
          <w:szCs w:val="24"/>
          <w:lang w:eastAsia="ru-RU"/>
        </w:rPr>
        <w:t>силу</w:t>
      </w:r>
      <w:r>
        <w:rPr>
          <w:rFonts w:ascii="Arial" w:eastAsia="Times New Roman" w:hAnsi="Arial" w:cs="Arial"/>
          <w:sz w:val="24"/>
          <w:szCs w:val="24"/>
          <w:lang w:eastAsia="ru-RU"/>
        </w:rPr>
        <w:t xml:space="preserve"> </w:t>
      </w:r>
      <w:r w:rsidR="00801598" w:rsidRPr="005C61EF">
        <w:rPr>
          <w:rFonts w:ascii="Arial" w:eastAsia="Times New Roman" w:hAnsi="Arial" w:cs="Arial"/>
          <w:sz w:val="24"/>
          <w:szCs w:val="24"/>
          <w:lang w:eastAsia="ru-RU"/>
        </w:rPr>
        <w:t>со</w:t>
      </w:r>
      <w:r>
        <w:rPr>
          <w:rFonts w:ascii="Arial" w:eastAsia="Times New Roman" w:hAnsi="Arial" w:cs="Arial"/>
          <w:sz w:val="24"/>
          <w:szCs w:val="24"/>
          <w:lang w:eastAsia="ru-RU"/>
        </w:rPr>
        <w:t xml:space="preserve"> </w:t>
      </w:r>
      <w:r w:rsidR="00801598" w:rsidRPr="005C61EF">
        <w:rPr>
          <w:rFonts w:ascii="Arial" w:eastAsia="Times New Roman" w:hAnsi="Arial" w:cs="Arial"/>
          <w:sz w:val="24"/>
          <w:szCs w:val="24"/>
          <w:lang w:eastAsia="ru-RU"/>
        </w:rPr>
        <w:t>дня</w:t>
      </w:r>
      <w:r>
        <w:rPr>
          <w:rFonts w:ascii="Arial" w:eastAsia="Times New Roman" w:hAnsi="Arial" w:cs="Arial"/>
          <w:sz w:val="24"/>
          <w:szCs w:val="24"/>
          <w:lang w:eastAsia="ru-RU"/>
        </w:rPr>
        <w:t xml:space="preserve"> </w:t>
      </w:r>
      <w:r w:rsidR="00801598" w:rsidRPr="005C61EF">
        <w:rPr>
          <w:rFonts w:ascii="Arial" w:eastAsia="Times New Roman" w:hAnsi="Arial" w:cs="Arial"/>
          <w:sz w:val="24"/>
          <w:szCs w:val="24"/>
          <w:lang w:eastAsia="ru-RU"/>
        </w:rPr>
        <w:t>его</w:t>
      </w:r>
      <w:r>
        <w:rPr>
          <w:rFonts w:ascii="Arial" w:eastAsia="Times New Roman" w:hAnsi="Arial" w:cs="Arial"/>
          <w:sz w:val="24"/>
          <w:szCs w:val="24"/>
          <w:lang w:eastAsia="ru-RU"/>
        </w:rPr>
        <w:t xml:space="preserve"> </w:t>
      </w:r>
      <w:r w:rsidR="00801598" w:rsidRPr="005C61EF">
        <w:rPr>
          <w:rFonts w:ascii="Arial" w:eastAsia="Calibri" w:hAnsi="Arial" w:cs="Arial"/>
          <w:bCs/>
          <w:sz w:val="24"/>
          <w:szCs w:val="24"/>
        </w:rPr>
        <w:t>обнародования и</w:t>
      </w:r>
      <w:r w:rsidR="00801598" w:rsidRPr="005C61EF">
        <w:rPr>
          <w:rFonts w:ascii="Arial" w:eastAsia="Times New Roman" w:hAnsi="Arial" w:cs="Arial"/>
          <w:sz w:val="24"/>
          <w:szCs w:val="24"/>
          <w:lang w:eastAsia="ru-RU"/>
        </w:rPr>
        <w:t xml:space="preserve"> распространяется на правоотношения, возникшие</w:t>
      </w:r>
      <w:r>
        <w:rPr>
          <w:rFonts w:ascii="Arial" w:eastAsia="Times New Roman" w:hAnsi="Arial" w:cs="Arial"/>
          <w:sz w:val="24"/>
          <w:szCs w:val="24"/>
          <w:lang w:eastAsia="ru-RU"/>
        </w:rPr>
        <w:t xml:space="preserve"> </w:t>
      </w:r>
      <w:r w:rsidR="00801598" w:rsidRPr="005C61EF">
        <w:rPr>
          <w:rFonts w:ascii="Arial" w:eastAsia="Times New Roman" w:hAnsi="Arial" w:cs="Arial"/>
          <w:sz w:val="24"/>
          <w:szCs w:val="24"/>
          <w:lang w:eastAsia="ru-RU"/>
        </w:rPr>
        <w:t>с 01 января 2023 г.</w:t>
      </w:r>
      <w:r w:rsidR="00801598" w:rsidRPr="005C61EF">
        <w:rPr>
          <w:rFonts w:ascii="Arial" w:eastAsia="Calibri" w:hAnsi="Arial" w:cs="Arial"/>
          <w:bCs/>
          <w:sz w:val="24"/>
          <w:szCs w:val="24"/>
        </w:rPr>
        <w:t xml:space="preserve"> </w:t>
      </w:r>
    </w:p>
    <w:p w:rsidR="00801598" w:rsidRPr="005C61EF" w:rsidRDefault="00801598" w:rsidP="00AC466D">
      <w:pPr>
        <w:widowControl w:val="0"/>
        <w:spacing w:after="0" w:line="240" w:lineRule="auto"/>
        <w:jc w:val="both"/>
        <w:rPr>
          <w:rFonts w:ascii="Arial" w:eastAsia="Times New Roman" w:hAnsi="Arial" w:cs="Arial"/>
          <w:sz w:val="24"/>
          <w:szCs w:val="24"/>
          <w:lang w:eastAsia="ru-RU"/>
        </w:rPr>
      </w:pPr>
    </w:p>
    <w:p w:rsidR="00801598" w:rsidRPr="005C61EF" w:rsidRDefault="00801598" w:rsidP="001A5B09">
      <w:pPr>
        <w:widowControl w:val="0"/>
        <w:spacing w:after="0" w:line="240" w:lineRule="auto"/>
        <w:jc w:val="right"/>
        <w:rPr>
          <w:rFonts w:ascii="Arial" w:eastAsia="Calibri" w:hAnsi="Arial" w:cs="Arial"/>
          <w:sz w:val="24"/>
          <w:szCs w:val="24"/>
        </w:rPr>
      </w:pPr>
      <w:r w:rsidRPr="005C61EF">
        <w:rPr>
          <w:rFonts w:ascii="Arial" w:eastAsia="Calibri" w:hAnsi="Arial" w:cs="Arial"/>
          <w:sz w:val="24"/>
          <w:szCs w:val="24"/>
        </w:rPr>
        <w:lastRenderedPageBreak/>
        <w:t>Глава Грачевского</w:t>
      </w:r>
    </w:p>
    <w:p w:rsidR="00801598" w:rsidRPr="005C61EF" w:rsidRDefault="001A5B09" w:rsidP="001A5B09">
      <w:pPr>
        <w:widowControl w:val="0"/>
        <w:spacing w:after="0" w:line="240" w:lineRule="auto"/>
        <w:jc w:val="right"/>
        <w:rPr>
          <w:rFonts w:ascii="Arial" w:eastAsia="Calibri" w:hAnsi="Arial" w:cs="Arial"/>
          <w:sz w:val="24"/>
          <w:szCs w:val="24"/>
        </w:rPr>
      </w:pPr>
      <w:r>
        <w:rPr>
          <w:rFonts w:ascii="Arial" w:eastAsia="Calibri" w:hAnsi="Arial" w:cs="Arial"/>
          <w:sz w:val="24"/>
          <w:szCs w:val="24"/>
        </w:rPr>
        <w:t>муниципального округа</w:t>
      </w:r>
    </w:p>
    <w:p w:rsidR="001A5B09" w:rsidRDefault="001A5B09" w:rsidP="001A5B09">
      <w:pPr>
        <w:widowControl w:val="0"/>
        <w:spacing w:after="0" w:line="240" w:lineRule="auto"/>
        <w:jc w:val="right"/>
        <w:rPr>
          <w:rFonts w:ascii="Arial" w:eastAsia="Calibri" w:hAnsi="Arial" w:cs="Arial"/>
          <w:sz w:val="24"/>
          <w:szCs w:val="24"/>
        </w:rPr>
      </w:pPr>
      <w:r>
        <w:rPr>
          <w:rFonts w:ascii="Arial" w:eastAsia="Calibri" w:hAnsi="Arial" w:cs="Arial"/>
          <w:sz w:val="24"/>
          <w:szCs w:val="24"/>
        </w:rPr>
        <w:t>Ставропольского края</w:t>
      </w:r>
    </w:p>
    <w:p w:rsidR="00801598" w:rsidRPr="005C61EF" w:rsidRDefault="001A5B09" w:rsidP="001A5B09">
      <w:pPr>
        <w:widowControl w:val="0"/>
        <w:spacing w:after="0" w:line="240" w:lineRule="auto"/>
        <w:jc w:val="right"/>
        <w:rPr>
          <w:rFonts w:ascii="Arial" w:eastAsia="Calibri" w:hAnsi="Arial" w:cs="Arial"/>
          <w:sz w:val="24"/>
          <w:szCs w:val="24"/>
        </w:rPr>
      </w:pPr>
      <w:r w:rsidRPr="005C61EF">
        <w:rPr>
          <w:rFonts w:ascii="Arial" w:eastAsia="Calibri" w:hAnsi="Arial" w:cs="Arial"/>
          <w:sz w:val="24"/>
          <w:szCs w:val="24"/>
        </w:rPr>
        <w:t>С.Л.ФИЛИЧКИН</w:t>
      </w:r>
    </w:p>
    <w:p w:rsidR="001A5B09" w:rsidRPr="005C61EF" w:rsidRDefault="001A5B09">
      <w:pPr>
        <w:widowControl w:val="0"/>
        <w:spacing w:after="0" w:line="240" w:lineRule="auto"/>
        <w:jc w:val="right"/>
        <w:rPr>
          <w:rFonts w:ascii="Arial" w:eastAsia="Calibri" w:hAnsi="Arial" w:cs="Arial"/>
          <w:sz w:val="24"/>
          <w:szCs w:val="24"/>
        </w:rPr>
      </w:pPr>
    </w:p>
    <w:sectPr w:rsidR="001A5B09" w:rsidRPr="005C61EF" w:rsidSect="00B1146D">
      <w:head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A7" w:rsidRDefault="004B1DA7">
      <w:pPr>
        <w:spacing w:after="0" w:line="240" w:lineRule="auto"/>
      </w:pPr>
      <w:r>
        <w:separator/>
      </w:r>
    </w:p>
  </w:endnote>
  <w:endnote w:type="continuationSeparator" w:id="0">
    <w:p w:rsidR="004B1DA7" w:rsidRDefault="004B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A7" w:rsidRDefault="004B1DA7">
      <w:pPr>
        <w:spacing w:after="0" w:line="240" w:lineRule="auto"/>
      </w:pPr>
      <w:r>
        <w:separator/>
      </w:r>
    </w:p>
  </w:footnote>
  <w:footnote w:type="continuationSeparator" w:id="0">
    <w:p w:rsidR="004B1DA7" w:rsidRDefault="004B1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1B" w:rsidRPr="002F7E4B" w:rsidRDefault="004B1DA7" w:rsidP="004B359D">
    <w:pPr>
      <w:pStyle w:val="a3"/>
      <w:tabs>
        <w:tab w:val="clear" w:pos="4677"/>
        <w:tab w:val="clear" w:pos="9355"/>
        <w:tab w:val="left" w:pos="3945"/>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A329D"/>
    <w:multiLevelType w:val="multilevel"/>
    <w:tmpl w:val="36DE4872"/>
    <w:lvl w:ilvl="0">
      <w:start w:val="1"/>
      <w:numFmt w:val="decimal"/>
      <w:lvlText w:val="%1."/>
      <w:lvlJc w:val="left"/>
      <w:pPr>
        <w:ind w:left="928" w:hanging="360"/>
      </w:pPr>
      <w:rPr>
        <w:rFonts w:ascii="Arial" w:eastAsia="Times New Roman" w:hAnsi="Arial" w:cs="Arial"/>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A5"/>
    <w:rsid w:val="001A5B09"/>
    <w:rsid w:val="00275AB9"/>
    <w:rsid w:val="00455AF6"/>
    <w:rsid w:val="004B1DA7"/>
    <w:rsid w:val="005C61EF"/>
    <w:rsid w:val="00623EB9"/>
    <w:rsid w:val="00795D57"/>
    <w:rsid w:val="00801598"/>
    <w:rsid w:val="00AC466D"/>
    <w:rsid w:val="00DA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598"/>
    <w:pPr>
      <w:tabs>
        <w:tab w:val="center" w:pos="4677"/>
        <w:tab w:val="right" w:pos="9355"/>
      </w:tabs>
      <w:spacing w:after="0" w:line="240" w:lineRule="auto"/>
      <w:jc w:val="both"/>
    </w:pPr>
  </w:style>
  <w:style w:type="character" w:customStyle="1" w:styleId="a4">
    <w:name w:val="Верхний колонтитул Знак"/>
    <w:basedOn w:val="a0"/>
    <w:link w:val="a3"/>
    <w:uiPriority w:val="99"/>
    <w:rsid w:val="00801598"/>
  </w:style>
  <w:style w:type="paragraph" w:styleId="a5">
    <w:name w:val="List Paragraph"/>
    <w:basedOn w:val="a"/>
    <w:uiPriority w:val="34"/>
    <w:qFormat/>
    <w:rsid w:val="001A5B09"/>
    <w:pPr>
      <w:ind w:left="720"/>
      <w:contextualSpacing/>
    </w:pPr>
  </w:style>
  <w:style w:type="paragraph" w:styleId="a6">
    <w:name w:val="footer"/>
    <w:basedOn w:val="a"/>
    <w:link w:val="a7"/>
    <w:uiPriority w:val="99"/>
    <w:unhideWhenUsed/>
    <w:rsid w:val="001A5B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598"/>
    <w:pPr>
      <w:tabs>
        <w:tab w:val="center" w:pos="4677"/>
        <w:tab w:val="right" w:pos="9355"/>
      </w:tabs>
      <w:spacing w:after="0" w:line="240" w:lineRule="auto"/>
      <w:jc w:val="both"/>
    </w:pPr>
  </w:style>
  <w:style w:type="character" w:customStyle="1" w:styleId="a4">
    <w:name w:val="Верхний колонтитул Знак"/>
    <w:basedOn w:val="a0"/>
    <w:link w:val="a3"/>
    <w:uiPriority w:val="99"/>
    <w:rsid w:val="00801598"/>
  </w:style>
  <w:style w:type="paragraph" w:styleId="a5">
    <w:name w:val="List Paragraph"/>
    <w:basedOn w:val="a"/>
    <w:uiPriority w:val="34"/>
    <w:qFormat/>
    <w:rsid w:val="001A5B09"/>
    <w:pPr>
      <w:ind w:left="720"/>
      <w:contextualSpacing/>
    </w:pPr>
  </w:style>
  <w:style w:type="paragraph" w:styleId="a6">
    <w:name w:val="footer"/>
    <w:basedOn w:val="a"/>
    <w:link w:val="a7"/>
    <w:uiPriority w:val="99"/>
    <w:unhideWhenUsed/>
    <w:rsid w:val="001A5B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1739</Characters>
  <Application>Microsoft Office Word</Application>
  <DocSecurity>0</DocSecurity>
  <Lines>14</Lines>
  <Paragraphs>4</Paragraphs>
  <ScaleCrop>false</ScaleCrop>
  <Company>SPecialiST RePack</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7</cp:revision>
  <dcterms:created xsi:type="dcterms:W3CDTF">2023-08-29T06:15:00Z</dcterms:created>
  <dcterms:modified xsi:type="dcterms:W3CDTF">2023-08-29T10:00:00Z</dcterms:modified>
</cp:coreProperties>
</file>