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00E" w:rsidRPr="0091005E" w:rsidRDefault="00E0200E" w:rsidP="00E0200E">
      <w:pPr>
        <w:tabs>
          <w:tab w:val="left" w:pos="567"/>
          <w:tab w:val="left" w:pos="709"/>
          <w:tab w:val="left" w:pos="851"/>
        </w:tabs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5209BE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5209BE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</w:t>
      </w:r>
      <w:r w:rsidR="00D42AC7" w:rsidRPr="0091005E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91005E">
        <w:rPr>
          <w:rFonts w:ascii="Times New Roman" w:eastAsia="Calibri" w:hAnsi="Times New Roman" w:cs="Times New Roman"/>
          <w:b/>
          <w:sz w:val="24"/>
          <w:szCs w:val="24"/>
        </w:rPr>
        <w:t xml:space="preserve"> регулирующих предоставление муниципальной услуги 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D7465" w:rsidRPr="00CD7465">
        <w:rPr>
          <w:rFonts w:ascii="Times New Roman" w:hAnsi="Times New Roman"/>
          <w:b/>
          <w:sz w:val="24"/>
          <w:szCs w:val="24"/>
        </w:rPr>
        <w:t>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</w:r>
      <w:r w:rsidRPr="009100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proofErr w:type="gramEnd"/>
    </w:p>
    <w:tbl>
      <w:tblPr>
        <w:tblW w:w="2179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  <w:gridCol w:w="6521"/>
      </w:tblGrid>
      <w:tr w:rsidR="00E0200E" w:rsidRPr="008045D7" w:rsidTr="0044412A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публикации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200E" w:rsidRPr="008045D7" w:rsidRDefault="00E0200E" w:rsidP="00E0200E">
      <w:pPr>
        <w:suppressAutoHyphens/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E0200E" w:rsidRPr="008045D7" w:rsidTr="0044412A">
        <w:trPr>
          <w:trHeight w:val="146"/>
          <w:tblHeader/>
        </w:trPr>
        <w:tc>
          <w:tcPr>
            <w:tcW w:w="8755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0200E" w:rsidRPr="008045D7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5D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04.08.2014, № 31, ст. 4398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«Собрание законодательства Российской Федерации»,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05.12.1994,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32, ст. 3301,</w:t>
            </w:r>
            <w:r w:rsidR="00D42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«Российская газета»,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238-239, 08.12.1994</w:t>
            </w:r>
          </w:p>
          <w:p w:rsidR="00CD7465" w:rsidRPr="00D87554" w:rsidRDefault="00CD7465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кодекс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«Собрание законодательства РФ», 29.10.2001,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44, ст. 4147,</w:t>
            </w:r>
          </w:p>
          <w:p w:rsidR="00E0200E" w:rsidRDefault="00E0200E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«Парламентская газета»,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204-205, 30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.10.2001, «Российская газета»,          №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  <w:p w:rsidR="00CD7465" w:rsidRPr="00D87554" w:rsidRDefault="00CD7465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5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25.10.2001 №137-ФЗ «О введении в действие Земельного кодекса Российской Федерации»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"Собрание законодательства РФ", 29.10.2001,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44, ст.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4148, «Парламентская газета», №204-205, 30.10.2001, «Российская газета», 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211-212, 30.10.2001</w:t>
            </w:r>
          </w:p>
          <w:p w:rsidR="00CD7465" w:rsidRPr="00D87554" w:rsidRDefault="00CD7465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6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13.07.2015 №218-ФЗ «О государственной регистрации</w:t>
            </w:r>
            <w:r w:rsidR="00D42A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недвижимости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(Официальный интернет-портал правовой информации http://www.pravo.gov.ru, 14.07.2015, «Российская газета», №</w:t>
            </w:r>
            <w:r w:rsidR="00CD7465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156, 17.07.2015, «Собрание законодательства РФ», 20.07.2015, №29 (часть I), ст.4344)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Федеральный </w:t>
            </w:r>
            <w:hyperlink r:id="rId7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</w:p>
          <w:p w:rsidR="00CD7465" w:rsidRPr="00D87554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06.10.2003, № 40, ст. 3822</w:t>
            </w:r>
          </w:p>
        </w:tc>
      </w:tr>
      <w:tr w:rsidR="00CD7465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7465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Федеральным законом от 24.07.2007 № 221-ФЗ «О кадастровой деятельности»</w:t>
            </w:r>
          </w:p>
          <w:p w:rsidR="00CD7465" w:rsidRPr="00D87554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465" w:rsidRPr="00D87554" w:rsidRDefault="00CD7465" w:rsidP="00CD74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7465">
              <w:rPr>
                <w:rFonts w:ascii="Times New Roman" w:eastAsia="Calibri" w:hAnsi="Times New Roman" w:cs="Times New Roman"/>
                <w:sz w:val="20"/>
                <w:szCs w:val="20"/>
              </w:rPr>
              <w:t>«Собрание законодательства РФ», 30.07.2007,  № 31, ст. 4017, «Российская газета», № 165, 01.08.2007, «Парламентска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 газета», № 99-101, 09.08.2007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12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«Российская газета» от 08.04.2011 № 75, «Собрание законодательства Российской Федерации» от 11.04.2011 № 15 ст. 2036, «Парламентская газета» от 08.04.2011 № 17</w:t>
            </w:r>
          </w:p>
          <w:p w:rsidR="00CD7465" w:rsidRPr="00D87554" w:rsidRDefault="00CD7465" w:rsidP="00C123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E0200E" w:rsidRPr="00D87554">
                <w:rPr>
                  <w:rFonts w:ascii="Times New Roman" w:eastAsia="Calibri" w:hAnsi="Times New Roman" w:cs="Times New Roman"/>
                  <w:spacing w:val="2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12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«Собрание законодательства Российской Федерации»,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8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№</w:t>
            </w:r>
            <w:r w:rsidR="00CD7465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19, ст. 2060, «Российская газета», №95, 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0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5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</w:t>
            </w:r>
            <w:r w:rsidRPr="00D87554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2006, «Парламентская газета», № 70-71, 11</w:t>
            </w:r>
            <w:r w:rsidR="00C12300">
              <w:rPr>
                <w:rFonts w:ascii="Times New Roman" w:eastAsia="Calibri" w:hAnsi="Times New Roman" w:cs="Times New Roman"/>
                <w:spacing w:val="2"/>
                <w:sz w:val="20"/>
                <w:szCs w:val="20"/>
                <w:bdr w:val="none" w:sz="0" w:space="0" w:color="auto" w:frame="1"/>
                <w:shd w:val="clear" w:color="auto" w:fill="FFFFFF"/>
              </w:rPr>
              <w:t>.05.2006</w:t>
            </w:r>
          </w:p>
          <w:p w:rsidR="00CD7465" w:rsidRPr="00D87554" w:rsidRDefault="00CD7465" w:rsidP="00C123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Федеральным </w:t>
            </w:r>
            <w:hyperlink r:id="rId9" w:history="1">
              <w:r w:rsidRPr="00D87554">
                <w:rPr>
                  <w:rFonts w:ascii="Times New Roman" w:eastAsia="Calibri" w:hAnsi="Times New Roman" w:cs="Times New Roman"/>
                  <w:sz w:val="20"/>
                  <w:szCs w:val="20"/>
                </w:rPr>
                <w:t>законом</w:t>
              </w:r>
            </w:hyperlink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27.07.2006 № 152-ФЗ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«Российская газета», № 165, 29.07.2006, «Собрание законодательства РФ», 31.07.2006, № 31 (1 ч.), ст. 3451,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«Парламентская газета», № 126-127, 03.08.2006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Федеральный закон от 27.07.2010 № 210-ФЗ «Об организации представления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02.08. 2010, №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31, ст. 4179, «Российская газета», №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168, 30.07.2010</w:t>
            </w:r>
          </w:p>
          <w:p w:rsidR="00CD7465" w:rsidRPr="00D87554" w:rsidRDefault="00CD7465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91005E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Постановление Правительства Российской Федерации от 07.06.2011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  <w:p w:rsidR="00CD7465" w:rsidRPr="0091005E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18.07.2011, №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29, ст. 4479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91005E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Постановление Правительства Российской Федерации от 25.06. 2012 № </w:t>
            </w:r>
            <w:r w:rsidR="00CD7465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91005E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  <w:p w:rsidR="00CD7465" w:rsidRPr="0091005E" w:rsidRDefault="00CD7465" w:rsidP="004441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«Собрание законодательства Российской Федерации», 02.07.2012, № 27, ст. 3744, «Российская газета», № 148, 02.07. 2012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91005E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91005E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16.05.2011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005E">
              <w:rPr>
                <w:rFonts w:ascii="Times New Roman" w:hAnsi="Times New Roman" w:cs="Times New Roman"/>
                <w:sz w:val="20"/>
                <w:szCs w:val="20"/>
              </w:rPr>
      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«Собрание законодательства Российской Федерации», 30.05.2011,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22, ст. 3169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</w:t>
            </w:r>
            <w:r w:rsidR="00C12300">
              <w:rPr>
                <w:rFonts w:ascii="Times New Roman" w:hAnsi="Times New Roman" w:cs="Times New Roman"/>
                <w:sz w:val="20"/>
                <w:szCs w:val="20"/>
              </w:rPr>
              <w:t>ийской Федерации от 25.08.2012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изменений в Правила разработки и утверждения административных регламентов предоставления государственных услуг»</w:t>
            </w:r>
          </w:p>
          <w:p w:rsidR="00CD7465" w:rsidRPr="00D87554" w:rsidRDefault="00CD7465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(«Собрание законодательства Российской Федерации», 03.09.2012,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36, ст.4903, «Российская газета»,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200, 31.08.2012);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C1230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от 26.03.2016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236 «О требованиях к предоставлению в электронной форме государственных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(«Российская газета»,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75, 08.04.2016, «Собрание законодательства РФ», 11.04.2016, №</w:t>
            </w:r>
            <w:r w:rsidR="00CD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554">
              <w:rPr>
                <w:rFonts w:ascii="Times New Roman" w:hAnsi="Times New Roman" w:cs="Times New Roman"/>
                <w:sz w:val="20"/>
                <w:szCs w:val="20"/>
              </w:rPr>
              <w:t>15, ст. 2084)</w:t>
            </w:r>
          </w:p>
          <w:p w:rsidR="00CD7465" w:rsidRPr="00D87554" w:rsidRDefault="00CD7465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Устав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края, принят </w:t>
            </w:r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решением Совета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  от 09 ноября 2020 года № 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4D580A" w:rsidRDefault="00E0200E" w:rsidP="0052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D87554" w:rsidRDefault="00E0200E" w:rsidP="004D5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</w:t>
            </w:r>
            <w:proofErr w:type="spell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округа Ставропольского края от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20.02.2021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 утверждении Порядка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разработк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утверждени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D875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административных регламентов предоставления муниципальных услуг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Порядка разработки</w:t>
            </w:r>
            <w:r w:rsidR="004D580A">
              <w:t xml:space="preserve"> </w:t>
            </w:r>
            <w:r w:rsidR="004D580A" w:rsidRP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утверждения административных регламентов</w:t>
            </w:r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осуществления муниципальных контрольных (надзорных)  функций и Порядка </w:t>
            </w:r>
            <w:proofErr w:type="gramStart"/>
            <w:r w:rsidR="004D58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="002C1D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5209BE" w:rsidRDefault="00E0200E" w:rsidP="00444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Официальный портал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округа Ставропольского края 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http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://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adm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grsk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="005209BE" w:rsidRPr="00520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0200E" w:rsidRPr="00D87554" w:rsidTr="0044412A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Default="00E0200E" w:rsidP="006A1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Положение об Управлении имущественных </w:t>
            </w:r>
            <w:r w:rsid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земельных 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отношений администрации </w:t>
            </w:r>
            <w:proofErr w:type="spellStart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5209BE" w:rsidRPr="005209B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</w:t>
            </w:r>
            <w:r w:rsidRPr="00D875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округа Ставропольского края, утвержденное решением </w:t>
            </w:r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Совета </w:t>
            </w:r>
            <w:proofErr w:type="spellStart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>Грачевского</w:t>
            </w:r>
            <w:proofErr w:type="spellEnd"/>
            <w:r w:rsidR="006A168C" w:rsidRPr="006A168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 Ставропольского края от 07 декабря 2020 года № 42</w:t>
            </w:r>
          </w:p>
          <w:p w:rsidR="00CD7465" w:rsidRPr="00D87554" w:rsidRDefault="00CD7465" w:rsidP="006A1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0E" w:rsidRPr="008D18C6" w:rsidRDefault="00E0200E" w:rsidP="00444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портал </w:t>
            </w:r>
            <w:proofErr w:type="spellStart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Грачевского</w:t>
            </w:r>
            <w:proofErr w:type="spellEnd"/>
            <w:r w:rsidR="005209BE"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</w:t>
            </w:r>
            <w:r w:rsidRPr="008D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Ставропольского края </w:t>
            </w:r>
            <w:r w:rsidR="005209BE" w:rsidRPr="008D18C6">
              <w:rPr>
                <w:rFonts w:ascii="Times New Roman" w:hAnsi="Times New Roman" w:cs="Times New Roman"/>
                <w:sz w:val="20"/>
                <w:szCs w:val="20"/>
              </w:rPr>
              <w:t>http://www.adm-grsk.ru.</w:t>
            </w:r>
          </w:p>
        </w:tc>
      </w:tr>
    </w:tbl>
    <w:p w:rsidR="00E0200E" w:rsidRDefault="00E0200E" w:rsidP="00E0200E"/>
    <w:sectPr w:rsidR="00E0200E" w:rsidSect="00CD7465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0E"/>
    <w:rsid w:val="002C1DBE"/>
    <w:rsid w:val="004D580A"/>
    <w:rsid w:val="005209BE"/>
    <w:rsid w:val="006A168C"/>
    <w:rsid w:val="00770149"/>
    <w:rsid w:val="008D18C6"/>
    <w:rsid w:val="0091005E"/>
    <w:rsid w:val="00C12300"/>
    <w:rsid w:val="00CD7465"/>
    <w:rsid w:val="00D42AC7"/>
    <w:rsid w:val="00DA08A1"/>
    <w:rsid w:val="00E0200E"/>
    <w:rsid w:val="00F54299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00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78846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F2E50F4A21E2829DF7A0E96738EFA7CB6545687E95FC5535628BB6588956D102907A21D56F8931DEs3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C5F579798FBFED2EAA5AD225368CCD265E0C3A9A560C05F022D59F6002A1FBD59E236EA8A82B5l0h8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75C5F579798FBFED2EAA5AD225368CCD265E0C3A9A560C05F022D59F6002A1FBD59E236EA8A82B5l0h8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054930EF070B98F986641BE83BBBFE2536D66877EC91E8BD7F822A67JCa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Голубцова</dc:creator>
  <cp:keywords/>
  <dc:description/>
  <cp:lastModifiedBy>Марина</cp:lastModifiedBy>
  <cp:revision>10</cp:revision>
  <cp:lastPrinted>2021-01-26T09:55:00Z</cp:lastPrinted>
  <dcterms:created xsi:type="dcterms:W3CDTF">2020-10-21T08:53:00Z</dcterms:created>
  <dcterms:modified xsi:type="dcterms:W3CDTF">2021-09-15T18:48:00Z</dcterms:modified>
</cp:coreProperties>
</file>