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8FEA8" w14:textId="6C36CCD9" w:rsidR="00C35446" w:rsidRPr="00855404" w:rsidRDefault="00C35446" w:rsidP="00D935EE">
      <w:pPr>
        <w:tabs>
          <w:tab w:val="left" w:pos="567"/>
          <w:tab w:val="left" w:pos="709"/>
          <w:tab w:val="left" w:pos="851"/>
          <w:tab w:val="left" w:pos="1134"/>
        </w:tabs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5446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 Российской Федерации, нормативных правовых актов Ставропольского края и муниципальных нормативных правовых актов </w:t>
      </w:r>
      <w:proofErr w:type="spellStart"/>
      <w:r w:rsidR="00BA5893">
        <w:rPr>
          <w:rFonts w:ascii="Times New Roman" w:eastAsia="Calibri" w:hAnsi="Times New Roman" w:cs="Times New Roman"/>
          <w:b/>
          <w:sz w:val="24"/>
          <w:szCs w:val="24"/>
        </w:rPr>
        <w:t>Гр</w:t>
      </w:r>
      <w:r w:rsidR="00DD6620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BA5893">
        <w:rPr>
          <w:rFonts w:ascii="Times New Roman" w:eastAsia="Calibri" w:hAnsi="Times New Roman" w:cs="Times New Roman"/>
          <w:b/>
          <w:sz w:val="24"/>
          <w:szCs w:val="24"/>
        </w:rPr>
        <w:t>чевкого</w:t>
      </w:r>
      <w:proofErr w:type="spellEnd"/>
      <w:r w:rsidR="00BA5893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</w:t>
      </w:r>
      <w:r w:rsidRPr="00C35446">
        <w:rPr>
          <w:rFonts w:ascii="Times New Roman" w:eastAsia="Calibri" w:hAnsi="Times New Roman" w:cs="Times New Roman"/>
          <w:b/>
          <w:sz w:val="24"/>
          <w:szCs w:val="24"/>
        </w:rPr>
        <w:t xml:space="preserve"> округа Ставропольского края регулирующих предоставление муниципальной </w:t>
      </w:r>
      <w:r w:rsidRPr="00855404">
        <w:rPr>
          <w:rFonts w:ascii="Times New Roman" w:eastAsia="Calibri" w:hAnsi="Times New Roman" w:cs="Times New Roman"/>
          <w:b/>
          <w:sz w:val="24"/>
          <w:szCs w:val="24"/>
        </w:rPr>
        <w:t xml:space="preserve">услуги </w:t>
      </w:r>
      <w:r w:rsidRPr="00855404">
        <w:rPr>
          <w:rFonts w:ascii="Times New Roman" w:hAnsi="Times New Roman" w:cs="Times New Roman"/>
          <w:b/>
          <w:sz w:val="24"/>
          <w:szCs w:val="24"/>
        </w:rPr>
        <w:t>«</w:t>
      </w:r>
      <w:r w:rsidR="00D935EE" w:rsidRPr="00D935EE">
        <w:rPr>
          <w:rFonts w:ascii="Times New Roman" w:hAnsi="Times New Roman" w:cs="Times New Roman"/>
          <w:b/>
          <w:sz w:val="24"/>
          <w:szCs w:val="24"/>
          <w:lang w:bidi="ru-RU"/>
        </w:rPr>
        <w:t>Выдача разрешения на использование земель</w:t>
      </w:r>
      <w:r w:rsidR="00D935EE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  <w:r w:rsidR="00D935EE" w:rsidRPr="00D935EE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или земельного участка, находящихся в муниципальной собственности</w:t>
      </w:r>
      <w:r w:rsidR="00D935EE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  <w:r w:rsidR="00D935EE" w:rsidRPr="00D935EE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или государственная собственность на которые не разграничена, без предоставления земельных участков и установления сервитутов, публичного сервитута</w:t>
      </w:r>
      <w:r w:rsidRPr="00855404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21797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  <w:gridCol w:w="6521"/>
      </w:tblGrid>
      <w:tr w:rsidR="00C35446" w:rsidRPr="008045D7" w14:paraId="158A95B3" w14:textId="77777777" w:rsidTr="001C7194">
        <w:trPr>
          <w:trHeight w:val="272"/>
        </w:trPr>
        <w:tc>
          <w:tcPr>
            <w:tcW w:w="8755" w:type="dxa"/>
            <w:tcBorders>
              <w:right w:val="single" w:sz="4" w:space="0" w:color="auto"/>
            </w:tcBorders>
          </w:tcPr>
          <w:p w14:paraId="213E5AA9" w14:textId="77777777" w:rsidR="00C35446" w:rsidRPr="008045D7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8D7E3" w14:textId="77777777" w:rsidR="00C35446" w:rsidRPr="008045D7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публикации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F1F24" w14:textId="77777777" w:rsidR="00C35446" w:rsidRPr="008045D7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09DC3E8" w14:textId="77777777" w:rsidR="00C35446" w:rsidRPr="008045D7" w:rsidRDefault="00C35446" w:rsidP="00C35446">
      <w:pPr>
        <w:suppressAutoHyphens/>
        <w:spacing w:after="0" w:line="2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C35446" w:rsidRPr="008045D7" w14:paraId="016C1170" w14:textId="77777777" w:rsidTr="001C7194">
        <w:trPr>
          <w:trHeight w:val="146"/>
          <w:tblHeader/>
        </w:trPr>
        <w:tc>
          <w:tcPr>
            <w:tcW w:w="8755" w:type="dxa"/>
          </w:tcPr>
          <w:p w14:paraId="3F714085" w14:textId="77777777" w:rsidR="00C35446" w:rsidRPr="008045D7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76C512B8" w14:textId="77777777" w:rsidR="00C35446" w:rsidRPr="008045D7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35446" w:rsidRPr="00D87554" w14:paraId="55AAA8E8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9B14" w14:textId="77777777"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Конституция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1A3E" w14:textId="77777777"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«Собрание законодательства РФ», 04.08.2014, № 31, ст. 4398</w:t>
            </w:r>
          </w:p>
        </w:tc>
      </w:tr>
      <w:tr w:rsidR="00C35446" w:rsidRPr="00D87554" w14:paraId="3A0C928C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AF7D" w14:textId="77777777"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Гражданский кодекс Российской Федерации (часть первая)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14C5" w14:textId="77777777" w:rsidR="00C35446" w:rsidRPr="00D87554" w:rsidRDefault="00C35446" w:rsidP="00764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«Собрание законодательства Российской Федерации»,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05.12.1994, </w:t>
            </w:r>
            <w:r w:rsidR="0076423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32, ст. 3301,«Российская газета», </w:t>
            </w:r>
            <w:r w:rsidR="0076423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238-239, 08.12.1994</w:t>
            </w:r>
          </w:p>
        </w:tc>
      </w:tr>
      <w:tr w:rsidR="00C35446" w:rsidRPr="00D87554" w14:paraId="28074495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DB8E" w14:textId="77777777"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кодекс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9022" w14:textId="77777777"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«Собрание законодательства РФ», 29.10.2001, </w:t>
            </w:r>
            <w:r w:rsidR="0076423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44, ст. 4147,</w:t>
            </w:r>
          </w:p>
          <w:p w14:paraId="00BB2F03" w14:textId="77777777" w:rsidR="00C35446" w:rsidRPr="00D87554" w:rsidRDefault="00C35446" w:rsidP="00764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«Парламентская газета», N 204-205, 30.10.2001, «Российская газета», </w:t>
            </w:r>
            <w:r w:rsidR="00764238">
              <w:rPr>
                <w:rFonts w:ascii="Times New Roman" w:hAnsi="Times New Roman" w:cs="Times New Roman"/>
                <w:sz w:val="20"/>
                <w:szCs w:val="20"/>
              </w:rPr>
              <w:t xml:space="preserve">          №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211-212, 30.10.2001</w:t>
            </w:r>
          </w:p>
        </w:tc>
      </w:tr>
      <w:tr w:rsidR="00C35446" w:rsidRPr="00D87554" w14:paraId="6858ED59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CE57" w14:textId="77777777"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4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25.10.2001 №137-ФЗ «О введении в действие Земельного кодекса Российской Федерации»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A627" w14:textId="77777777" w:rsidR="00C35446" w:rsidRPr="00D87554" w:rsidRDefault="00D935EE" w:rsidP="00D93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35446" w:rsidRPr="00D87554">
              <w:rPr>
                <w:rFonts w:ascii="Times New Roman" w:hAnsi="Times New Roman" w:cs="Times New Roman"/>
                <w:sz w:val="20"/>
                <w:szCs w:val="20"/>
              </w:rPr>
              <w:t>Собрание законодательства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35446" w:rsidRPr="00D87554">
              <w:rPr>
                <w:rFonts w:ascii="Times New Roman" w:hAnsi="Times New Roman" w:cs="Times New Roman"/>
                <w:sz w:val="20"/>
                <w:szCs w:val="20"/>
              </w:rPr>
              <w:t>, 29.10.2001, N 44, ст.4148, «Парламентская газета», №</w:t>
            </w:r>
            <w:r w:rsidR="007642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5446"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204-205, 30.10.2001, «Российская газета», </w:t>
            </w:r>
            <w:r w:rsidR="0076423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C35446" w:rsidRPr="00D8755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7642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5446" w:rsidRPr="00D87554">
              <w:rPr>
                <w:rFonts w:ascii="Times New Roman" w:hAnsi="Times New Roman" w:cs="Times New Roman"/>
                <w:sz w:val="20"/>
                <w:szCs w:val="20"/>
              </w:rPr>
              <w:t>211-212, 30.10.2001</w:t>
            </w:r>
          </w:p>
        </w:tc>
      </w:tr>
      <w:tr w:rsidR="00C35446" w:rsidRPr="00D87554" w14:paraId="4C57C926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5E9A" w14:textId="77777777" w:rsidR="00C35446" w:rsidRPr="00D87554" w:rsidRDefault="00C35446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5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13.07.2015 №218-ФЗ «О государственной регистрации введении в действие Земельного кодекса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09AB" w14:textId="77777777"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(Официальный интернет-портал правовой информации http://www.pravo.gov.ru, 14.07.2015, «Российская газета», №</w:t>
            </w:r>
            <w:r w:rsidR="007642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156, 17.07.2015, «Собрание законодательства РФ», 20.07.2015, №29 (часть I), ст.4344);</w:t>
            </w:r>
          </w:p>
        </w:tc>
      </w:tr>
      <w:tr w:rsidR="00C35446" w:rsidRPr="00D87554" w14:paraId="0E60C1FC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A373" w14:textId="77777777"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6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B26" w14:textId="77777777"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«Собрание законодательства РФ», 06.10.2003, № 40, ст. 3822</w:t>
            </w:r>
          </w:p>
        </w:tc>
      </w:tr>
      <w:tr w:rsidR="00C35446" w:rsidRPr="00D87554" w14:paraId="0C60A347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99B8" w14:textId="77777777"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Федеральный закон от 06.04.2011 № 63-ФЗ «Об электронной подписи»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F206" w14:textId="77777777" w:rsidR="00C35446" w:rsidRPr="00D87554" w:rsidRDefault="00C35446" w:rsidP="00660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«Российская газета» от 08.04.2011 № 75, «Собрание законодательства Росси</w:t>
            </w:r>
            <w:r w:rsidR="006606A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йской Федерации» от 11.04.2011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№ 15 ст. 2036, «Парла</w:t>
            </w:r>
            <w:r w:rsidR="006606A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ментская газета» от 08.04.2011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№ 17</w:t>
            </w:r>
          </w:p>
        </w:tc>
      </w:tr>
      <w:tr w:rsidR="00C35446" w:rsidRPr="00D87554" w14:paraId="4E2F4386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9F20" w14:textId="77777777" w:rsidR="00C35446" w:rsidRPr="00D87554" w:rsidRDefault="00DD6620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C35446" w:rsidRPr="00D87554">
                <w:rPr>
                  <w:rFonts w:ascii="Times New Roman" w:eastAsia="Calibri" w:hAnsi="Times New Roman" w:cs="Times New Roman"/>
                  <w:spacing w:val="2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Федеральный закон от 02.05.2006 № 59-ФЗ «О порядке рассмотрения обращений граждан Российской Федерации»</w:t>
              </w:r>
            </w:hyperlink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81A5" w14:textId="77777777" w:rsidR="00C35446" w:rsidRPr="00D87554" w:rsidRDefault="00C35446" w:rsidP="006606A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«Собрание законодательства Российской Федерации», </w:t>
            </w:r>
            <w:r w:rsidR="006606A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8</w:t>
            </w:r>
            <w:r w:rsidR="006606A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2006, </w:t>
            </w:r>
            <w:r w:rsidR="00764238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       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№</w:t>
            </w:r>
            <w:r w:rsidR="00764238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19, ст. 2060, «Российская газета», №</w:t>
            </w:r>
            <w:r w:rsidR="00764238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95, </w:t>
            </w:r>
            <w:r w:rsidR="006606A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5</w:t>
            </w:r>
            <w:r w:rsidR="006606A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2006, «Парламентская газета», № 70-71, 11</w:t>
            </w:r>
            <w:r w:rsidR="006606A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2006</w:t>
            </w:r>
          </w:p>
        </w:tc>
      </w:tr>
      <w:tr w:rsidR="00C35446" w:rsidRPr="00D87554" w14:paraId="24F3B71C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4872" w14:textId="77777777"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Федеральным </w:t>
            </w:r>
            <w:hyperlink r:id="rId8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законом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27.07.2006 № 152-ФЗ «О персональных данных»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EBF2" w14:textId="77777777"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«Российская газета», № 165, 29.07.2006, «Собрание законодательства РФ», 31.07.2006, № 31 (1 ч.), ст. 3451,</w:t>
            </w:r>
          </w:p>
          <w:p w14:paraId="7A017508" w14:textId="77777777"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«Парламентская газета», № 126-127, 03.08.2006</w:t>
            </w:r>
          </w:p>
        </w:tc>
      </w:tr>
      <w:tr w:rsidR="00C35446" w:rsidRPr="00D87554" w14:paraId="28EC9226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62BF" w14:textId="77777777"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Федеральный закон от 27.07.2010 № 210-ФЗ «Об организации представления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0E5A" w14:textId="77777777" w:rsidR="00C35446" w:rsidRPr="00D87554" w:rsidRDefault="00C35446" w:rsidP="001C71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02.08. 2010, №</w:t>
            </w:r>
            <w:r w:rsidR="0076423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31, ст. 4179, «Российская газета», №168, 30.07.2010</w:t>
            </w:r>
          </w:p>
        </w:tc>
      </w:tr>
      <w:tr w:rsidR="00C35446" w:rsidRPr="00D87554" w14:paraId="5956ACFC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9499" w14:textId="77777777" w:rsidR="00C35446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Постановление Правительства Российской Федерации от 07.06.2011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</w:t>
            </w:r>
          </w:p>
          <w:p w14:paraId="68E46E6C" w14:textId="77777777" w:rsidR="00D935EE" w:rsidRPr="00D87554" w:rsidRDefault="00D935EE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11F5" w14:textId="77777777" w:rsidR="00C35446" w:rsidRPr="00D87554" w:rsidRDefault="00C35446" w:rsidP="001C71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18.07.2011, №</w:t>
            </w:r>
            <w:r w:rsidR="0076423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29, ст. 4479</w:t>
            </w:r>
          </w:p>
        </w:tc>
      </w:tr>
      <w:tr w:rsidR="00C35446" w:rsidRPr="00D87554" w14:paraId="0C253333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163D" w14:textId="77777777" w:rsidR="00C35446" w:rsidRPr="00D87554" w:rsidRDefault="00C35446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0211" w14:textId="77777777"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02.07.2012, № 27, ст. 3744, «Российская газета», № 148, 02.07. 2012</w:t>
            </w:r>
          </w:p>
        </w:tc>
      </w:tr>
      <w:tr w:rsidR="00C35446" w:rsidRPr="00D87554" w14:paraId="61CC997A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EA19" w14:textId="77777777" w:rsidR="00C35446" w:rsidRPr="00D87554" w:rsidRDefault="00C35446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16.05.2011 №</w:t>
            </w:r>
            <w:r w:rsidR="00D935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67E6" w14:textId="77777777"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«Собрание законодательства Российской Федерации», 30.05.2011, №</w:t>
            </w:r>
            <w:r w:rsidR="00D935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22, ст. 3169</w:t>
            </w:r>
          </w:p>
        </w:tc>
      </w:tr>
      <w:tr w:rsidR="00C35446" w:rsidRPr="00D87554" w14:paraId="34B0D316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BCA2" w14:textId="77777777" w:rsidR="00C35446" w:rsidRPr="00D87554" w:rsidRDefault="00C35446" w:rsidP="00D935E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25.08.2012 №</w:t>
            </w:r>
            <w:r w:rsidR="00D935EE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изменений в Правила разработки и утверждения административных регламентов предоставления государственных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4821" w14:textId="77777777"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(«Собрание законодательства Российской Федерации», 03.09.2012, №3</w:t>
            </w:r>
            <w:r w:rsidR="00D935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6, ст.4903, «Российская газета», №</w:t>
            </w:r>
            <w:r w:rsidR="00D935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200, 31.08.2012);</w:t>
            </w:r>
          </w:p>
        </w:tc>
      </w:tr>
      <w:tr w:rsidR="00C35446" w:rsidRPr="00D87554" w14:paraId="01CF3464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C1B3" w14:textId="77777777" w:rsidR="00C35446" w:rsidRPr="00D87554" w:rsidRDefault="00C35446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26.03.2016 №</w:t>
            </w:r>
            <w:r w:rsidR="00D935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236 «О требованиях к предоставлению в электронной форме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FC42" w14:textId="77777777"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(«Российская газета», №</w:t>
            </w:r>
            <w:r w:rsidR="00D935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75, 08.04.2016, «Собрание законодательства РФ», 11.04.2016, №15, ст. 2084)</w:t>
            </w:r>
          </w:p>
        </w:tc>
      </w:tr>
      <w:tr w:rsidR="00BA5893" w:rsidRPr="00D87554" w14:paraId="44E671AF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8D97" w14:textId="77777777" w:rsidR="00BA5893" w:rsidRPr="00BA5893" w:rsidRDefault="00BA5893" w:rsidP="0088767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Устав Грачевского муниципального округа Ставропольского края, принят решением Совета Грачевского муниципального округа Ставропольского края   от 09 ноября 2020 года № 26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823F" w14:textId="77777777" w:rsidR="00BA5893" w:rsidRPr="00BA5893" w:rsidRDefault="00BA5893" w:rsidP="004820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Официальный портал Грачевского муниципального округа Ставропольского края http://www.adm-grsk.ru.</w:t>
            </w:r>
          </w:p>
        </w:tc>
      </w:tr>
      <w:tr w:rsidR="00BA5893" w:rsidRPr="00D87554" w14:paraId="24319DFF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A14" w14:textId="77777777" w:rsidR="00BA5893" w:rsidRPr="00BA5893" w:rsidRDefault="00BA5893" w:rsidP="0088767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Грачевского муниципального округа Ставропольского края от 20.02.2021 № 82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осуществления муниципальных контрольных (</w:t>
            </w:r>
            <w:proofErr w:type="gram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надзорных)  функций</w:t>
            </w:r>
            <w:proofErr w:type="gramEnd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и Порядка проведения экспертизы проектов административных регламентов предоставления муниципальных услуг</w:t>
            </w:r>
            <w:r w:rsidR="005B70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237F" w14:textId="77777777" w:rsidR="00BA5893" w:rsidRPr="00BA5893" w:rsidRDefault="00BA5893" w:rsidP="004820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Официальный портал Грачевского муниципального округа Ставропольского края http://www.adm-grsk.ru.</w:t>
            </w:r>
          </w:p>
        </w:tc>
      </w:tr>
      <w:tr w:rsidR="00BA5893" w:rsidRPr="00D87554" w14:paraId="75AF8611" w14:textId="77777777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17D4" w14:textId="77777777" w:rsidR="00BA5893" w:rsidRPr="00BA5893" w:rsidRDefault="00BA5893" w:rsidP="0088767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Положение об Управлении имущественных и земельных отношений администрации Грачевского муниципального округа Ставропольского края, утвержденное решением Совета Грачевского муниципального округа Ставропольского края от 07 декабря 2020 года № 42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F1D6" w14:textId="77777777" w:rsidR="00BA5893" w:rsidRPr="00BA5893" w:rsidRDefault="00BA5893" w:rsidP="004820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Официальный портал Грачевского муниципального округа Ставропольского края http://www.adm-grsk.ru.</w:t>
            </w:r>
          </w:p>
        </w:tc>
      </w:tr>
    </w:tbl>
    <w:p w14:paraId="69B72685" w14:textId="77777777" w:rsidR="00770149" w:rsidRDefault="00770149"/>
    <w:sectPr w:rsidR="00770149" w:rsidSect="008045D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446"/>
    <w:rsid w:val="00135712"/>
    <w:rsid w:val="00140772"/>
    <w:rsid w:val="0020467C"/>
    <w:rsid w:val="004820AE"/>
    <w:rsid w:val="005B704D"/>
    <w:rsid w:val="006606A4"/>
    <w:rsid w:val="00716873"/>
    <w:rsid w:val="00764238"/>
    <w:rsid w:val="00770149"/>
    <w:rsid w:val="00855404"/>
    <w:rsid w:val="00887675"/>
    <w:rsid w:val="00BA5893"/>
    <w:rsid w:val="00BF2797"/>
    <w:rsid w:val="00C35446"/>
    <w:rsid w:val="00D935EE"/>
    <w:rsid w:val="00DD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22BF"/>
  <w15:docId w15:val="{310A236D-CFB0-46F5-B0EA-6DA51D64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054930EF070B98F986641BE83BBBFE2536D66877EC91E8BD7F822A67JCaB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97884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F2E50F4A21E2829DF7A0E96738EFA7CB6545687E95FC5535628BB6588956D102907A21D56F8931DEs3G" TargetMode="External"/><Relationship Id="rId5" Type="http://schemas.openxmlformats.org/officeDocument/2006/relationships/hyperlink" Target="consultantplus://offline/ref=775C5F579798FBFED2EAA5AD225368CCD265E0C3A9A560C05F022D59F6002A1FBD59E236EA8A82B5l0h8K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75C5F579798FBFED2EAA5AD225368CCD265E0C3A9A560C05F022D59F6002A1FBD59E236EA8A82B5l0h8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Голубцова</dc:creator>
  <cp:keywords/>
  <dc:description/>
  <cp:lastModifiedBy>Otdel Im</cp:lastModifiedBy>
  <cp:revision>14</cp:revision>
  <cp:lastPrinted>2021-07-22T10:18:00Z</cp:lastPrinted>
  <dcterms:created xsi:type="dcterms:W3CDTF">2020-11-13T08:13:00Z</dcterms:created>
  <dcterms:modified xsi:type="dcterms:W3CDTF">2021-07-22T11:00:00Z</dcterms:modified>
</cp:coreProperties>
</file>